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0D592A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0D592A">
        <w:rPr>
          <w:rFonts w:hAnsi="宋体" w:hint="eastAsia"/>
          <w:b/>
          <w:bCs/>
          <w:sz w:val="24"/>
        </w:rPr>
        <w:t>华夏</w:t>
      </w:r>
      <w:r w:rsidRPr="000D592A">
        <w:rPr>
          <w:b/>
          <w:bCs/>
          <w:sz w:val="24"/>
        </w:rPr>
        <w:t>基金管理有限公司关于旗下基金</w:t>
      </w:r>
      <w:r w:rsidR="00AE0CF0" w:rsidRPr="000D592A">
        <w:rPr>
          <w:rFonts w:hint="eastAsia"/>
          <w:b/>
          <w:bCs/>
          <w:sz w:val="24"/>
        </w:rPr>
        <w:t>投资</w:t>
      </w:r>
      <w:r w:rsidRPr="000D592A">
        <w:rPr>
          <w:rFonts w:hAnsi="宋体" w:hint="eastAsia"/>
          <w:b/>
          <w:bCs/>
          <w:sz w:val="24"/>
        </w:rPr>
        <w:t>关联方承销证券</w:t>
      </w:r>
      <w:r w:rsidRPr="000D592A">
        <w:rPr>
          <w:b/>
          <w:bCs/>
          <w:sz w:val="24"/>
        </w:rPr>
        <w:t>的公告</w:t>
      </w:r>
    </w:p>
    <w:p w:rsidR="00624130" w:rsidRPr="000D592A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372233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0D592A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0D592A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0D592A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0D592A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广州环投永兴集团股份有限公司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永兴股份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”）</w:t>
      </w:r>
      <w:r w:rsidR="004F33DC" w:rsidRPr="000D592A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D592A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股）的网</w:t>
      </w:r>
      <w:r w:rsidR="00025100">
        <w:rPr>
          <w:rFonts w:ascii="Times New Roman" w:eastAsiaTheme="minorEastAsia" w:hAnsiTheme="minorEastAsia" w:cs="Times New Roman" w:hint="eastAsia"/>
          <w:color w:val="auto"/>
          <w:kern w:val="2"/>
        </w:rPr>
        <w:t>上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。本公司控股股东中信证券股份有限公司为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永兴股份</w:t>
      </w:r>
      <w:r w:rsidR="00F252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保荐人（</w:t>
      </w:r>
      <w:r w:rsidR="00092D84">
        <w:rPr>
          <w:rFonts w:ascii="Times New Roman" w:eastAsiaTheme="minorEastAsia" w:hAnsiTheme="minorEastAsia" w:cs="Times New Roman" w:hint="eastAsia"/>
          <w:color w:val="auto"/>
          <w:kern w:val="2"/>
        </w:rPr>
        <w:t>联席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主承销商）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，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联席主承销商</w:t>
      </w:r>
      <w:r w:rsidR="004554BE" w:rsidRPr="0060582D">
        <w:rPr>
          <w:rFonts w:ascii="Times New Roman" w:eastAsiaTheme="minorEastAsia" w:hAnsiTheme="minorEastAsia" w:cs="Times New Roman" w:hint="eastAsia"/>
          <w:color w:val="auto"/>
          <w:kern w:val="2"/>
        </w:rPr>
        <w:t>国泰君安证券股份有限公司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</w:t>
      </w:r>
      <w:r w:rsidR="004554BE" w:rsidRPr="006D580E">
        <w:rPr>
          <w:rFonts w:ascii="Times New Roman" w:eastAsiaTheme="minorEastAsia" w:hAnsiTheme="minorEastAsia" w:cs="Times New Roman" w:hint="eastAsia"/>
          <w:color w:val="auto"/>
          <w:kern w:val="2"/>
        </w:rPr>
        <w:t>国信证券股份有限公司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（以下简称“国信证券”）的重大关联方</w:t>
      </w:r>
      <w:r w:rsidR="002718CD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永兴股份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4554BE" w:rsidRPr="004554BE">
        <w:rPr>
          <w:rFonts w:ascii="Times New Roman" w:eastAsiaTheme="minorEastAsia" w:hAnsiTheme="minorEastAsia" w:cs="Times New Roman"/>
          <w:color w:val="auto"/>
          <w:kern w:val="2"/>
        </w:rPr>
        <w:t>16.20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="004554BE" w:rsidRPr="004554BE">
        <w:rPr>
          <w:rFonts w:ascii="Times New Roman" w:eastAsiaTheme="minorEastAsia" w:hAnsiTheme="minorEastAsia" w:cs="Times New Roman" w:hint="eastAsia"/>
          <w:color w:val="auto"/>
          <w:kern w:val="2"/>
        </w:rPr>
        <w:t>发行人和联席主承销商根据初步询价结果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="003C463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永兴股</w:t>
      </w:r>
      <w:bookmarkStart w:id="0" w:name="_GoBack"/>
      <w:bookmarkEnd w:id="0"/>
      <w:r w:rsidR="004554BE">
        <w:rPr>
          <w:rFonts w:ascii="Times New Roman" w:eastAsiaTheme="minorEastAsia" w:hAnsiTheme="minorEastAsia" w:cs="Times New Roman" w:hint="eastAsia"/>
          <w:color w:val="auto"/>
          <w:kern w:val="2"/>
        </w:rPr>
        <w:t>份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025100">
        <w:rPr>
          <w:rFonts w:ascii="Times New Roman" w:eastAsiaTheme="minorEastAsia" w:hAnsiTheme="minorEastAsia" w:cs="Times New Roman" w:hint="eastAsia"/>
          <w:color w:val="auto"/>
          <w:kern w:val="2"/>
        </w:rPr>
        <w:t>上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4"/>
        <w:gridCol w:w="1134"/>
        <w:gridCol w:w="1332"/>
      </w:tblGrid>
      <w:tr w:rsidR="004554BE" w:rsidRPr="00D54AE7" w:rsidTr="004554BE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4554BE" w:rsidRPr="00D54AE7" w:rsidRDefault="004554BE" w:rsidP="004554B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54AE7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554BE" w:rsidRPr="00D54AE7" w:rsidRDefault="004554BE" w:rsidP="004554B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54AE7">
              <w:rPr>
                <w:rFonts w:hAnsi="宋体"/>
                <w:color w:val="000000"/>
                <w:kern w:val="0"/>
                <w:szCs w:val="21"/>
              </w:rPr>
              <w:t>获配证券</w:t>
            </w:r>
          </w:p>
          <w:p w:rsidR="004554BE" w:rsidRPr="00D54AE7" w:rsidRDefault="004554BE" w:rsidP="004554BE">
            <w:pPr>
              <w:jc w:val="center"/>
              <w:rPr>
                <w:color w:val="000000"/>
                <w:kern w:val="0"/>
                <w:szCs w:val="21"/>
              </w:rPr>
            </w:pPr>
            <w:r w:rsidRPr="00D54AE7"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4554BE" w:rsidRPr="00D54AE7" w:rsidRDefault="004554BE" w:rsidP="004554B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54AE7">
              <w:rPr>
                <w:rFonts w:hAnsi="宋体"/>
                <w:color w:val="000000"/>
                <w:kern w:val="0"/>
                <w:szCs w:val="21"/>
              </w:rPr>
              <w:t>获配数量</w:t>
            </w:r>
          </w:p>
          <w:p w:rsidR="004554BE" w:rsidRPr="00D54AE7" w:rsidRDefault="004554BE" w:rsidP="004554BE">
            <w:pPr>
              <w:jc w:val="center"/>
              <w:rPr>
                <w:color w:val="000000"/>
                <w:kern w:val="0"/>
                <w:szCs w:val="21"/>
              </w:rPr>
            </w:pPr>
            <w:r w:rsidRPr="00D54AE7">
              <w:rPr>
                <w:rFonts w:hAnsi="宋体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4554BE" w:rsidRPr="00D54AE7" w:rsidRDefault="004554BE" w:rsidP="004554B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54AE7">
              <w:rPr>
                <w:rFonts w:hAnsi="宋体"/>
                <w:color w:val="000000"/>
                <w:kern w:val="0"/>
                <w:szCs w:val="21"/>
              </w:rPr>
              <w:t>获配金额</w:t>
            </w:r>
          </w:p>
          <w:p w:rsidR="004554BE" w:rsidRPr="00D54AE7" w:rsidRDefault="004554BE" w:rsidP="004554BE">
            <w:pPr>
              <w:jc w:val="center"/>
              <w:rPr>
                <w:color w:val="000000"/>
                <w:kern w:val="0"/>
                <w:szCs w:val="21"/>
              </w:rPr>
            </w:pPr>
            <w:r w:rsidRPr="00D54AE7">
              <w:rPr>
                <w:rFonts w:hAnsi="宋体"/>
                <w:color w:val="000000"/>
                <w:kern w:val="0"/>
                <w:szCs w:val="21"/>
              </w:rPr>
              <w:t>（元）</w:t>
            </w:r>
          </w:p>
        </w:tc>
      </w:tr>
      <w:tr w:rsidR="00025100" w:rsidRPr="00D54AE7" w:rsidTr="005F50C2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华夏中证云计算与大数据主题交易型开放式指数证券投资基金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500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8,100.00 </w:t>
            </w:r>
          </w:p>
        </w:tc>
      </w:tr>
      <w:tr w:rsidR="00025100" w:rsidRPr="00D54AE7" w:rsidTr="005F50C2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华夏中证物联网主题交易型开放式指数证券投资基金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500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8,100.00 </w:t>
            </w:r>
          </w:p>
        </w:tc>
      </w:tr>
      <w:tr w:rsidR="00025100" w:rsidRPr="00D54AE7" w:rsidTr="005F50C2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华夏国证</w:t>
            </w:r>
            <w:r w:rsidRPr="00D54AE7">
              <w:rPr>
                <w:color w:val="000000"/>
                <w:szCs w:val="21"/>
              </w:rPr>
              <w:t>2000</w:t>
            </w:r>
            <w:r w:rsidRPr="00D54AE7">
              <w:rPr>
                <w:rFonts w:hAnsi="宋体"/>
                <w:color w:val="000000"/>
                <w:szCs w:val="21"/>
              </w:rPr>
              <w:t>指数增强型发起式证券投资基金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500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8,100.00 </w:t>
            </w:r>
          </w:p>
        </w:tc>
      </w:tr>
      <w:tr w:rsidR="00025100" w:rsidRPr="00D54AE7" w:rsidTr="005F50C2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华夏港股前沿经济混合型证券投资基金（</w:t>
            </w:r>
            <w:r w:rsidRPr="00D54AE7">
              <w:rPr>
                <w:color w:val="000000"/>
                <w:szCs w:val="21"/>
              </w:rPr>
              <w:t>QDII</w:t>
            </w:r>
            <w:r w:rsidRPr="00D54AE7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500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8,100.00 </w:t>
            </w:r>
          </w:p>
        </w:tc>
      </w:tr>
      <w:tr w:rsidR="00025100" w:rsidRPr="00D54AE7" w:rsidTr="005F50C2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华夏睿磐泰荣混合型证券投资基金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500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8,100.00 </w:t>
            </w:r>
          </w:p>
        </w:tc>
      </w:tr>
      <w:tr w:rsidR="00025100" w:rsidRPr="00D54AE7" w:rsidTr="005F50C2">
        <w:trPr>
          <w:trHeight w:val="20"/>
        </w:trPr>
        <w:tc>
          <w:tcPr>
            <w:tcW w:w="2997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华夏鼎融债券型证券投资基金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25100" w:rsidRPr="00D54AE7" w:rsidRDefault="00025100">
            <w:pPr>
              <w:jc w:val="left"/>
              <w:rPr>
                <w:color w:val="000000"/>
                <w:szCs w:val="21"/>
              </w:rPr>
            </w:pPr>
            <w:r w:rsidRPr="00D54AE7">
              <w:rPr>
                <w:rFonts w:hAnsi="宋体"/>
                <w:color w:val="000000"/>
                <w:szCs w:val="21"/>
              </w:rPr>
              <w:t>永兴股份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500 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025100" w:rsidRPr="00D54AE7" w:rsidRDefault="00025100">
            <w:pPr>
              <w:jc w:val="right"/>
              <w:rPr>
                <w:color w:val="000000"/>
                <w:szCs w:val="21"/>
              </w:rPr>
            </w:pPr>
            <w:r w:rsidRPr="00D54AE7">
              <w:rPr>
                <w:color w:val="000000"/>
                <w:szCs w:val="21"/>
              </w:rPr>
              <w:t xml:space="preserve">8,100.00 </w:t>
            </w:r>
          </w:p>
        </w:tc>
      </w:tr>
    </w:tbl>
    <w:p w:rsidR="00624130" w:rsidRPr="000D592A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0D592A">
        <w:rPr>
          <w:rFonts w:asciiTheme="minorEastAsia" w:eastAsiaTheme="minorEastAsia" w:hAnsiTheme="minorEastAsia"/>
          <w:color w:val="auto"/>
        </w:rPr>
        <w:t>特此公告</w:t>
      </w: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624130" w:rsidRPr="000D592A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0D592A">
        <w:rPr>
          <w:rFonts w:hAnsi="宋体"/>
          <w:sz w:val="24"/>
        </w:rPr>
        <w:t>华夏基金管理有限公司</w:t>
      </w:r>
    </w:p>
    <w:p w:rsidR="00624130" w:rsidRPr="000D592A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0D592A">
        <w:rPr>
          <w:rFonts w:ascii="宋体" w:hAnsi="宋体"/>
          <w:sz w:val="24"/>
        </w:rPr>
        <w:t>二○</w:t>
      </w:r>
      <w:r w:rsidR="00346166" w:rsidRPr="000D592A">
        <w:rPr>
          <w:rFonts w:ascii="宋体" w:hAnsi="宋体"/>
          <w:sz w:val="24"/>
        </w:rPr>
        <w:t>二</w:t>
      </w:r>
      <w:r w:rsidR="004554BE">
        <w:rPr>
          <w:rFonts w:ascii="宋体" w:hAnsi="宋体" w:hint="eastAsia"/>
          <w:sz w:val="24"/>
        </w:rPr>
        <w:t>四</w:t>
      </w:r>
      <w:r w:rsidR="002C2308" w:rsidRPr="000D592A">
        <w:rPr>
          <w:rFonts w:ascii="宋体" w:hAnsi="宋体"/>
          <w:sz w:val="24"/>
        </w:rPr>
        <w:t>年</w:t>
      </w:r>
      <w:r w:rsidR="004554BE">
        <w:rPr>
          <w:rFonts w:ascii="宋体" w:hAnsi="宋体" w:hint="eastAsia"/>
          <w:sz w:val="24"/>
        </w:rPr>
        <w:t>一</w:t>
      </w:r>
      <w:r w:rsidR="002C2308" w:rsidRPr="000D592A">
        <w:rPr>
          <w:rFonts w:hAnsi="宋体"/>
          <w:sz w:val="24"/>
        </w:rPr>
        <w:t>月</w:t>
      </w:r>
      <w:r w:rsidR="004554BE">
        <w:rPr>
          <w:rFonts w:hAnsi="宋体" w:hint="eastAsia"/>
          <w:sz w:val="24"/>
        </w:rPr>
        <w:t>十</w:t>
      </w:r>
      <w:r w:rsidR="00025100">
        <w:rPr>
          <w:rFonts w:hAnsi="宋体" w:hint="eastAsia"/>
          <w:sz w:val="24"/>
        </w:rPr>
        <w:t>六</w:t>
      </w:r>
      <w:r w:rsidR="002C2308" w:rsidRPr="000D592A">
        <w:rPr>
          <w:rFonts w:hAnsi="宋体"/>
          <w:sz w:val="24"/>
        </w:rPr>
        <w:t>日</w:t>
      </w:r>
    </w:p>
    <w:sectPr w:rsidR="00624130" w:rsidRPr="000D592A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5F" w:rsidRDefault="00DC055F">
      <w:r>
        <w:separator/>
      </w:r>
    </w:p>
  </w:endnote>
  <w:endnote w:type="continuationSeparator" w:id="0">
    <w:p w:rsidR="00DC055F" w:rsidRDefault="00DC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FA2902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FA2902" w:rsidP="000933A1">
    <w:pPr>
      <w:pStyle w:val="a4"/>
      <w:jc w:val="center"/>
    </w:pPr>
    <w:r w:rsidRPr="00FA2902">
      <w:fldChar w:fldCharType="begin"/>
    </w:r>
    <w:r w:rsidR="00E955E5">
      <w:instrText xml:space="preserve"> PAGE   \* MERGEFORMAT </w:instrText>
    </w:r>
    <w:r w:rsidRPr="00FA2902">
      <w:fldChar w:fldCharType="separate"/>
    </w:r>
    <w:r w:rsidR="00D6373C" w:rsidRPr="00D6373C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5F" w:rsidRDefault="00DC055F">
      <w:r>
        <w:separator/>
      </w:r>
    </w:p>
  </w:footnote>
  <w:footnote w:type="continuationSeparator" w:id="0">
    <w:p w:rsidR="00DC055F" w:rsidRDefault="00DC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100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149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2D84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D592A"/>
    <w:rsid w:val="000D62F9"/>
    <w:rsid w:val="000E5968"/>
    <w:rsid w:val="000F1C83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538"/>
    <w:rsid w:val="00174B79"/>
    <w:rsid w:val="00185D40"/>
    <w:rsid w:val="001863D0"/>
    <w:rsid w:val="001911B7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1DAD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8EE"/>
    <w:rsid w:val="00203F2A"/>
    <w:rsid w:val="00207552"/>
    <w:rsid w:val="00215194"/>
    <w:rsid w:val="00216F3D"/>
    <w:rsid w:val="002171F8"/>
    <w:rsid w:val="00217452"/>
    <w:rsid w:val="00222929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08E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11BF"/>
    <w:rsid w:val="002924BC"/>
    <w:rsid w:val="002A0D7B"/>
    <w:rsid w:val="002A144A"/>
    <w:rsid w:val="002A2618"/>
    <w:rsid w:val="002A263F"/>
    <w:rsid w:val="002A3B6A"/>
    <w:rsid w:val="002A73B1"/>
    <w:rsid w:val="002B42DB"/>
    <w:rsid w:val="002B466F"/>
    <w:rsid w:val="002C2308"/>
    <w:rsid w:val="002C27F2"/>
    <w:rsid w:val="002C27FF"/>
    <w:rsid w:val="002C3792"/>
    <w:rsid w:val="002C4521"/>
    <w:rsid w:val="002C583C"/>
    <w:rsid w:val="002C5A21"/>
    <w:rsid w:val="002C6831"/>
    <w:rsid w:val="002C6C93"/>
    <w:rsid w:val="002D0270"/>
    <w:rsid w:val="002D0584"/>
    <w:rsid w:val="002D116C"/>
    <w:rsid w:val="002D26F8"/>
    <w:rsid w:val="002D4D26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0C4A"/>
    <w:rsid w:val="00311094"/>
    <w:rsid w:val="003135BD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2233"/>
    <w:rsid w:val="0037460D"/>
    <w:rsid w:val="003765C0"/>
    <w:rsid w:val="003778F6"/>
    <w:rsid w:val="00381B26"/>
    <w:rsid w:val="00381B67"/>
    <w:rsid w:val="0039160D"/>
    <w:rsid w:val="003956B0"/>
    <w:rsid w:val="003A0A71"/>
    <w:rsid w:val="003A0AC8"/>
    <w:rsid w:val="003A1CA7"/>
    <w:rsid w:val="003A44B8"/>
    <w:rsid w:val="003A4BAF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1A61"/>
    <w:rsid w:val="003E271A"/>
    <w:rsid w:val="003E3A67"/>
    <w:rsid w:val="003E48D4"/>
    <w:rsid w:val="003E4BBA"/>
    <w:rsid w:val="003E58D5"/>
    <w:rsid w:val="003E5CB0"/>
    <w:rsid w:val="003E7484"/>
    <w:rsid w:val="003E7CDD"/>
    <w:rsid w:val="003F3916"/>
    <w:rsid w:val="003F4BEA"/>
    <w:rsid w:val="003F69F4"/>
    <w:rsid w:val="00403E50"/>
    <w:rsid w:val="0040455D"/>
    <w:rsid w:val="00404A7C"/>
    <w:rsid w:val="004054A7"/>
    <w:rsid w:val="00411613"/>
    <w:rsid w:val="00411EAA"/>
    <w:rsid w:val="0041241D"/>
    <w:rsid w:val="00414407"/>
    <w:rsid w:val="00414BEF"/>
    <w:rsid w:val="004155AF"/>
    <w:rsid w:val="00425B0B"/>
    <w:rsid w:val="00425D09"/>
    <w:rsid w:val="00426433"/>
    <w:rsid w:val="004304B9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54BE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1D8"/>
    <w:rsid w:val="00487DA3"/>
    <w:rsid w:val="00491BB0"/>
    <w:rsid w:val="00491FD9"/>
    <w:rsid w:val="004955DC"/>
    <w:rsid w:val="00495FA4"/>
    <w:rsid w:val="004A0400"/>
    <w:rsid w:val="004A17EF"/>
    <w:rsid w:val="004A19D9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6274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02C"/>
    <w:rsid w:val="005071DA"/>
    <w:rsid w:val="00510645"/>
    <w:rsid w:val="00510BF2"/>
    <w:rsid w:val="005117F6"/>
    <w:rsid w:val="005162B3"/>
    <w:rsid w:val="00520894"/>
    <w:rsid w:val="00520B19"/>
    <w:rsid w:val="00526D6F"/>
    <w:rsid w:val="00532EED"/>
    <w:rsid w:val="0053655C"/>
    <w:rsid w:val="005370BD"/>
    <w:rsid w:val="00537925"/>
    <w:rsid w:val="005437C6"/>
    <w:rsid w:val="005440EE"/>
    <w:rsid w:val="00544E7F"/>
    <w:rsid w:val="005458A8"/>
    <w:rsid w:val="00545E18"/>
    <w:rsid w:val="005463AF"/>
    <w:rsid w:val="00546A68"/>
    <w:rsid w:val="00547452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55A"/>
    <w:rsid w:val="0058565F"/>
    <w:rsid w:val="00590E64"/>
    <w:rsid w:val="00591759"/>
    <w:rsid w:val="0059776C"/>
    <w:rsid w:val="005A105A"/>
    <w:rsid w:val="005A39FE"/>
    <w:rsid w:val="005A4092"/>
    <w:rsid w:val="005A5D9A"/>
    <w:rsid w:val="005A70C4"/>
    <w:rsid w:val="005B2EC3"/>
    <w:rsid w:val="005B461D"/>
    <w:rsid w:val="005B6551"/>
    <w:rsid w:val="005B6CA2"/>
    <w:rsid w:val="005B7718"/>
    <w:rsid w:val="005C484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1B61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43E4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26B"/>
    <w:rsid w:val="006A3FE2"/>
    <w:rsid w:val="006A544E"/>
    <w:rsid w:val="006A58F0"/>
    <w:rsid w:val="006B3A82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6F5324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3C40"/>
    <w:rsid w:val="007D6F01"/>
    <w:rsid w:val="007E1A08"/>
    <w:rsid w:val="007E2598"/>
    <w:rsid w:val="007E2618"/>
    <w:rsid w:val="007E2811"/>
    <w:rsid w:val="007E50F2"/>
    <w:rsid w:val="007E52A8"/>
    <w:rsid w:val="007E781F"/>
    <w:rsid w:val="007F035F"/>
    <w:rsid w:val="007F19DB"/>
    <w:rsid w:val="007F4920"/>
    <w:rsid w:val="007F7958"/>
    <w:rsid w:val="008036FD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56D2"/>
    <w:rsid w:val="00866D55"/>
    <w:rsid w:val="00867D3E"/>
    <w:rsid w:val="00871FDB"/>
    <w:rsid w:val="00880788"/>
    <w:rsid w:val="00887E28"/>
    <w:rsid w:val="00890462"/>
    <w:rsid w:val="0089106C"/>
    <w:rsid w:val="0089495D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3D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32B"/>
    <w:rsid w:val="00950B93"/>
    <w:rsid w:val="00951D64"/>
    <w:rsid w:val="0095407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5176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465E"/>
    <w:rsid w:val="009B5E35"/>
    <w:rsid w:val="009C15B4"/>
    <w:rsid w:val="009C1E6C"/>
    <w:rsid w:val="009C327F"/>
    <w:rsid w:val="009C39E1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3E1A"/>
    <w:rsid w:val="00A65825"/>
    <w:rsid w:val="00A665CA"/>
    <w:rsid w:val="00A677C6"/>
    <w:rsid w:val="00A714F2"/>
    <w:rsid w:val="00A72139"/>
    <w:rsid w:val="00A770A3"/>
    <w:rsid w:val="00A856A2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A4B"/>
    <w:rsid w:val="00AB0B51"/>
    <w:rsid w:val="00AB39F2"/>
    <w:rsid w:val="00AB52CC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2FFD"/>
    <w:rsid w:val="00AD4957"/>
    <w:rsid w:val="00AD52E1"/>
    <w:rsid w:val="00AE014A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41B8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56726"/>
    <w:rsid w:val="00C6217C"/>
    <w:rsid w:val="00C63E13"/>
    <w:rsid w:val="00C656B8"/>
    <w:rsid w:val="00C660AC"/>
    <w:rsid w:val="00C66E9B"/>
    <w:rsid w:val="00C71536"/>
    <w:rsid w:val="00C71BA9"/>
    <w:rsid w:val="00C72375"/>
    <w:rsid w:val="00C767FE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A3AC8"/>
    <w:rsid w:val="00CB1221"/>
    <w:rsid w:val="00CB1A09"/>
    <w:rsid w:val="00CB1D1A"/>
    <w:rsid w:val="00CB35C3"/>
    <w:rsid w:val="00CB3729"/>
    <w:rsid w:val="00CB3D67"/>
    <w:rsid w:val="00CB6D2E"/>
    <w:rsid w:val="00CC2E93"/>
    <w:rsid w:val="00CC2FA0"/>
    <w:rsid w:val="00CC788D"/>
    <w:rsid w:val="00CD0FBE"/>
    <w:rsid w:val="00CD1132"/>
    <w:rsid w:val="00CD1DD4"/>
    <w:rsid w:val="00CD3BED"/>
    <w:rsid w:val="00CE641F"/>
    <w:rsid w:val="00CE64EB"/>
    <w:rsid w:val="00CF2E8E"/>
    <w:rsid w:val="00CF46CF"/>
    <w:rsid w:val="00CF4734"/>
    <w:rsid w:val="00CF56F0"/>
    <w:rsid w:val="00CF6B3E"/>
    <w:rsid w:val="00D00549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46001"/>
    <w:rsid w:val="00D52269"/>
    <w:rsid w:val="00D54A37"/>
    <w:rsid w:val="00D54AE7"/>
    <w:rsid w:val="00D5673F"/>
    <w:rsid w:val="00D577C5"/>
    <w:rsid w:val="00D60B6B"/>
    <w:rsid w:val="00D6238C"/>
    <w:rsid w:val="00D6373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680"/>
    <w:rsid w:val="00DB0CAA"/>
    <w:rsid w:val="00DB7940"/>
    <w:rsid w:val="00DC055F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CE4"/>
    <w:rsid w:val="00E01E14"/>
    <w:rsid w:val="00E02A27"/>
    <w:rsid w:val="00E033AC"/>
    <w:rsid w:val="00E06864"/>
    <w:rsid w:val="00E0749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6546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C65CD"/>
    <w:rsid w:val="00ED1A2E"/>
    <w:rsid w:val="00ED1C28"/>
    <w:rsid w:val="00ED2832"/>
    <w:rsid w:val="00ED559B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D01"/>
    <w:rsid w:val="00F25EFA"/>
    <w:rsid w:val="00F3097A"/>
    <w:rsid w:val="00F313B9"/>
    <w:rsid w:val="00F3257C"/>
    <w:rsid w:val="00F35CB9"/>
    <w:rsid w:val="00F37B2C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50DE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2902"/>
    <w:rsid w:val="00FA4B88"/>
    <w:rsid w:val="00FB1579"/>
    <w:rsid w:val="00FB199E"/>
    <w:rsid w:val="00FB27D3"/>
    <w:rsid w:val="00FB502A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2FB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2DC6A-241B-4690-A7D2-5686D812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>CHINAAMC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2024-01-15T16:02:00Z</dcterms:created>
  <dcterms:modified xsi:type="dcterms:W3CDTF">2024-01-15T16:02:00Z</dcterms:modified>
</cp:coreProperties>
</file>