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E75E4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985D2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4A11C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C46F64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4</w:t>
      </w:r>
      <w:r w:rsidR="004A11C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E75E4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E75E4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德邦安顺混合型证券投资基金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德邦半导体产业混合型发起式证券投资基金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德邦大健康灵活配置混合型证券投资基金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德邦大消费混合型证券投资基金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德邦德利货币市场基金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德邦德瑞一年定期开放债券型发起式证券投资基金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德邦短债债券型证券投资基金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德邦福鑫灵活配置混合型证券投资基金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德邦港股通成长精选混合型证券投资基金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德邦沪港深龙头混合型证券投资基金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德邦价值优选混合型证券投资基金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德邦科技创新一年定期开放混合型证券投资基金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德邦乐享生活混合型证券投资基金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德邦量化对冲策略灵活配置混合型发起式证券投资基金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德邦量化优选股票型证券投资基金（</w:t>
            </w:r>
            <w:r w:rsidRPr="00C24826">
              <w:rPr>
                <w:rFonts w:hint="eastAsia"/>
              </w:rPr>
              <w:t>LOF</w:t>
            </w:r>
            <w:r w:rsidRPr="00C24826">
              <w:rPr>
                <w:rFonts w:hint="eastAsia"/>
              </w:rPr>
              <w:t>）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德邦民裕进取量化精选灵活配置混合型证券投资基金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德邦锐恒</w:t>
            </w:r>
            <w:r w:rsidRPr="00C24826">
              <w:rPr>
                <w:rFonts w:hint="eastAsia"/>
              </w:rPr>
              <w:t>39</w:t>
            </w:r>
            <w:r w:rsidRPr="00C24826">
              <w:rPr>
                <w:rFonts w:hint="eastAsia"/>
              </w:rPr>
              <w:t>个月定期开放债券型证券投资基金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德邦锐泓债券型证券投资基金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德邦锐乾债券型证券投资基金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德邦锐兴债券型证券投资基金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德邦锐裕利率债债券型证券投资基金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德邦锐泽</w:t>
            </w:r>
            <w:r w:rsidRPr="00C24826">
              <w:rPr>
                <w:rFonts w:hint="eastAsia"/>
              </w:rPr>
              <w:t>86</w:t>
            </w:r>
            <w:r w:rsidRPr="00C24826">
              <w:rPr>
                <w:rFonts w:hint="eastAsia"/>
              </w:rPr>
              <w:t>个月定期开放债券型证券投资基金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德邦上证</w:t>
            </w:r>
            <w:r w:rsidRPr="00C24826">
              <w:rPr>
                <w:rFonts w:hint="eastAsia"/>
              </w:rPr>
              <w:t>G60</w:t>
            </w:r>
            <w:r w:rsidRPr="00C24826">
              <w:rPr>
                <w:rFonts w:hint="eastAsia"/>
              </w:rPr>
              <w:t>创新综合指数增强型发起式证券投资基金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德邦稳盈增长灵活配置混合型证券投资基金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德邦新回报灵活配置混合型证券投资基金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德邦新添利债券型证券投资基金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德邦鑫星价值灵活配置混合型证券投资基金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德邦优化灵活配置混合型证券投资基金</w:t>
            </w:r>
          </w:p>
        </w:tc>
      </w:tr>
      <w:tr w:rsidR="00C24826" w:rsidRPr="00C24826" w:rsidTr="00C24826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26" w:rsidRPr="00C24826" w:rsidRDefault="00C24826" w:rsidP="00C24826">
            <w:pPr>
              <w:widowControl/>
              <w:jc w:val="left"/>
            </w:pPr>
            <w:r w:rsidRPr="00C24826">
              <w:rPr>
                <w:rFonts w:hint="eastAsia"/>
              </w:rPr>
              <w:t>德邦周期精选混合型发起式证券投资基金</w:t>
            </w:r>
          </w:p>
        </w:tc>
      </w:tr>
    </w:tbl>
    <w:p w:rsidR="00C24826" w:rsidRPr="00C24826" w:rsidRDefault="00C24826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89451D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lastRenderedPageBreak/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</w:t>
      </w:r>
      <w:r w:rsidR="00985D20">
        <w:rPr>
          <w:rFonts w:ascii="Times New Roman" w:eastAsiaTheme="majorEastAsia" w:hAnsi="Times New Roman" w:cs="Times New Roman"/>
          <w:color w:val="000000" w:themeColor="text1"/>
          <w:szCs w:val="21"/>
        </w:rPr>
        <w:t>23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4A11CB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0046A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4</w:t>
      </w:r>
      <w:r w:rsidR="004A11CB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0046A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0046A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4</w:t>
      </w:r>
      <w:r w:rsidR="000046A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0046A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</w:t>
      </w:r>
      <w:r w:rsidR="000046A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C24826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16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C46F6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4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C46F6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</w:t>
      </w:r>
      <w:r w:rsidR="00E16B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C24826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16</w:t>
      </w:r>
      <w:bookmarkStart w:id="0" w:name="_GoBack"/>
      <w:bookmarkEnd w:id="0"/>
      <w:r w:rsidR="00E16B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D8" w:rsidRDefault="001109D8" w:rsidP="009A149B">
      <w:r>
        <w:separator/>
      </w:r>
    </w:p>
  </w:endnote>
  <w:endnote w:type="continuationSeparator" w:id="0">
    <w:p w:rsidR="001109D8" w:rsidRDefault="001109D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10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75E4D" w:rsidRPr="00E75E4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10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75E4D" w:rsidRPr="00E75E4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D8" w:rsidRDefault="001109D8" w:rsidP="009A149B">
      <w:r>
        <w:separator/>
      </w:r>
    </w:p>
  </w:footnote>
  <w:footnote w:type="continuationSeparator" w:id="0">
    <w:p w:rsidR="001109D8" w:rsidRDefault="001109D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6A4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9D8"/>
    <w:rsid w:val="001279BE"/>
    <w:rsid w:val="00131BF3"/>
    <w:rsid w:val="0013251E"/>
    <w:rsid w:val="001445A9"/>
    <w:rsid w:val="00146307"/>
    <w:rsid w:val="001533B2"/>
    <w:rsid w:val="00153C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1CB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1ECA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101B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5D2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4B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08E3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6C2"/>
    <w:rsid w:val="00C22765"/>
    <w:rsid w:val="00C22816"/>
    <w:rsid w:val="00C232AD"/>
    <w:rsid w:val="00C234C6"/>
    <w:rsid w:val="00C24826"/>
    <w:rsid w:val="00C2753D"/>
    <w:rsid w:val="00C3318B"/>
    <w:rsid w:val="00C3553B"/>
    <w:rsid w:val="00C44634"/>
    <w:rsid w:val="00C45644"/>
    <w:rsid w:val="00C46F64"/>
    <w:rsid w:val="00C51B56"/>
    <w:rsid w:val="00C5361C"/>
    <w:rsid w:val="00C53B3E"/>
    <w:rsid w:val="00C61988"/>
    <w:rsid w:val="00C631F5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0202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BA7"/>
    <w:rsid w:val="00E32614"/>
    <w:rsid w:val="00E33250"/>
    <w:rsid w:val="00E3526B"/>
    <w:rsid w:val="00E5059C"/>
    <w:rsid w:val="00E54C06"/>
    <w:rsid w:val="00E5664A"/>
    <w:rsid w:val="00E67DD4"/>
    <w:rsid w:val="00E7407A"/>
    <w:rsid w:val="00E75E4D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1648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0B9C-C20B-4D8A-9AB7-9ED73EC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2024-01-15T16:02:00Z</dcterms:created>
  <dcterms:modified xsi:type="dcterms:W3CDTF">2024-01-15T16:02:00Z</dcterms:modified>
</cp:coreProperties>
</file>