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DE1" w:rsidRPr="00D417E0" w:rsidRDefault="00AE7551" w:rsidP="001620DD">
      <w:pPr>
        <w:spacing w:line="560" w:lineRule="exact"/>
        <w:jc w:val="center"/>
        <w:rPr>
          <w:color w:val="000000"/>
        </w:rPr>
      </w:pPr>
      <w:bookmarkStart w:id="0" w:name="_Toc275961404"/>
      <w:r w:rsidRPr="00AE7551">
        <w:rPr>
          <w:rFonts w:ascii="黑体" w:eastAsia="黑体" w:hAnsi="黑体" w:hint="eastAsia"/>
          <w:b/>
          <w:color w:val="000000"/>
          <w:szCs w:val="32"/>
        </w:rPr>
        <w:t>国投瑞银新机遇灵活配置混合型证券投资基金</w:t>
      </w:r>
      <w:r w:rsidR="001620DD" w:rsidRPr="00371DE1">
        <w:rPr>
          <w:rFonts w:ascii="黑体" w:eastAsia="黑体" w:hAnsi="黑体" w:hint="eastAsia"/>
          <w:b/>
          <w:color w:val="000000"/>
          <w:szCs w:val="32"/>
        </w:rPr>
        <w:t>暂停/恢复大额申购（转换转入、定期定额投资）公告</w:t>
      </w:r>
      <w:bookmarkEnd w:id="0"/>
    </w:p>
    <w:p w:rsidR="00AE7551" w:rsidRDefault="00AE7551" w:rsidP="00AE7551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AE7551">
      <w:pPr>
        <w:jc w:val="center"/>
        <w:rPr>
          <w:rFonts w:ascii="宋体" w:eastAsia="宋体" w:hAnsi="宋体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D140FF" w:rsidRPr="00391AA8"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AF3808">
        <w:rPr>
          <w:rFonts w:ascii="宋体" w:eastAsia="宋体" w:hAnsi="宋体"/>
          <w:color w:val="000000"/>
          <w:sz w:val="24"/>
          <w:szCs w:val="24"/>
        </w:rPr>
        <w:t>4</w:t>
      </w:r>
      <w:r w:rsidR="00D140FF" w:rsidRPr="00391AA8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AF3808">
        <w:rPr>
          <w:rFonts w:ascii="宋体" w:eastAsia="宋体" w:hAnsi="宋体"/>
          <w:color w:val="000000"/>
          <w:sz w:val="24"/>
          <w:szCs w:val="24"/>
        </w:rPr>
        <w:t>1</w:t>
      </w:r>
      <w:r w:rsidR="00D140FF" w:rsidRPr="00391AA8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AF3808">
        <w:rPr>
          <w:rFonts w:ascii="宋体" w:eastAsia="宋体" w:hAnsi="宋体"/>
          <w:color w:val="000000"/>
          <w:sz w:val="24"/>
          <w:szCs w:val="24"/>
        </w:rPr>
        <w:t>5</w:t>
      </w:r>
      <w:r w:rsidR="00D140FF" w:rsidRPr="00391AA8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Pr="00AF6169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C06DE1" w:rsidRPr="00AF6169" w:rsidRDefault="00C06DE1" w:rsidP="00AE7551">
      <w:pPr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AE7551">
      <w:pPr>
        <w:pStyle w:val="2"/>
        <w:spacing w:before="0" w:after="0" w:line="240" w:lineRule="auto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6169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686"/>
        <w:gridCol w:w="1701"/>
        <w:gridCol w:w="1831"/>
      </w:tblGrid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E7551" w:rsidP="00D76F92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E755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国投瑞银新机遇灵活配置混合型证券投资基金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E7551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E755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国投瑞银新机遇混合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E7551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E7551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000556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1620D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9437C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D140FF" w:rsidP="00AF3808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F3808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F3808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限制申购金额（单位：万元）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D140FF" w:rsidP="00D76F92">
            <w:pP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限制转换</w:t>
            </w:r>
            <w:r w:rsidR="0070004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转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入金额（单位：万元）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D140FF" w:rsidP="00D76F92">
            <w:pP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限制定期定额</w:t>
            </w:r>
            <w:r w:rsidR="0070004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投资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金额（单位：万元）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D140FF" w:rsidP="00D76F92">
            <w:pP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94D95">
              <w:rPr>
                <w:rFonts w:ascii="宋体" w:eastAsia="宋体" w:hAnsi="宋体"/>
                <w:color w:val="000000"/>
                <w:sz w:val="21"/>
                <w:szCs w:val="21"/>
              </w:rPr>
              <w:t>恢复相关业务的</w:t>
            </w:r>
            <w:r w:rsidR="00AF3808"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起始日</w:t>
            </w:r>
            <w:r w:rsidRPr="00F94D95">
              <w:rPr>
                <w:rFonts w:ascii="宋体" w:eastAsia="宋体" w:hAnsi="宋体"/>
                <w:color w:val="000000"/>
                <w:sz w:val="21"/>
                <w:szCs w:val="21"/>
              </w:rPr>
              <w:t>及原因说明</w:t>
            </w: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D140FF" w:rsidP="00AF3808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AF3808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F3808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AF3808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D43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D43567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532" w:type="dxa"/>
            <w:gridSpan w:val="2"/>
            <w:vAlign w:val="center"/>
          </w:tcPr>
          <w:p w:rsidR="00302F9D" w:rsidRPr="00AF6169" w:rsidRDefault="00302F9D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 w:rsidRPr="00E740B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Default="00302F9D" w:rsidP="00D76F92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下属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基金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份额类别</w:t>
            </w: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的基金简称</w:t>
            </w:r>
          </w:p>
        </w:tc>
        <w:tc>
          <w:tcPr>
            <w:tcW w:w="1701" w:type="dxa"/>
            <w:vAlign w:val="center"/>
          </w:tcPr>
          <w:p w:rsidR="00302F9D" w:rsidRPr="00E740B9" w:rsidRDefault="00AE7551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E755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国投瑞银新机遇混合</w:t>
            </w:r>
            <w:r w:rsidR="00C35C8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831" w:type="dxa"/>
            <w:vAlign w:val="center"/>
          </w:tcPr>
          <w:p w:rsidR="00302F9D" w:rsidRPr="00E740B9" w:rsidRDefault="00AE7551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E755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国投瑞银新机遇混合</w:t>
            </w:r>
            <w:r w:rsidR="00C35C8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C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Default="00302F9D" w:rsidP="00D76F92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下属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基金份额类别</w:t>
            </w:r>
            <w:r w:rsidRPr="00723D93">
              <w:rPr>
                <w:rFonts w:ascii="宋体" w:eastAsia="宋体" w:hAnsi="宋体"/>
                <w:color w:val="000000"/>
                <w:sz w:val="21"/>
                <w:szCs w:val="21"/>
              </w:rPr>
              <w:t>的交易代码</w:t>
            </w:r>
          </w:p>
        </w:tc>
        <w:tc>
          <w:tcPr>
            <w:tcW w:w="1701" w:type="dxa"/>
            <w:vAlign w:val="center"/>
          </w:tcPr>
          <w:p w:rsidR="00302F9D" w:rsidRPr="00E740B9" w:rsidRDefault="00AE7551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E7551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000556</w:t>
            </w:r>
          </w:p>
        </w:tc>
        <w:tc>
          <w:tcPr>
            <w:tcW w:w="1831" w:type="dxa"/>
            <w:vAlign w:val="center"/>
          </w:tcPr>
          <w:p w:rsidR="00302F9D" w:rsidRPr="00E740B9" w:rsidRDefault="00AE7551" w:rsidP="00AE7551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E7551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00055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302F9D" w:rsidRPr="00AF6169" w:rsidTr="00D76F92">
        <w:trPr>
          <w:trHeight w:val="397"/>
          <w:jc w:val="center"/>
        </w:trPr>
        <w:tc>
          <w:tcPr>
            <w:tcW w:w="5576" w:type="dxa"/>
            <w:gridSpan w:val="2"/>
            <w:vAlign w:val="center"/>
          </w:tcPr>
          <w:p w:rsidR="00302F9D" w:rsidRDefault="00302F9D" w:rsidP="00D76F92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该基金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份额类别</w:t>
            </w: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是否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暂停/恢复</w:t>
            </w:r>
            <w:r w:rsidRPr="00723D9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大额申购、转换转入、定期定额投资</w:t>
            </w:r>
          </w:p>
        </w:tc>
        <w:tc>
          <w:tcPr>
            <w:tcW w:w="1701" w:type="dxa"/>
            <w:vAlign w:val="center"/>
          </w:tcPr>
          <w:p w:rsidR="00302F9D" w:rsidRPr="00E740B9" w:rsidRDefault="00C35C80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831" w:type="dxa"/>
            <w:vAlign w:val="center"/>
          </w:tcPr>
          <w:p w:rsidR="00302F9D" w:rsidRPr="00E740B9" w:rsidRDefault="00C35C80" w:rsidP="00D76F92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C06DE1" w:rsidRPr="00AF6169" w:rsidRDefault="00C06DE1" w:rsidP="00AE7551">
      <w:pPr>
        <w:pStyle w:val="2"/>
        <w:spacing w:before="0" w:after="0"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6169">
        <w:rPr>
          <w:rFonts w:ascii="宋体" w:eastAsia="宋体" w:hAnsi="宋体"/>
          <w:color w:val="000000"/>
          <w:sz w:val="24"/>
          <w:szCs w:val="24"/>
        </w:rPr>
        <w:lastRenderedPageBreak/>
        <w:t>2 其他需要提示的事项</w:t>
      </w:r>
      <w:bookmarkEnd w:id="2"/>
    </w:p>
    <w:p w:rsidR="00C15BD2" w:rsidRPr="00AF6169" w:rsidRDefault="00C15BD2" w:rsidP="00AE7551">
      <w:pPr>
        <w:rPr>
          <w:rFonts w:ascii="宋体" w:eastAsia="宋体" w:hAnsi="宋体" w:hint="eastAsia"/>
          <w:kern w:val="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（1）</w:t>
      </w:r>
      <w:r w:rsidR="006C57E0" w:rsidRPr="00AF616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AF3808">
        <w:rPr>
          <w:rFonts w:ascii="宋体" w:eastAsia="宋体" w:hAnsi="宋体"/>
          <w:color w:val="000000"/>
          <w:sz w:val="24"/>
          <w:szCs w:val="24"/>
        </w:rPr>
        <w:t>4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AF3808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AF3808">
        <w:rPr>
          <w:rFonts w:ascii="宋体" w:eastAsia="宋体" w:hAnsi="宋体"/>
          <w:color w:val="000000"/>
          <w:sz w:val="24"/>
          <w:szCs w:val="24"/>
        </w:rPr>
        <w:t>8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日至</w:t>
      </w:r>
      <w:r w:rsidR="00AF3808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AF3808">
        <w:rPr>
          <w:rFonts w:ascii="宋体" w:eastAsia="宋体" w:hAnsi="宋体"/>
          <w:color w:val="000000"/>
          <w:sz w:val="24"/>
          <w:szCs w:val="24"/>
        </w:rPr>
        <w:t>11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暂停大额申购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（转换转入、定期定额投资）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期间</w:t>
      </w:r>
      <w:r w:rsidR="00A05368">
        <w:rPr>
          <w:rFonts w:ascii="宋体" w:eastAsia="宋体" w:hAnsi="宋体" w:hint="eastAsia"/>
          <w:color w:val="000000"/>
          <w:sz w:val="24"/>
          <w:szCs w:val="24"/>
        </w:rPr>
        <w:t>,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单个</w:t>
      </w:r>
      <w:r w:rsidR="00C32E51">
        <w:rPr>
          <w:rFonts w:ascii="宋体" w:eastAsia="宋体" w:hAnsi="宋体" w:hint="eastAsia"/>
          <w:color w:val="000000"/>
          <w:sz w:val="24"/>
          <w:szCs w:val="24"/>
        </w:rPr>
        <w:t>基金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账户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每一开放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日申购、转换转入、定期定额投资累计不得超过</w:t>
      </w:r>
      <w:r w:rsidR="00D140FF" w:rsidRPr="00F81162">
        <w:rPr>
          <w:rFonts w:ascii="宋体" w:eastAsia="宋体" w:hAnsi="宋体" w:hint="eastAsia"/>
          <w:color w:val="000000"/>
          <w:sz w:val="24"/>
          <w:szCs w:val="24"/>
        </w:rPr>
        <w:t>50</w:t>
      </w:r>
      <w:r w:rsidR="00AF3808">
        <w:rPr>
          <w:rFonts w:ascii="宋体" w:eastAsia="宋体" w:hAnsi="宋体"/>
          <w:color w:val="000000"/>
          <w:sz w:val="24"/>
          <w:szCs w:val="24"/>
        </w:rPr>
        <w:t>0</w:t>
      </w:r>
      <w:r w:rsidR="00F71A6D" w:rsidRPr="00F71A6D">
        <w:rPr>
          <w:rFonts w:ascii="宋体" w:eastAsia="宋体" w:hAnsi="宋体" w:hint="eastAsia"/>
          <w:color w:val="000000"/>
          <w:sz w:val="24"/>
          <w:szCs w:val="24"/>
        </w:rPr>
        <w:t>万</w:t>
      </w:r>
      <w:r w:rsidR="00B45E93" w:rsidRPr="00AF6169">
        <w:rPr>
          <w:rFonts w:ascii="宋体" w:eastAsia="宋体" w:hAnsi="宋体" w:hint="eastAsia"/>
          <w:color w:val="000000"/>
          <w:sz w:val="24"/>
          <w:szCs w:val="24"/>
        </w:rPr>
        <w:t>元</w:t>
      </w:r>
      <w:r w:rsidR="00890CB6" w:rsidRPr="00890CB6">
        <w:rPr>
          <w:rFonts w:ascii="宋体" w:eastAsia="宋体" w:hAnsi="宋体"/>
          <w:color w:val="000000"/>
          <w:sz w:val="24"/>
          <w:szCs w:val="24"/>
        </w:rPr>
        <w:t>(A类基金份额、C类基金份额合并计算)</w:t>
      </w:r>
      <w:r w:rsidRPr="00AF616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C06DE1" w:rsidRDefault="00C15BD2" w:rsidP="00AE7551">
      <w:pPr>
        <w:pStyle w:val="1"/>
        <w:spacing w:before="0" w:after="0" w:line="240" w:lineRule="auto"/>
        <w:jc w:val="left"/>
        <w:rPr>
          <w:rFonts w:ascii="宋体" w:hAnsi="宋体"/>
          <w:b w:val="0"/>
          <w:color w:val="000000"/>
          <w:kern w:val="0"/>
          <w:sz w:val="24"/>
          <w:szCs w:val="24"/>
        </w:rPr>
      </w:pPr>
      <w:r w:rsidRPr="00AF6169">
        <w:rPr>
          <w:rFonts w:ascii="宋体" w:hAnsi="宋体" w:hint="eastAsia"/>
          <w:b w:val="0"/>
          <w:color w:val="000000"/>
          <w:kern w:val="0"/>
          <w:sz w:val="24"/>
          <w:szCs w:val="24"/>
        </w:rPr>
        <w:t>（</w:t>
      </w:r>
      <w:r w:rsidR="00F94D95">
        <w:rPr>
          <w:rFonts w:ascii="宋体" w:hAnsi="宋体" w:hint="eastAsia"/>
          <w:b w:val="0"/>
          <w:color w:val="000000"/>
          <w:kern w:val="0"/>
          <w:sz w:val="24"/>
          <w:szCs w:val="24"/>
        </w:rPr>
        <w:t>2</w:t>
      </w:r>
      <w:r w:rsidRPr="00AF6169">
        <w:rPr>
          <w:rFonts w:ascii="宋体" w:hAnsi="宋体" w:hint="eastAsia"/>
          <w:b w:val="0"/>
          <w:color w:val="000000"/>
          <w:kern w:val="0"/>
          <w:sz w:val="24"/>
          <w:szCs w:val="24"/>
        </w:rPr>
        <w:t>）敬请投资者做好交易安排。详情请登录本公司网站（</w:t>
      </w:r>
      <w:r w:rsidRPr="00AF6169">
        <w:rPr>
          <w:rFonts w:ascii="宋体" w:hAnsi="宋体"/>
          <w:b w:val="0"/>
          <w:color w:val="000000"/>
          <w:sz w:val="24"/>
          <w:szCs w:val="24"/>
        </w:rPr>
        <w:t>www.ubssdic.com</w:t>
      </w:r>
      <w:r w:rsidRPr="00AF6169">
        <w:rPr>
          <w:rFonts w:ascii="宋体" w:hAnsi="宋体" w:hint="eastAsia"/>
          <w:b w:val="0"/>
          <w:color w:val="000000"/>
          <w:sz w:val="24"/>
          <w:szCs w:val="24"/>
        </w:rPr>
        <w:t>）或拨打本公司客服电话（</w:t>
      </w:r>
      <w:r w:rsidRPr="00AF6169">
        <w:rPr>
          <w:rFonts w:ascii="宋体" w:hAnsi="宋体"/>
          <w:b w:val="0"/>
          <w:color w:val="000000"/>
          <w:sz w:val="24"/>
          <w:szCs w:val="24"/>
        </w:rPr>
        <w:t>400-880-6868</w:t>
      </w:r>
      <w:r w:rsidRPr="00AF6169">
        <w:rPr>
          <w:rFonts w:ascii="宋体" w:hAnsi="宋体" w:hint="eastAsia"/>
          <w:b w:val="0"/>
          <w:color w:val="000000"/>
          <w:kern w:val="0"/>
          <w:sz w:val="24"/>
          <w:szCs w:val="24"/>
        </w:rPr>
        <w:t>）。</w:t>
      </w:r>
    </w:p>
    <w:p w:rsidR="00AF3808" w:rsidRDefault="00AF3808" w:rsidP="00AE7551"/>
    <w:p w:rsidR="00AF3808" w:rsidRDefault="00AF3808" w:rsidP="00AE7551"/>
    <w:p w:rsidR="00AF3808" w:rsidRDefault="00AF3808" w:rsidP="00AE7551">
      <w:pPr>
        <w:pStyle w:val="div"/>
        <w:ind w:firstLine="48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国投瑞银基金管理有限公司</w:t>
      </w:r>
    </w:p>
    <w:p w:rsidR="00AF3808" w:rsidRDefault="00AF3808" w:rsidP="00AE7551">
      <w:pPr>
        <w:pStyle w:val="div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2024年1月5日</w:t>
      </w:r>
    </w:p>
    <w:p w:rsidR="00AF3808" w:rsidRPr="00AF3808" w:rsidRDefault="00AF3808" w:rsidP="00AF3808">
      <w:pPr>
        <w:rPr>
          <w:rFonts w:hint="eastAsia"/>
        </w:rPr>
      </w:pPr>
    </w:p>
    <w:sectPr w:rsidR="00AF3808" w:rsidRPr="00AF3808">
      <w:footerReference w:type="default" r:id="rId8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FB" w:rsidRDefault="008167FB">
      <w:r>
        <w:separator/>
      </w:r>
    </w:p>
  </w:endnote>
  <w:endnote w:type="continuationSeparator" w:id="0">
    <w:p w:rsidR="008167FB" w:rsidRDefault="0081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FB" w:rsidRDefault="008167FB">
      <w:r>
        <w:separator/>
      </w:r>
    </w:p>
  </w:footnote>
  <w:footnote w:type="continuationSeparator" w:id="0">
    <w:p w:rsidR="008167FB" w:rsidRDefault="0081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6D"/>
    <w:rsid w:val="0007756B"/>
    <w:rsid w:val="000910BE"/>
    <w:rsid w:val="00094904"/>
    <w:rsid w:val="0009595E"/>
    <w:rsid w:val="000A79BA"/>
    <w:rsid w:val="000E1F99"/>
    <w:rsid w:val="000F39AA"/>
    <w:rsid w:val="0013153B"/>
    <w:rsid w:val="001620DD"/>
    <w:rsid w:val="00163472"/>
    <w:rsid w:val="0018155D"/>
    <w:rsid w:val="00181BD4"/>
    <w:rsid w:val="001A55C9"/>
    <w:rsid w:val="001A67C5"/>
    <w:rsid w:val="001C2826"/>
    <w:rsid w:val="001D56C0"/>
    <w:rsid w:val="002061AA"/>
    <w:rsid w:val="002075C3"/>
    <w:rsid w:val="00220F2F"/>
    <w:rsid w:val="002654F5"/>
    <w:rsid w:val="002657F6"/>
    <w:rsid w:val="00273F63"/>
    <w:rsid w:val="002B4381"/>
    <w:rsid w:val="002B438D"/>
    <w:rsid w:val="002B538E"/>
    <w:rsid w:val="002F5C0A"/>
    <w:rsid w:val="00302F9D"/>
    <w:rsid w:val="00314719"/>
    <w:rsid w:val="00324214"/>
    <w:rsid w:val="0033261F"/>
    <w:rsid w:val="0034336D"/>
    <w:rsid w:val="003645D1"/>
    <w:rsid w:val="00381A3F"/>
    <w:rsid w:val="00391DA4"/>
    <w:rsid w:val="00391DC4"/>
    <w:rsid w:val="003A0FFE"/>
    <w:rsid w:val="003A69AC"/>
    <w:rsid w:val="003C1181"/>
    <w:rsid w:val="003D33D8"/>
    <w:rsid w:val="00472E80"/>
    <w:rsid w:val="004A18B3"/>
    <w:rsid w:val="004A7A50"/>
    <w:rsid w:val="004B0ED0"/>
    <w:rsid w:val="004F741A"/>
    <w:rsid w:val="00511515"/>
    <w:rsid w:val="00526DB9"/>
    <w:rsid w:val="00541214"/>
    <w:rsid w:val="005567A1"/>
    <w:rsid w:val="0055680D"/>
    <w:rsid w:val="00563791"/>
    <w:rsid w:val="005A3049"/>
    <w:rsid w:val="005B1629"/>
    <w:rsid w:val="005B6188"/>
    <w:rsid w:val="005D4C04"/>
    <w:rsid w:val="005E5C64"/>
    <w:rsid w:val="005F1801"/>
    <w:rsid w:val="005F539B"/>
    <w:rsid w:val="0061035D"/>
    <w:rsid w:val="00611A9A"/>
    <w:rsid w:val="00612265"/>
    <w:rsid w:val="006228C2"/>
    <w:rsid w:val="00635312"/>
    <w:rsid w:val="00636722"/>
    <w:rsid w:val="0064407F"/>
    <w:rsid w:val="00650335"/>
    <w:rsid w:val="00650EAF"/>
    <w:rsid w:val="0067492D"/>
    <w:rsid w:val="00684901"/>
    <w:rsid w:val="00691977"/>
    <w:rsid w:val="006B67ED"/>
    <w:rsid w:val="006C43CA"/>
    <w:rsid w:val="006C57E0"/>
    <w:rsid w:val="006D376E"/>
    <w:rsid w:val="0070004F"/>
    <w:rsid w:val="00701FB6"/>
    <w:rsid w:val="00721B31"/>
    <w:rsid w:val="00740FCB"/>
    <w:rsid w:val="00774C3F"/>
    <w:rsid w:val="00782FC5"/>
    <w:rsid w:val="00786EBD"/>
    <w:rsid w:val="007912F4"/>
    <w:rsid w:val="007938D0"/>
    <w:rsid w:val="00794C5A"/>
    <w:rsid w:val="007C26A8"/>
    <w:rsid w:val="007D2AA5"/>
    <w:rsid w:val="007D3DCE"/>
    <w:rsid w:val="007F05B4"/>
    <w:rsid w:val="007F379E"/>
    <w:rsid w:val="008020E9"/>
    <w:rsid w:val="00804417"/>
    <w:rsid w:val="008167FB"/>
    <w:rsid w:val="00821DBC"/>
    <w:rsid w:val="008228EA"/>
    <w:rsid w:val="00837DE8"/>
    <w:rsid w:val="008818D1"/>
    <w:rsid w:val="00890CB6"/>
    <w:rsid w:val="008F181F"/>
    <w:rsid w:val="0091375E"/>
    <w:rsid w:val="009256A6"/>
    <w:rsid w:val="009271DA"/>
    <w:rsid w:val="00963702"/>
    <w:rsid w:val="00984031"/>
    <w:rsid w:val="009D24E4"/>
    <w:rsid w:val="009D7A8D"/>
    <w:rsid w:val="009E53F3"/>
    <w:rsid w:val="00A05368"/>
    <w:rsid w:val="00A14D01"/>
    <w:rsid w:val="00A21134"/>
    <w:rsid w:val="00A2228F"/>
    <w:rsid w:val="00A24DFD"/>
    <w:rsid w:val="00A471F4"/>
    <w:rsid w:val="00A605D4"/>
    <w:rsid w:val="00A72B20"/>
    <w:rsid w:val="00A816A8"/>
    <w:rsid w:val="00A86E48"/>
    <w:rsid w:val="00AA2E74"/>
    <w:rsid w:val="00AB1B3A"/>
    <w:rsid w:val="00AC4906"/>
    <w:rsid w:val="00AC6058"/>
    <w:rsid w:val="00AE7551"/>
    <w:rsid w:val="00AF2018"/>
    <w:rsid w:val="00AF2AFD"/>
    <w:rsid w:val="00AF3808"/>
    <w:rsid w:val="00AF6169"/>
    <w:rsid w:val="00B17739"/>
    <w:rsid w:val="00B20116"/>
    <w:rsid w:val="00B26300"/>
    <w:rsid w:val="00B26546"/>
    <w:rsid w:val="00B35C0B"/>
    <w:rsid w:val="00B45E93"/>
    <w:rsid w:val="00B65A89"/>
    <w:rsid w:val="00B65EB4"/>
    <w:rsid w:val="00B747B8"/>
    <w:rsid w:val="00B847CF"/>
    <w:rsid w:val="00B9732B"/>
    <w:rsid w:val="00BA4AB4"/>
    <w:rsid w:val="00BA4E75"/>
    <w:rsid w:val="00BC7BEB"/>
    <w:rsid w:val="00BE01DC"/>
    <w:rsid w:val="00BE0615"/>
    <w:rsid w:val="00BE32FF"/>
    <w:rsid w:val="00BE7924"/>
    <w:rsid w:val="00BF318E"/>
    <w:rsid w:val="00BF5CAC"/>
    <w:rsid w:val="00C06DE1"/>
    <w:rsid w:val="00C10861"/>
    <w:rsid w:val="00C138CE"/>
    <w:rsid w:val="00C15BD2"/>
    <w:rsid w:val="00C160FD"/>
    <w:rsid w:val="00C32E51"/>
    <w:rsid w:val="00C35C80"/>
    <w:rsid w:val="00C37B77"/>
    <w:rsid w:val="00C67E64"/>
    <w:rsid w:val="00C74761"/>
    <w:rsid w:val="00CA5B0C"/>
    <w:rsid w:val="00CB0D23"/>
    <w:rsid w:val="00CB6105"/>
    <w:rsid w:val="00D140FF"/>
    <w:rsid w:val="00D2460E"/>
    <w:rsid w:val="00D3406A"/>
    <w:rsid w:val="00D417E0"/>
    <w:rsid w:val="00D42281"/>
    <w:rsid w:val="00D43567"/>
    <w:rsid w:val="00D60040"/>
    <w:rsid w:val="00D76F92"/>
    <w:rsid w:val="00DB28AD"/>
    <w:rsid w:val="00DB3B4B"/>
    <w:rsid w:val="00DF428A"/>
    <w:rsid w:val="00E02BE3"/>
    <w:rsid w:val="00E11670"/>
    <w:rsid w:val="00E17E54"/>
    <w:rsid w:val="00E31DE3"/>
    <w:rsid w:val="00E34A0A"/>
    <w:rsid w:val="00E740B9"/>
    <w:rsid w:val="00E75530"/>
    <w:rsid w:val="00E96372"/>
    <w:rsid w:val="00EE4BF1"/>
    <w:rsid w:val="00EF2E58"/>
    <w:rsid w:val="00EF5C30"/>
    <w:rsid w:val="00F03B68"/>
    <w:rsid w:val="00F4612D"/>
    <w:rsid w:val="00F5264D"/>
    <w:rsid w:val="00F614BB"/>
    <w:rsid w:val="00F71A6D"/>
    <w:rsid w:val="00F90BC0"/>
    <w:rsid w:val="00F926F1"/>
    <w:rsid w:val="00F94D95"/>
    <w:rsid w:val="00FC65AD"/>
    <w:rsid w:val="00FD4A08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paragraph" w:styleId="af7">
    <w:name w:val="Revision"/>
    <w:hidden/>
    <w:semiHidden/>
    <w:rPr>
      <w:rFonts w:eastAsia="方正仿宋简体"/>
      <w:kern w:val="2"/>
      <w:sz w:val="32"/>
    </w:rPr>
  </w:style>
  <w:style w:type="paragraph" w:customStyle="1" w:styleId="div">
    <w:name w:val="div"/>
    <w:basedOn w:val="a"/>
    <w:rsid w:val="00AF3808"/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65C0-9DB6-43CB-B6AB-87C46A47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124</Words>
  <Characters>707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CSRC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ZHONGM</cp:lastModifiedBy>
  <cp:revision>2</cp:revision>
  <cp:lastPrinted>2010-11-24T09:24:00Z</cp:lastPrinted>
  <dcterms:created xsi:type="dcterms:W3CDTF">2024-01-04T16:02:00Z</dcterms:created>
  <dcterms:modified xsi:type="dcterms:W3CDTF">2024-01-04T16:02:00Z</dcterms:modified>
</cp:coreProperties>
</file>