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78FB" w:rsidRDefault="00B978FB" w:rsidP="00FC2008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B978FB" w:rsidRDefault="00B978FB">
      <w:pPr>
        <w:jc w:val="center"/>
      </w:pPr>
      <w:r>
        <w:rPr>
          <w:rFonts w:cs="Times New Roman" w:hint="eastAsia"/>
          <w:b/>
          <w:sz w:val="48"/>
          <w:szCs w:val="48"/>
        </w:rPr>
        <w:t>建信中证同业存单AAA指数7天持有期证券投资基金基金暂停申购、转换转入、定期定额投资公告</w:t>
      </w:r>
    </w:p>
    <w:p w:rsidR="00B978FB" w:rsidRDefault="00B978F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978FB" w:rsidRDefault="00B978F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978FB" w:rsidRPr="00FC2008" w:rsidRDefault="00B978FB">
      <w:pPr>
        <w:pStyle w:val="20"/>
        <w:tabs>
          <w:tab w:val="right" w:leader="dot" w:pos="8835"/>
        </w:tabs>
        <w:divId w:val="1993481547"/>
        <w:rPr>
          <w:rFonts w:ascii="Calibri" w:hAnsi="Calibri" w:cs="Times New Roman" w:hint="eastAsia"/>
          <w:noProof/>
          <w:vanish/>
          <w:szCs w:val="22"/>
        </w:rPr>
      </w:pPr>
      <w:r>
        <w:rPr>
          <w:rFonts w:hint="eastAsia"/>
          <w:vanish/>
          <w:sz w:val="24"/>
          <w:szCs w:val="30"/>
        </w:rPr>
        <w:fldChar w:fldCharType="begin"/>
      </w:r>
      <w:r>
        <w:rPr>
          <w:rFonts w:hint="eastAsia"/>
          <w:vanish/>
          <w:sz w:val="24"/>
          <w:szCs w:val="30"/>
        </w:rPr>
        <w:instrText xml:space="preserve">?TOC \o "1-2" \n \h \z \u </w:instrText>
      </w:r>
      <w:r>
        <w:rPr>
          <w:vanish/>
          <w:sz w:val="24"/>
          <w:szCs w:val="30"/>
        </w:rPr>
        <w:fldChar w:fldCharType="separate"/>
      </w:r>
      <w:hyperlink w:anchor="_Toc510201001" w:history="1">
        <w:r>
          <w:rPr>
            <w:rStyle w:val="a3"/>
            <w:rFonts w:hint="eastAsia"/>
            <w:noProof/>
            <w:vanish/>
          </w:rPr>
          <w:t>0、公告标题</w:t>
        </w:r>
      </w:hyperlink>
      <w:r w:rsidRPr="00FC2008">
        <w:rPr>
          <w:rFonts w:ascii="Calibri" w:hAnsi="Calibri" w:cs="Times New Roman"/>
          <w:noProof/>
          <w:vanish/>
          <w:szCs w:val="22"/>
        </w:rPr>
        <w:t xml:space="preserve"> </w:t>
      </w:r>
    </w:p>
    <w:p w:rsidR="00B978FB" w:rsidRPr="00FC2008" w:rsidRDefault="00B978FB">
      <w:pPr>
        <w:pStyle w:val="20"/>
        <w:tabs>
          <w:tab w:val="right" w:leader="dot" w:pos="8835"/>
        </w:tabs>
        <w:divId w:val="1993481547"/>
        <w:rPr>
          <w:rFonts w:ascii="Calibri" w:hAnsi="Calibri" w:cs="Times New Roman"/>
          <w:noProof/>
          <w:vanish/>
          <w:szCs w:val="22"/>
        </w:rPr>
      </w:pPr>
      <w:hyperlink w:anchor="_Toc34322059" w:history="1">
        <w:r>
          <w:rPr>
            <w:rStyle w:val="a3"/>
            <w:rFonts w:hint="eastAsia"/>
            <w:noProof/>
            <w:vanish/>
          </w:rPr>
          <w:t>1.公告基本信息</w:t>
        </w:r>
      </w:hyperlink>
      <w:r w:rsidRPr="00FC2008">
        <w:rPr>
          <w:rFonts w:ascii="Calibri" w:hAnsi="Calibri" w:cs="Times New Roman"/>
          <w:noProof/>
          <w:vanish/>
          <w:szCs w:val="22"/>
        </w:rPr>
        <w:t xml:space="preserve"> </w:t>
      </w:r>
    </w:p>
    <w:p w:rsidR="00B978FB" w:rsidRPr="00FC2008" w:rsidRDefault="00B978FB">
      <w:pPr>
        <w:pStyle w:val="20"/>
        <w:tabs>
          <w:tab w:val="right" w:leader="dot" w:pos="8835"/>
        </w:tabs>
        <w:divId w:val="1993481547"/>
        <w:rPr>
          <w:rFonts w:ascii="Calibri" w:hAnsi="Calibri" w:cs="Times New Roman"/>
          <w:noProof/>
          <w:vanish/>
          <w:szCs w:val="22"/>
        </w:rPr>
      </w:pPr>
      <w:hyperlink w:anchor="_Toc34322063" w:history="1">
        <w:r>
          <w:rPr>
            <w:rStyle w:val="a3"/>
            <w:rFonts w:hint="eastAsia"/>
            <w:noProof/>
            <w:vanish/>
          </w:rPr>
          <w:t>2.其他需要提示的事项</w:t>
        </w:r>
      </w:hyperlink>
      <w:r w:rsidRPr="00FC2008">
        <w:rPr>
          <w:rFonts w:ascii="Calibri" w:hAnsi="Calibri" w:cs="Times New Roman"/>
          <w:noProof/>
          <w:vanish/>
          <w:szCs w:val="22"/>
        </w:rPr>
        <w:t xml:space="preserve"> </w:t>
      </w:r>
    </w:p>
    <w:p w:rsidR="00B978FB" w:rsidRDefault="00B978FB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fldChar w:fldCharType="end"/>
      </w:r>
      <w:r>
        <w:rPr>
          <w:rFonts w:hint="eastAsia"/>
          <w:color w:val="000000"/>
          <w:kern w:val="0"/>
          <w:sz w:val="18"/>
        </w:rPr>
        <w:t xml:space="preserve">　 </w:t>
      </w:r>
    </w:p>
    <w:p w:rsidR="00B978FB" w:rsidRDefault="00B978F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978FB" w:rsidRDefault="00B978F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978FB" w:rsidRDefault="00B978F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978FB" w:rsidRDefault="00B978F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978FB" w:rsidRDefault="00B978F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978FB" w:rsidRDefault="00B978F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978FB" w:rsidRDefault="00B978F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978FB" w:rsidRDefault="00B978F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978FB" w:rsidRDefault="00B978F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978FB" w:rsidRDefault="00B978F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978FB" w:rsidRDefault="00B978FB" w:rsidP="00FC2008">
      <w:pPr>
        <w:spacing w:line="360" w:lineRule="auto"/>
        <w:ind w:firstLineChars="800" w:firstLine="1928"/>
        <w:jc w:val="left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公告送出日期：2023年9月26日</w:t>
      </w:r>
    </w:p>
    <w:p w:rsidR="00B978FB" w:rsidRDefault="00B978FB">
      <w:pPr>
        <w:widowControl/>
        <w:spacing w:line="24" w:lineRule="auto"/>
        <w:jc w:val="left"/>
        <w:rPr>
          <w:rFonts w:hint="eastAsia"/>
          <w:vanish/>
        </w:rPr>
      </w:pPr>
      <w:r>
        <w:rPr>
          <w:rFonts w:hint="eastAsia"/>
          <w:color w:val="404040"/>
          <w:kern w:val="0"/>
        </w:rPr>
        <w:br w:type="page"/>
      </w:r>
      <w:bookmarkStart w:id="1" w:name="_Toc247616195"/>
      <w:r>
        <w:rPr>
          <w:rFonts w:hint="eastAsia"/>
          <w:vanish/>
        </w:rPr>
        <w:lastRenderedPageBreak/>
        <w:t xml:space="preserve">　 </w:t>
      </w:r>
      <w:bookmarkEnd w:id="1"/>
    </w:p>
    <w:p w:rsidR="00B978FB" w:rsidRDefault="00B978FB" w:rsidP="00FC2008">
      <w:pPr>
        <w:pStyle w:val="XBRLTitle1"/>
        <w:spacing w:before="156"/>
        <w:jc w:val="left"/>
        <w:rPr>
          <w:rFonts w:hint="eastAsia"/>
          <w:szCs w:val="24"/>
        </w:rPr>
      </w:pPr>
      <w:bookmarkStart w:id="2" w:name="_Toc17898178"/>
      <w:bookmarkStart w:id="3" w:name="_Toc17897936"/>
      <w:bookmarkStart w:id="4" w:name="_Toc512519480"/>
      <w:bookmarkStart w:id="5" w:name="_Toc481075046"/>
      <w:bookmarkStart w:id="6" w:name="_Toc438646451"/>
      <w:bookmarkStart w:id="7" w:name="_Toc490050000"/>
      <w:bookmarkStart w:id="8" w:name="_Toc513295846"/>
      <w:bookmarkStart w:id="9" w:name="_Toc513295892"/>
      <w:bookmarkStart w:id="10" w:name="_Toc34322059"/>
      <w:bookmarkStart w:id="11" w:name="m101"/>
      <w:bookmarkStart w:id="12" w:name="m01_01"/>
      <w:bookmarkStart w:id="13" w:name="_Toc194311890"/>
      <w:r>
        <w:rPr>
          <w:rFonts w:hint="eastAsia"/>
          <w:szCs w:val="24"/>
        </w:rPr>
        <w:t>公告基本信息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eastAsia"/>
          <w:szCs w:val="24"/>
        </w:rPr>
        <w:t xml:space="preserve"> </w:t>
      </w:r>
      <w:bookmarkEnd w:id="11"/>
      <w:bookmarkEnd w:id="12"/>
      <w:bookmarkEnd w:id="1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1384"/>
        <w:gridCol w:w="2693"/>
        <w:gridCol w:w="4445"/>
      </w:tblGrid>
      <w:tr w:rsidR="00B978FB" w:rsidTr="00FC2008">
        <w:trPr>
          <w:divId w:val="1972663619"/>
        </w:trPr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8FB" w:rsidRDefault="00B978FB">
            <w:r w:rsidRPr="00FC2008">
              <w:rPr>
                <w:rFonts w:ascii="Calibri" w:hAnsi="Calibri" w:hint="eastAsia"/>
              </w:rPr>
              <w:t>基金名称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8FB" w:rsidRDefault="00B978FB">
            <w:r w:rsidRPr="00FC2008">
              <w:rPr>
                <w:rFonts w:hint="eastAsia"/>
              </w:rPr>
              <w:t>建信中证同业存单AAA指数7天持有期证券投资基金</w:t>
            </w:r>
          </w:p>
        </w:tc>
      </w:tr>
      <w:tr w:rsidR="00B978FB" w:rsidTr="00FC2008">
        <w:trPr>
          <w:divId w:val="1972663619"/>
        </w:trPr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8FB" w:rsidRDefault="00B978FB">
            <w:r w:rsidRPr="00FC2008">
              <w:rPr>
                <w:rFonts w:ascii="Calibri" w:hAnsi="Calibri" w:hint="eastAsia"/>
              </w:rPr>
              <w:t>基金简称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8FB" w:rsidRDefault="00B978FB">
            <w:pPr>
              <w:rPr>
                <w:rFonts w:cs="Calibri"/>
              </w:rPr>
            </w:pPr>
            <w:r w:rsidRPr="00FC2008">
              <w:rPr>
                <w:rFonts w:hint="eastAsia"/>
              </w:rPr>
              <w:t>建信中证同业存单AAA指数7天持有</w:t>
            </w:r>
            <w:r>
              <w:rPr>
                <w:rFonts w:cs="Calibri" w:hint="eastAsia"/>
              </w:rPr>
              <w:t xml:space="preserve"> </w:t>
            </w:r>
          </w:p>
        </w:tc>
      </w:tr>
      <w:tr w:rsidR="00B978FB" w:rsidTr="00FC2008">
        <w:trPr>
          <w:divId w:val="1972663619"/>
        </w:trPr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8FB" w:rsidRDefault="00B978FB">
            <w:r w:rsidRPr="00FC2008">
              <w:rPr>
                <w:rFonts w:ascii="Calibri" w:hAnsi="Calibri" w:hint="eastAsia"/>
              </w:rPr>
              <w:t>基金主代码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8FB" w:rsidRDefault="00B978FB">
            <w:r w:rsidRPr="00FC2008">
              <w:rPr>
                <w:rFonts w:hint="eastAsia"/>
              </w:rPr>
              <w:t>016362</w:t>
            </w:r>
          </w:p>
        </w:tc>
      </w:tr>
      <w:tr w:rsidR="00B978FB" w:rsidTr="00FC2008">
        <w:trPr>
          <w:divId w:val="1972663619"/>
        </w:trPr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8FB" w:rsidRDefault="00B978FB">
            <w:r w:rsidRPr="00FC2008"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8FB" w:rsidRDefault="00B978FB">
            <w:r w:rsidRPr="00FC2008">
              <w:rPr>
                <w:rFonts w:hint="eastAsia"/>
              </w:rPr>
              <w:t>建信基金管理有限责任公司</w:t>
            </w:r>
          </w:p>
        </w:tc>
      </w:tr>
      <w:tr w:rsidR="00B978FB" w:rsidTr="00FC2008">
        <w:trPr>
          <w:divId w:val="1972663619"/>
        </w:trPr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8FB" w:rsidRDefault="00B978FB">
            <w:r w:rsidRPr="00FC2008">
              <w:rPr>
                <w:rFonts w:ascii="Calibri" w:hAnsi="Calibri" w:hint="eastAsia"/>
              </w:rPr>
              <w:t>公告依据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8FB" w:rsidRDefault="00B978FB">
            <w:r w:rsidRPr="00FC2008">
              <w:rPr>
                <w:rFonts w:hint="eastAsia"/>
              </w:rPr>
              <w:t>《中华人民共和国证券投资基金法》、《公开募集证券投资基金运作管理办法》等法律法规以及《建信中证同业存单AAA指数7天持有期证券投资基金招募说明书》、《建信中证同业存单AAA指数7天持有期证券投资基金基金合同》</w:t>
            </w:r>
          </w:p>
        </w:tc>
      </w:tr>
      <w:tr w:rsidR="00B978FB" w:rsidTr="00FC2008">
        <w:trPr>
          <w:divId w:val="1972663619"/>
          <w:trHeight w:val="508"/>
        </w:trPr>
        <w:tc>
          <w:tcPr>
            <w:tcW w:w="13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8FB" w:rsidRDefault="00B978FB">
            <w:r w:rsidRPr="00FC2008">
              <w:rPr>
                <w:rFonts w:ascii="Calibri" w:hAnsi="Calibri" w:hint="eastAsia"/>
              </w:rPr>
              <w:t>暂停相关业务的起始日、金额及原因说明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8FB" w:rsidRDefault="00B978FB">
            <w:r w:rsidRPr="00FC2008">
              <w:rPr>
                <w:rFonts w:ascii="Calibri" w:hAnsi="Calibri" w:hint="eastAsia"/>
              </w:rPr>
              <w:t>暂停申购起始日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8FB" w:rsidRDefault="00B978FB">
            <w:r w:rsidRPr="00FC2008">
              <w:rPr>
                <w:rFonts w:hint="eastAsia"/>
              </w:rPr>
              <w:t>2023年9月27日</w:t>
            </w:r>
          </w:p>
        </w:tc>
      </w:tr>
      <w:tr w:rsidR="00B978FB" w:rsidTr="00FC2008">
        <w:trPr>
          <w:divId w:val="1972663619"/>
          <w:trHeight w:val="506"/>
        </w:trPr>
        <w:tc>
          <w:tcPr>
            <w:tcW w:w="40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8FB" w:rsidRDefault="00B978FB">
            <w:pPr>
              <w:widowControl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8FB" w:rsidRDefault="00B978FB">
            <w:r w:rsidRPr="00FC2008">
              <w:rPr>
                <w:rFonts w:ascii="Calibri" w:hAnsi="Calibri" w:hint="eastAsia"/>
              </w:rPr>
              <w:t>暂停转换转入起始日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8FB" w:rsidRDefault="00B978FB">
            <w:r w:rsidRPr="00FC2008">
              <w:rPr>
                <w:rFonts w:hint="eastAsia"/>
              </w:rPr>
              <w:t>2023年9月27日</w:t>
            </w:r>
          </w:p>
        </w:tc>
      </w:tr>
      <w:tr w:rsidR="00B978FB" w:rsidTr="00FC2008">
        <w:trPr>
          <w:divId w:val="1972663619"/>
          <w:trHeight w:val="506"/>
        </w:trPr>
        <w:tc>
          <w:tcPr>
            <w:tcW w:w="40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8FB" w:rsidRDefault="00B978FB">
            <w:pPr>
              <w:widowControl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8FB" w:rsidRDefault="00B978FB">
            <w:r w:rsidRPr="00FC2008">
              <w:rPr>
                <w:rFonts w:ascii="Calibri" w:hAnsi="Calibri" w:hint="eastAsia"/>
              </w:rPr>
              <w:t>暂停定期定额投资起始日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8FB" w:rsidRDefault="00B978FB">
            <w:r w:rsidRPr="00FC2008">
              <w:rPr>
                <w:rFonts w:hint="eastAsia"/>
              </w:rPr>
              <w:t>2023年9月27日</w:t>
            </w:r>
          </w:p>
        </w:tc>
      </w:tr>
      <w:tr w:rsidR="00B978FB" w:rsidTr="00FC2008">
        <w:trPr>
          <w:divId w:val="1972663619"/>
          <w:trHeight w:val="506"/>
        </w:trPr>
        <w:tc>
          <w:tcPr>
            <w:tcW w:w="40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8FB" w:rsidRDefault="00B978FB">
            <w:pPr>
              <w:widowControl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8FB" w:rsidRDefault="00B978FB">
            <w:r w:rsidRPr="00FC2008">
              <w:rPr>
                <w:rFonts w:hint="eastAsia"/>
              </w:rPr>
              <w:t xml:space="preserve">暂停申购、转换转入、定期定额投资的原因说明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8FB" w:rsidRDefault="00B978FB">
            <w:r w:rsidRPr="00FC2008">
              <w:rPr>
                <w:rFonts w:hint="eastAsia"/>
              </w:rPr>
              <w:t>为了保护投资者利益</w:t>
            </w:r>
          </w:p>
        </w:tc>
      </w:tr>
    </w:tbl>
    <w:p w:rsidR="00B978FB" w:rsidRDefault="00B978FB" w:rsidP="00FC2008">
      <w:pPr>
        <w:pStyle w:val="XBRLTitle1"/>
        <w:spacing w:before="156" w:line="360" w:lineRule="auto"/>
        <w:jc w:val="left"/>
        <w:rPr>
          <w:rFonts w:hAnsi="宋体" w:hint="eastAsia"/>
          <w:szCs w:val="24"/>
        </w:rPr>
      </w:pPr>
      <w:bookmarkStart w:id="14" w:name="_Toc17898228"/>
      <w:bookmarkStart w:id="15" w:name="_Toc17897969"/>
      <w:bookmarkStart w:id="16" w:name="_Toc512519529"/>
      <w:bookmarkStart w:id="17" w:name="_Toc490050049"/>
      <w:bookmarkStart w:id="18" w:name="_Toc481075097"/>
      <w:bookmarkStart w:id="19" w:name="_Toc438646481"/>
      <w:bookmarkStart w:id="20" w:name="_Toc513295878"/>
      <w:bookmarkStart w:id="21" w:name="_Toc513295941"/>
      <w:bookmarkStart w:id="22" w:name="_Toc34322063"/>
      <w:bookmarkStart w:id="23" w:name="m201_01"/>
      <w:r>
        <w:rPr>
          <w:rFonts w:hAnsi="宋体" w:hint="eastAsia"/>
          <w:szCs w:val="24"/>
        </w:rPr>
        <w:t>其他需要提示的事项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hAnsi="宋体" w:hint="eastAsia"/>
          <w:szCs w:val="24"/>
        </w:rPr>
        <w:t xml:space="preserve"> </w:t>
      </w:r>
    </w:p>
    <w:p w:rsidR="00B978FB" w:rsidRDefault="00B978FB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（1）自2023年9月27日起，本公司将暂停建信中证同业存单AAA指数7天持有期证券投资基金（以下简称“本基金”）在代销渠道的申购、转换转入及定期定额投资业务。自2023年9月28日起，将暂停本基金在直销渠道的申购、转换转入及定期定额投资业务。</w:t>
      </w:r>
      <w:r>
        <w:rPr>
          <w:rFonts w:hint="eastAsia"/>
          <w:szCs w:val="21"/>
        </w:rPr>
        <w:br/>
        <w:t xml:space="preserve">　　（2）本基金的赎回、转换转出业务仍照常办理。</w:t>
      </w:r>
      <w:r>
        <w:rPr>
          <w:rFonts w:hint="eastAsia"/>
          <w:szCs w:val="21"/>
        </w:rPr>
        <w:br/>
        <w:t xml:space="preserve">　　（3）2023年10月9日（含9日）恢复全部渠道的申购、转换转入及定期定额投资业务。</w:t>
      </w:r>
      <w:r>
        <w:rPr>
          <w:rFonts w:hint="eastAsia"/>
          <w:szCs w:val="21"/>
        </w:rPr>
        <w:br/>
        <w:t xml:space="preserve">　　（4）投资者如有疑问，请拨打本基金管理人客户服务热线：400-81-95533 （免长途通话费），或登录网站www.ccbfund.cn获取相关信息。</w:t>
      </w:r>
      <w:r>
        <w:rPr>
          <w:rFonts w:hint="eastAsia"/>
          <w:szCs w:val="21"/>
        </w:rPr>
        <w:br/>
        <w:t xml:space="preserve">　　</w:t>
      </w:r>
      <w:r>
        <w:rPr>
          <w:rFonts w:hint="eastAsia"/>
          <w:szCs w:val="21"/>
        </w:rPr>
        <w:br/>
        <w:t xml:space="preserve">　　风险提示：本公司承诺以诚实信用、勤勉尽责的原则管理和运用基金财产，但不保证本基金一定盈利，也不保证最低收益。基金的过往业绩不代表未来业绩。敬请广大投资者注意投资风险，理性投资。</w:t>
      </w:r>
      <w:r>
        <w:rPr>
          <w:rFonts w:hint="eastAsia"/>
          <w:szCs w:val="21"/>
        </w:rPr>
        <w:br/>
        <w:t xml:space="preserve">　　特此公告。</w:t>
      </w:r>
    </w:p>
    <w:p w:rsidR="00B978FB" w:rsidRDefault="00B978FB" w:rsidP="00FC2008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B978FB" w:rsidRDefault="00B978FB" w:rsidP="00FC2008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B978FB" w:rsidRDefault="00B978FB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建信基金管理有限责任公司</w:t>
      </w:r>
    </w:p>
    <w:p w:rsidR="00B978FB" w:rsidRDefault="00B978FB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2023年9月26日</w:t>
      </w:r>
      <w:bookmarkEnd w:id="23"/>
    </w:p>
    <w:sectPr w:rsidR="00B978FB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49F" w:rsidRDefault="0013749F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13749F" w:rsidRDefault="0013749F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8FB" w:rsidRDefault="00B978FB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1A043C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1A043C">
      <w:rPr>
        <w:noProof/>
        <w:sz w:val="18"/>
        <w:szCs w:val="18"/>
      </w:rPr>
      <w:t>3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49F" w:rsidRDefault="0013749F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13749F" w:rsidRDefault="0013749F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8FB" w:rsidRDefault="00B978FB">
    <w:pPr>
      <w:pStyle w:val="a7"/>
      <w:jc w:val="right"/>
      <w:rPr>
        <w:rFonts w:hint="eastAsia"/>
      </w:rPr>
    </w:pPr>
    <w:r>
      <w:rPr>
        <w:rFonts w:hint="eastAsia"/>
      </w:rPr>
      <w:t>建信中证同业存单AAA指数7天持有期证券投资基金基金暂停申购、转换转入、定期定额投资公告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mirrorMargins/>
  <w:bordersDoNotSurroundHeader/>
  <w:bordersDoNotSurroundFooter/>
  <w:proofState w:grammar="clean"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2008"/>
    <w:rsid w:val="0013749F"/>
    <w:rsid w:val="001A043C"/>
    <w:rsid w:val="00B978FB"/>
    <w:rsid w:val="00F76B7E"/>
    <w:rsid w:val="00FC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0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0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Char1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link w:val="a6"/>
    <w:locked/>
    <w:rPr>
      <w:kern w:val="2"/>
      <w:sz w:val="18"/>
      <w:szCs w:val="18"/>
    </w:rPr>
  </w:style>
  <w:style w:type="paragraph" w:styleId="a7">
    <w:name w:val="header"/>
    <w:basedOn w:val="a"/>
    <w:link w:val="Char1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locked/>
    <w:rPr>
      <w:kern w:val="2"/>
      <w:sz w:val="18"/>
      <w:szCs w:val="18"/>
    </w:rPr>
  </w:style>
  <w:style w:type="paragraph" w:styleId="a8">
    <w:name w:val="footer"/>
    <w:basedOn w:val="a"/>
    <w:link w:val="Char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8"/>
    <w:uiPriority w:val="99"/>
    <w:locked/>
    <w:rPr>
      <w:kern w:val="2"/>
      <w:sz w:val="18"/>
      <w:szCs w:val="18"/>
    </w:rPr>
  </w:style>
  <w:style w:type="paragraph" w:styleId="a9">
    <w:name w:val="Title"/>
    <w:basedOn w:val="1"/>
    <w:next w:val="2"/>
    <w:link w:val="Char1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Char3">
    <w:name w:val="标题 Char"/>
    <w:link w:val="a9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paragraph" w:styleId="aa">
    <w:name w:val="Subtitle"/>
    <w:basedOn w:val="2"/>
    <w:next w:val="3"/>
    <w:link w:val="Char13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Char4">
    <w:name w:val="副标题 Char"/>
    <w:link w:val="aa"/>
    <w:locked/>
    <w:rPr>
      <w:rFonts w:ascii="Cambria" w:hAnsi="Cambria" w:cs="Times New Roman" w:hint="default"/>
      <w:b/>
      <w:bCs/>
      <w:kern w:val="24"/>
      <w:sz w:val="32"/>
      <w:szCs w:val="32"/>
    </w:rPr>
  </w:style>
  <w:style w:type="paragraph" w:styleId="ab">
    <w:name w:val="Date"/>
    <w:basedOn w:val="a"/>
    <w:next w:val="a"/>
    <w:link w:val="Char14"/>
    <w:rPr>
      <w:sz w:val="32"/>
      <w:lang/>
    </w:rPr>
  </w:style>
  <w:style w:type="character" w:customStyle="1" w:styleId="Char5">
    <w:name w:val="日期 Char"/>
    <w:link w:val="ab"/>
    <w:locked/>
    <w:rPr>
      <w:kern w:val="2"/>
      <w:sz w:val="21"/>
    </w:rPr>
  </w:style>
  <w:style w:type="paragraph" w:styleId="ac">
    <w:name w:val="Document Map"/>
    <w:basedOn w:val="a"/>
    <w:link w:val="Char15"/>
    <w:pPr>
      <w:shd w:val="clear" w:color="auto" w:fill="000080"/>
    </w:pPr>
  </w:style>
  <w:style w:type="character" w:customStyle="1" w:styleId="Char6">
    <w:name w:val="文档结构图 Char"/>
    <w:link w:val="ac"/>
    <w:locked/>
    <w:rPr>
      <w:rFonts w:ascii="宋体" w:eastAsia="宋体" w:hAnsi="宋体" w:hint="eastAsia"/>
      <w:kern w:val="2"/>
      <w:sz w:val="18"/>
      <w:szCs w:val="18"/>
    </w:rPr>
  </w:style>
  <w:style w:type="paragraph" w:styleId="ad">
    <w:name w:val="Balloon Text"/>
    <w:basedOn w:val="a"/>
    <w:link w:val="Char16"/>
    <w:uiPriority w:val="99"/>
    <w:semiHidden/>
    <w:unhideWhenUsed/>
    <w:rPr>
      <w:sz w:val="18"/>
      <w:szCs w:val="18"/>
    </w:rPr>
  </w:style>
  <w:style w:type="character" w:customStyle="1" w:styleId="Char7">
    <w:name w:val="批注框文本 Char"/>
    <w:link w:val="ad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e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a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a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8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a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">
    <w:name w:val="footnote reference"/>
    <w:rPr>
      <w:vertAlign w:val="superscript"/>
    </w:rPr>
  </w:style>
  <w:style w:type="character" w:customStyle="1" w:styleId="11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1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af0">
    <w:name w:val="脚注文本 字符"/>
    <w:link w:val="a6"/>
    <w:locked/>
    <w:rPr>
      <w:kern w:val="2"/>
      <w:sz w:val="18"/>
      <w:szCs w:val="18"/>
    </w:rPr>
  </w:style>
  <w:style w:type="character" w:customStyle="1" w:styleId="af1">
    <w:name w:val="页眉 字符"/>
    <w:link w:val="a7"/>
    <w:locked/>
    <w:rPr>
      <w:kern w:val="2"/>
      <w:sz w:val="18"/>
      <w:szCs w:val="18"/>
    </w:rPr>
  </w:style>
  <w:style w:type="character" w:customStyle="1" w:styleId="af2">
    <w:name w:val="页脚 字符"/>
    <w:link w:val="a8"/>
    <w:uiPriority w:val="99"/>
    <w:locked/>
    <w:rPr>
      <w:kern w:val="2"/>
      <w:sz w:val="18"/>
      <w:szCs w:val="18"/>
    </w:rPr>
  </w:style>
  <w:style w:type="character" w:customStyle="1" w:styleId="af3">
    <w:name w:val="标题 字符"/>
    <w:link w:val="a9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4">
    <w:name w:val="副标题 字符"/>
    <w:link w:val="aa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5">
    <w:name w:val="日期 字符"/>
    <w:link w:val="ab"/>
    <w:locked/>
    <w:rPr>
      <w:kern w:val="2"/>
      <w:sz w:val="21"/>
    </w:rPr>
  </w:style>
  <w:style w:type="character" w:customStyle="1" w:styleId="af6">
    <w:name w:val="文档结构图 字符"/>
    <w:link w:val="ac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7">
    <w:name w:val="批注框文本 字符"/>
    <w:link w:val="ad"/>
    <w:uiPriority w:val="99"/>
    <w:semiHidden/>
    <w:locked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link w:val="a6"/>
    <w:locked/>
    <w:rPr>
      <w:kern w:val="2"/>
      <w:sz w:val="18"/>
      <w:szCs w:val="18"/>
    </w:rPr>
  </w:style>
  <w:style w:type="character" w:customStyle="1" w:styleId="Char10">
    <w:name w:val="页眉 Char1"/>
    <w:link w:val="a7"/>
    <w:locked/>
    <w:rPr>
      <w:kern w:val="2"/>
      <w:sz w:val="18"/>
      <w:szCs w:val="18"/>
    </w:rPr>
  </w:style>
  <w:style w:type="character" w:customStyle="1" w:styleId="Char11">
    <w:name w:val="页脚 Char1"/>
    <w:link w:val="a8"/>
    <w:uiPriority w:val="99"/>
    <w:locked/>
    <w:rPr>
      <w:kern w:val="2"/>
      <w:sz w:val="18"/>
      <w:szCs w:val="18"/>
    </w:rPr>
  </w:style>
  <w:style w:type="character" w:customStyle="1" w:styleId="Char12">
    <w:name w:val="标题 Char1"/>
    <w:link w:val="a9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a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4">
    <w:name w:val="日期 Char1"/>
    <w:link w:val="ab"/>
    <w:locked/>
    <w:rPr>
      <w:rFonts w:ascii="宋体" w:eastAsia="宋体" w:hAnsi="宋体" w:hint="eastAsia"/>
      <w:kern w:val="2"/>
      <w:sz w:val="32"/>
    </w:rPr>
  </w:style>
  <w:style w:type="character" w:customStyle="1" w:styleId="Char15">
    <w:name w:val="文档结构图 Char1"/>
    <w:link w:val="ac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16">
    <w:name w:val="批注框文本 Char1"/>
    <w:link w:val="ad"/>
    <w:uiPriority w:val="99"/>
    <w:semiHidden/>
    <w:locked/>
    <w:rPr>
      <w:kern w:val="2"/>
      <w:sz w:val="18"/>
      <w:szCs w:val="18"/>
    </w:rPr>
  </w:style>
  <w:style w:type="character" w:customStyle="1" w:styleId="5Char1">
    <w:name w:val="标题 5 Char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1">
    <w:name w:val="标题 6 Char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2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66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6F350-D4AA-495D-A330-31E95141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870</Characters>
  <Application>Microsoft Office Word</Application>
  <DocSecurity>4</DocSecurity>
  <Lines>7</Lines>
  <Paragraphs>2</Paragraphs>
  <ScaleCrop>false</ScaleCrop>
  <Company/>
  <LinksUpToDate>false</LinksUpToDate>
  <CharactersWithSpaces>1020</CharactersWithSpaces>
  <SharedDoc>false</SharedDoc>
  <HLinks>
    <vt:vector size="18" baseType="variant"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_Toc34322063</vt:lpwstr>
      </vt:variant>
      <vt:variant>
        <vt:i4>1572919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_Toc34322059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_Toc510201001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2023-09-25T16:01:00Z</dcterms:created>
  <dcterms:modified xsi:type="dcterms:W3CDTF">2023-09-25T16:01:00Z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