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3173" w:rsidRPr="00015872" w:rsidRDefault="00273173">
      <w:pPr>
        <w:rPr>
          <w:rFonts w:ascii="宋体" w:hAnsi="宋体" w:hint="eastAsia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D80D1A" w:rsidP="00481C29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Start w:id="2" w:name="OLE_LINK2"/>
      <w:bookmarkEnd w:id="0"/>
      <w:bookmarkEnd w:id="1"/>
      <w:r w:rsidRPr="00015872">
        <w:rPr>
          <w:rFonts w:ascii="宋体" w:hAnsi="宋体" w:hint="eastAsia"/>
          <w:b/>
          <w:sz w:val="48"/>
          <w:szCs w:val="48"/>
        </w:rPr>
        <w:t>南方吉元短债债券型证券投资基金</w:t>
      </w:r>
      <w:r w:rsidR="00B16B7C" w:rsidRPr="00015872">
        <w:rPr>
          <w:rFonts w:ascii="宋体" w:hAnsi="宋体" w:hint="eastAsia"/>
          <w:b/>
          <w:sz w:val="48"/>
          <w:szCs w:val="48"/>
        </w:rPr>
        <w:t>202</w:t>
      </w:r>
      <w:r w:rsidR="00B16B7C" w:rsidRPr="00015872">
        <w:rPr>
          <w:rFonts w:ascii="宋体" w:hAnsi="宋体"/>
          <w:b/>
          <w:sz w:val="48"/>
          <w:szCs w:val="48"/>
        </w:rPr>
        <w:t>3</w:t>
      </w:r>
      <w:r w:rsidR="00120D94" w:rsidRPr="00015872">
        <w:rPr>
          <w:rFonts w:ascii="宋体" w:hAnsi="宋体" w:hint="eastAsia"/>
          <w:b/>
          <w:sz w:val="48"/>
          <w:szCs w:val="48"/>
        </w:rPr>
        <w:t>年</w:t>
      </w:r>
      <w:r w:rsidR="00415F97">
        <w:rPr>
          <w:rFonts w:ascii="宋体" w:hAnsi="宋体" w:hint="eastAsia"/>
          <w:b/>
          <w:sz w:val="48"/>
          <w:szCs w:val="48"/>
        </w:rPr>
        <w:t>中秋节、国庆节</w:t>
      </w:r>
      <w:r w:rsidR="00A03CB4" w:rsidRPr="00015872">
        <w:rPr>
          <w:rFonts w:ascii="宋体" w:hAnsi="宋体"/>
          <w:b/>
          <w:sz w:val="48"/>
          <w:szCs w:val="48"/>
        </w:rPr>
        <w:t>暂停</w:t>
      </w:r>
      <w:r w:rsidRPr="00015872">
        <w:rPr>
          <w:rFonts w:ascii="宋体" w:hAnsi="宋体"/>
          <w:b/>
          <w:sz w:val="48"/>
          <w:szCs w:val="48"/>
        </w:rPr>
        <w:t>申购</w:t>
      </w:r>
      <w:r w:rsidRPr="00015872">
        <w:rPr>
          <w:rFonts w:ascii="宋体" w:hAnsi="宋体" w:hint="eastAsia"/>
          <w:b/>
          <w:sz w:val="48"/>
          <w:szCs w:val="48"/>
        </w:rPr>
        <w:t>和</w:t>
      </w:r>
      <w:r w:rsidRPr="00015872">
        <w:rPr>
          <w:rFonts w:ascii="宋体" w:hAnsi="宋体"/>
          <w:b/>
          <w:sz w:val="48"/>
          <w:szCs w:val="48"/>
        </w:rPr>
        <w:t>转换转入</w:t>
      </w:r>
      <w:r w:rsidRPr="00015872">
        <w:rPr>
          <w:rFonts w:ascii="宋体" w:hAnsi="宋体" w:hint="eastAsia"/>
          <w:b/>
          <w:sz w:val="48"/>
          <w:szCs w:val="48"/>
        </w:rPr>
        <w:t>业务</w:t>
      </w:r>
      <w:r w:rsidR="00A03CB4" w:rsidRPr="00015872">
        <w:rPr>
          <w:rFonts w:ascii="宋体" w:hAnsi="宋体"/>
          <w:b/>
          <w:sz w:val="48"/>
          <w:szCs w:val="48"/>
        </w:rPr>
        <w:t>的公告</w:t>
      </w:r>
      <w:bookmarkEnd w:id="2"/>
    </w:p>
    <w:p w:rsidR="00273173" w:rsidRPr="00015872" w:rsidRDefault="00273173">
      <w:pPr>
        <w:jc w:val="center"/>
        <w:rPr>
          <w:rFonts w:ascii="宋体" w:hAnsi="宋体"/>
          <w:sz w:val="30"/>
        </w:rPr>
      </w:pPr>
    </w:p>
    <w:p w:rsidR="00273173" w:rsidRPr="00015872" w:rsidRDefault="00273173">
      <w:pPr>
        <w:jc w:val="center"/>
        <w:rPr>
          <w:rFonts w:ascii="宋体" w:hAnsi="宋体"/>
          <w:sz w:val="30"/>
        </w:rPr>
      </w:pPr>
    </w:p>
    <w:p w:rsidR="00273173" w:rsidRPr="00015872" w:rsidRDefault="00273173">
      <w:pPr>
        <w:jc w:val="center"/>
        <w:rPr>
          <w:rFonts w:ascii="宋体" w:hAnsi="宋体"/>
          <w:sz w:val="30"/>
        </w:rPr>
      </w:pPr>
    </w:p>
    <w:p w:rsidR="00273173" w:rsidRPr="00015872" w:rsidRDefault="00273173">
      <w:pPr>
        <w:jc w:val="center"/>
        <w:rPr>
          <w:rFonts w:ascii="宋体" w:hAnsi="宋体"/>
          <w:sz w:val="30"/>
        </w:rPr>
      </w:pPr>
    </w:p>
    <w:p w:rsidR="00273173" w:rsidRPr="00015872" w:rsidRDefault="00273173">
      <w:pPr>
        <w:jc w:val="center"/>
        <w:rPr>
          <w:rFonts w:ascii="宋体" w:hAnsi="宋体"/>
          <w:sz w:val="30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 w:rsidP="00B44F29">
      <w:pPr>
        <w:jc w:val="center"/>
        <w:rPr>
          <w:rFonts w:ascii="宋体" w:hAnsi="宋体"/>
          <w:b/>
          <w:sz w:val="28"/>
          <w:szCs w:val="28"/>
        </w:rPr>
      </w:pPr>
      <w:r w:rsidRPr="00015872">
        <w:rPr>
          <w:rFonts w:ascii="宋体" w:hAnsi="宋体" w:hint="eastAsia"/>
          <w:b/>
          <w:sz w:val="28"/>
          <w:szCs w:val="28"/>
        </w:rPr>
        <w:t>公告</w:t>
      </w:r>
      <w:r w:rsidRPr="00015872">
        <w:rPr>
          <w:rFonts w:ascii="宋体" w:hAnsi="宋体"/>
          <w:b/>
          <w:sz w:val="28"/>
          <w:szCs w:val="28"/>
        </w:rPr>
        <w:t>送出日期：</w:t>
      </w:r>
      <w:bookmarkStart w:id="3" w:name="t_3_0_0003_a1_fm1"/>
      <w:bookmarkEnd w:id="3"/>
      <w:r w:rsidR="00627363">
        <w:rPr>
          <w:rFonts w:ascii="宋体" w:hAnsi="宋体"/>
          <w:b/>
          <w:sz w:val="28"/>
          <w:szCs w:val="28"/>
        </w:rPr>
        <w:t>2023年</w:t>
      </w:r>
      <w:r w:rsidR="002B52F0">
        <w:rPr>
          <w:rFonts w:ascii="宋体" w:hAnsi="宋体"/>
          <w:b/>
          <w:sz w:val="28"/>
          <w:szCs w:val="28"/>
        </w:rPr>
        <w:t>9</w:t>
      </w:r>
      <w:r w:rsidR="00627363">
        <w:rPr>
          <w:rFonts w:ascii="宋体" w:hAnsi="宋体"/>
          <w:b/>
          <w:sz w:val="28"/>
          <w:szCs w:val="28"/>
        </w:rPr>
        <w:t>月</w:t>
      </w:r>
      <w:r w:rsidR="002B52F0">
        <w:rPr>
          <w:rFonts w:ascii="宋体" w:hAnsi="宋体"/>
          <w:b/>
          <w:sz w:val="28"/>
          <w:szCs w:val="28"/>
        </w:rPr>
        <w:t>20</w:t>
      </w:r>
      <w:r w:rsidR="00627363">
        <w:rPr>
          <w:rFonts w:ascii="宋体" w:hAnsi="宋体"/>
          <w:b/>
          <w:sz w:val="28"/>
          <w:szCs w:val="28"/>
        </w:rPr>
        <w:t>日</w:t>
      </w: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>
      <w:pPr>
        <w:rPr>
          <w:rFonts w:ascii="宋体" w:hAnsi="宋体"/>
          <w:sz w:val="24"/>
        </w:rPr>
      </w:pPr>
    </w:p>
    <w:p w:rsidR="00273173" w:rsidRPr="00015872" w:rsidRDefault="00273173" w:rsidP="00F66DFD">
      <w:pPr>
        <w:pStyle w:val="2"/>
        <w:spacing w:beforeLines="50" w:afterLines="50" w:line="360" w:lineRule="auto"/>
        <w:rPr>
          <w:rFonts w:ascii="宋体" w:eastAsia="宋体" w:hAnsi="宋体"/>
          <w:sz w:val="24"/>
        </w:rPr>
      </w:pPr>
      <w:r w:rsidRPr="00015872">
        <w:rPr>
          <w:rFonts w:ascii="宋体" w:eastAsia="宋体" w:hAnsi="宋体" w:hint="eastAsia"/>
          <w:sz w:val="24"/>
        </w:rPr>
        <w:lastRenderedPageBreak/>
        <w:t>1</w:t>
      </w:r>
      <w:bookmarkStart w:id="4" w:name="t_3_1_1_table"/>
      <w:bookmarkEnd w:id="4"/>
      <w:r w:rsidRPr="00015872">
        <w:rPr>
          <w:rFonts w:ascii="宋体" w:eastAsia="宋体" w:hAnsi="宋体" w:hint="eastAsia"/>
          <w:sz w:val="24"/>
        </w:rPr>
        <w:t xml:space="preserve"> 公告基本信息</w:t>
      </w:r>
    </w:p>
    <w:tbl>
      <w:tblPr>
        <w:tblW w:w="8931" w:type="dxa"/>
        <w:tblInd w:w="108" w:type="dxa"/>
        <w:tblLook w:val="04A0"/>
      </w:tblPr>
      <w:tblGrid>
        <w:gridCol w:w="1418"/>
        <w:gridCol w:w="2410"/>
        <w:gridCol w:w="1701"/>
        <w:gridCol w:w="1701"/>
        <w:gridCol w:w="1701"/>
      </w:tblGrid>
      <w:tr w:rsidR="003E4CE8" w:rsidRPr="00015872" w:rsidTr="003E4CE8">
        <w:trPr>
          <w:trHeight w:val="28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E4CE8" w:rsidRPr="00015872" w:rsidRDefault="003E4CE8" w:rsidP="003E4CE8">
            <w:pPr>
              <w:widowControl/>
              <w:rPr>
                <w:rFonts w:ascii="宋体" w:hAnsi="宋体"/>
              </w:rPr>
            </w:pPr>
            <w:bookmarkStart w:id="5" w:name="t_3_1_4_fj_2645_a1_fm1"/>
            <w:bookmarkStart w:id="6" w:name="t_3_1_4_fj_table"/>
            <w:bookmarkStart w:id="7" w:name="t_3_1_4_fj_2803_a1_fm1"/>
            <w:bookmarkStart w:id="8" w:name="_Hlk470251268"/>
            <w:bookmarkEnd w:id="6"/>
            <w:bookmarkEnd w:id="7"/>
            <w:r w:rsidRPr="00015872">
              <w:rPr>
                <w:rFonts w:ascii="宋体" w:hAnsi="宋体" w:hint="eastAsia"/>
              </w:rPr>
              <w:t>基金名称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南方吉元短债债券型证券投资基金</w:t>
            </w:r>
          </w:p>
        </w:tc>
      </w:tr>
      <w:tr w:rsidR="003E4CE8" w:rsidRPr="00015872" w:rsidTr="003E4CE8">
        <w:trPr>
          <w:trHeight w:val="28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E4CE8" w:rsidRPr="00015872" w:rsidRDefault="003E4CE8" w:rsidP="003E4CE8">
            <w:pPr>
              <w:widowControl/>
              <w:rPr>
                <w:rFonts w:ascii="宋体" w:hAnsi="宋体"/>
              </w:rPr>
            </w:pPr>
            <w:bookmarkStart w:id="9" w:name="_Hlk470251279"/>
            <w:bookmarkEnd w:id="8"/>
            <w:r w:rsidRPr="00015872">
              <w:rPr>
                <w:rFonts w:ascii="宋体" w:hAnsi="宋体" w:hint="eastAsia"/>
              </w:rPr>
              <w:t>基金简称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南方吉元短债</w:t>
            </w:r>
            <w:r w:rsidR="006F4B0B" w:rsidRPr="00015872">
              <w:rPr>
                <w:rFonts w:ascii="宋体" w:hAnsi="宋体" w:hint="eastAsia"/>
              </w:rPr>
              <w:t>债券</w:t>
            </w:r>
          </w:p>
        </w:tc>
      </w:tr>
      <w:tr w:rsidR="003E4CE8" w:rsidRPr="00015872" w:rsidTr="003E4CE8">
        <w:trPr>
          <w:trHeight w:val="28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E4CE8" w:rsidRPr="00015872" w:rsidRDefault="003E4CE8" w:rsidP="003E4CE8">
            <w:pPr>
              <w:widowControl/>
              <w:rPr>
                <w:rFonts w:ascii="宋体" w:hAnsi="宋体"/>
              </w:rPr>
            </w:pPr>
            <w:bookmarkStart w:id="10" w:name="_Hlk470251286"/>
            <w:bookmarkEnd w:id="9"/>
            <w:r w:rsidRPr="00015872">
              <w:rPr>
                <w:rFonts w:ascii="宋体" w:hAnsi="宋体" w:hint="eastAsia"/>
              </w:rPr>
              <w:t>基金主代码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</w:tr>
      <w:bookmarkEnd w:id="10"/>
      <w:tr w:rsidR="003E4CE8" w:rsidRPr="00015872" w:rsidTr="003E4CE8">
        <w:trPr>
          <w:trHeight w:val="231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E4CE8" w:rsidRPr="00015872" w:rsidRDefault="003E4CE8" w:rsidP="003E4CE8">
            <w:pPr>
              <w:widowControl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基金管理人名称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南方基金管理股份有限公司</w:t>
            </w:r>
          </w:p>
        </w:tc>
      </w:tr>
      <w:tr w:rsidR="003E4CE8" w:rsidRPr="00015872" w:rsidTr="003E4CE8">
        <w:trPr>
          <w:trHeight w:val="333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widowControl/>
              <w:rPr>
                <w:rFonts w:ascii="宋体" w:hAnsi="宋体"/>
              </w:rPr>
            </w:pPr>
            <w:bookmarkStart w:id="11" w:name="_Hlk470251335"/>
            <w:r w:rsidRPr="00015872">
              <w:rPr>
                <w:rFonts w:ascii="宋体" w:hAnsi="宋体" w:hint="eastAsia"/>
              </w:rPr>
              <w:t>公告依据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spacing w:before="100" w:beforeAutospacing="1" w:after="100" w:afterAutospacing="1"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《南方吉元短债债券型证券投资基金基金合同》</w:t>
            </w:r>
          </w:p>
        </w:tc>
      </w:tr>
      <w:bookmarkEnd w:id="11"/>
      <w:tr w:rsidR="00D02C0E" w:rsidRPr="00015872" w:rsidTr="003E4CE8">
        <w:trPr>
          <w:trHeight w:val="28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C0E" w:rsidRPr="00015872" w:rsidRDefault="00D02C0E" w:rsidP="00D02C0E">
            <w:pPr>
              <w:widowControl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暂停相关业务的起始日及原因说明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2C0E" w:rsidRPr="00015872" w:rsidRDefault="00D02C0E" w:rsidP="00D02C0E">
            <w:pPr>
              <w:widowControl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暂停申购起始日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02C0E" w:rsidRDefault="00C61443" w:rsidP="002D2BB5">
            <w:r w:rsidRPr="00C61443">
              <w:rPr>
                <w:rFonts w:ascii="宋体" w:hAnsi="宋体" w:hint="eastAsia"/>
                <w:szCs w:val="21"/>
              </w:rPr>
              <w:t>2023年</w:t>
            </w:r>
            <w:r w:rsidR="002D2BB5">
              <w:rPr>
                <w:rFonts w:ascii="宋体" w:hAnsi="宋体"/>
                <w:szCs w:val="21"/>
              </w:rPr>
              <w:t>9</w:t>
            </w:r>
            <w:r w:rsidRPr="00C61443">
              <w:rPr>
                <w:rFonts w:ascii="宋体" w:hAnsi="宋体" w:hint="eastAsia"/>
                <w:szCs w:val="21"/>
              </w:rPr>
              <w:t>月2</w:t>
            </w:r>
            <w:r w:rsidR="002D2BB5">
              <w:rPr>
                <w:rFonts w:ascii="宋体" w:hAnsi="宋体"/>
                <w:szCs w:val="21"/>
              </w:rPr>
              <w:t>7</w:t>
            </w:r>
            <w:r w:rsidRPr="00C61443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02C0E" w:rsidRPr="00015872" w:rsidTr="003E4CE8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02C0E" w:rsidRPr="00015872" w:rsidRDefault="00D02C0E" w:rsidP="00D02C0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C0E" w:rsidRPr="00015872" w:rsidRDefault="00D02C0E" w:rsidP="00D02C0E">
            <w:pPr>
              <w:widowControl/>
              <w:rPr>
                <w:rFonts w:ascii="宋体" w:hAnsi="宋体" w:hint="eastAsia"/>
              </w:rPr>
            </w:pPr>
            <w:r w:rsidRPr="00015872">
              <w:rPr>
                <w:rFonts w:ascii="宋体" w:hAnsi="宋体" w:hint="eastAsia"/>
              </w:rPr>
              <w:t>暂停转换转入起始日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02C0E" w:rsidRDefault="00C61443" w:rsidP="002D2BB5">
            <w:r w:rsidRPr="00C61443">
              <w:rPr>
                <w:rFonts w:ascii="宋体" w:hAnsi="宋体" w:hint="eastAsia"/>
                <w:szCs w:val="21"/>
              </w:rPr>
              <w:t>2023年</w:t>
            </w:r>
            <w:r w:rsidR="002D2BB5">
              <w:rPr>
                <w:rFonts w:ascii="宋体" w:hAnsi="宋体"/>
                <w:szCs w:val="21"/>
              </w:rPr>
              <w:t>9</w:t>
            </w:r>
            <w:r w:rsidRPr="00C61443">
              <w:rPr>
                <w:rFonts w:ascii="宋体" w:hAnsi="宋体" w:hint="eastAsia"/>
                <w:szCs w:val="21"/>
              </w:rPr>
              <w:t>月2</w:t>
            </w:r>
            <w:r w:rsidR="002D2BB5">
              <w:rPr>
                <w:rFonts w:ascii="宋体" w:hAnsi="宋体"/>
                <w:szCs w:val="21"/>
              </w:rPr>
              <w:t>7</w:t>
            </w:r>
            <w:r w:rsidRPr="00C61443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77942" w:rsidRPr="00015872" w:rsidTr="003E4CE8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7942" w:rsidRPr="00015872" w:rsidRDefault="00B77942" w:rsidP="00B7794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942" w:rsidRPr="00015872" w:rsidRDefault="003E4CE8" w:rsidP="00B77942">
            <w:pPr>
              <w:widowControl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暂停</w:t>
            </w:r>
            <w:r w:rsidR="00B77942" w:rsidRPr="00015872">
              <w:rPr>
                <w:rFonts w:ascii="宋体" w:hAnsi="宋体" w:hint="eastAsia"/>
              </w:rPr>
              <w:t>原因说明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942" w:rsidRPr="00015872" w:rsidRDefault="00B77942" w:rsidP="00A049B7">
            <w:pPr>
              <w:widowControl/>
              <w:rPr>
                <w:rFonts w:ascii="宋体" w:hAnsi="宋体"/>
              </w:rPr>
            </w:pPr>
            <w:r w:rsidRPr="00015872">
              <w:rPr>
                <w:rFonts w:ascii="宋体" w:hAnsi="宋体" w:hint="eastAsia"/>
              </w:rPr>
              <w:t>保护基金份额持有人的利益</w:t>
            </w:r>
          </w:p>
        </w:tc>
      </w:tr>
      <w:tr w:rsidR="003E4CE8" w:rsidRPr="00015872" w:rsidTr="003E4CE8">
        <w:trPr>
          <w:trHeight w:val="261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rPr>
                <w:rFonts w:ascii="宋体" w:hAnsi="宋体"/>
                <w:szCs w:val="21"/>
              </w:rPr>
            </w:pPr>
            <w:bookmarkStart w:id="12" w:name="_Hlk470251364"/>
            <w:r w:rsidRPr="00015872">
              <w:rPr>
                <w:rFonts w:ascii="宋体" w:hAnsi="宋体" w:hint="eastAsia"/>
              </w:rPr>
              <w:t>下属基金份额的简称</w:t>
            </w:r>
            <w:r w:rsidRPr="00015872">
              <w:rPr>
                <w:rFonts w:ascii="宋体" w:hAnsi="宋体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 w:hint="eastAsia"/>
              </w:rPr>
              <w:t>南方吉元短债</w:t>
            </w:r>
            <w:r w:rsidR="006F4B0B" w:rsidRPr="00015872">
              <w:rPr>
                <w:rFonts w:ascii="宋体" w:hAnsi="宋体" w:hint="eastAsia"/>
              </w:rPr>
              <w:t>债券</w:t>
            </w:r>
            <w:r w:rsidRPr="00015872">
              <w:rPr>
                <w:rFonts w:ascii="宋体" w:hAnsi="宋体" w:hint="eastAsia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 w:hint="eastAsia"/>
              </w:rPr>
              <w:t>南方吉元短债</w:t>
            </w:r>
            <w:r w:rsidR="006F4B0B" w:rsidRPr="00015872">
              <w:rPr>
                <w:rFonts w:ascii="宋体" w:hAnsi="宋体" w:hint="eastAsia"/>
              </w:rPr>
              <w:t>债券</w:t>
            </w:r>
            <w:r w:rsidRPr="00015872">
              <w:rPr>
                <w:rFonts w:ascii="宋体" w:hAnsi="宋体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 w:hint="eastAsia"/>
              </w:rPr>
              <w:t>南方吉元短债</w:t>
            </w:r>
            <w:r w:rsidR="006F4B0B" w:rsidRPr="00015872">
              <w:rPr>
                <w:rFonts w:ascii="宋体" w:hAnsi="宋体" w:hint="eastAsia"/>
              </w:rPr>
              <w:t>债券</w:t>
            </w:r>
            <w:r w:rsidRPr="00015872">
              <w:rPr>
                <w:rFonts w:ascii="宋体" w:hAnsi="宋体" w:hint="eastAsia"/>
              </w:rPr>
              <w:t>E</w:t>
            </w:r>
          </w:p>
        </w:tc>
      </w:tr>
      <w:tr w:rsidR="003E4CE8" w:rsidRPr="00015872" w:rsidTr="003E4CE8">
        <w:trPr>
          <w:trHeight w:val="297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rPr>
                <w:rFonts w:ascii="宋体" w:hAnsi="宋体"/>
                <w:szCs w:val="21"/>
              </w:rPr>
            </w:pPr>
            <w:bookmarkStart w:id="13" w:name="_Hlk470251382"/>
            <w:bookmarkEnd w:id="12"/>
            <w:r w:rsidRPr="00015872">
              <w:rPr>
                <w:rFonts w:ascii="宋体" w:hAnsi="宋体" w:hint="eastAsia"/>
              </w:rPr>
              <w:t>下属基金份额的代码</w:t>
            </w:r>
            <w:r w:rsidRPr="00015872">
              <w:rPr>
                <w:rFonts w:ascii="宋体" w:hAnsi="宋体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/>
              </w:rPr>
              <w:t>006518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 w:hint="eastAsia"/>
                <w:szCs w:val="21"/>
              </w:rPr>
              <w:t>008632</w:t>
            </w:r>
          </w:p>
        </w:tc>
      </w:tr>
      <w:bookmarkEnd w:id="13"/>
      <w:tr w:rsidR="003E4CE8" w:rsidRPr="00015872" w:rsidTr="003E4CE8">
        <w:trPr>
          <w:trHeight w:val="245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 w:hint="eastAsia"/>
              </w:rPr>
              <w:t>该基金份额是否</w:t>
            </w:r>
            <w:r w:rsidRPr="00015872">
              <w:rPr>
                <w:rFonts w:ascii="宋体" w:hAnsi="宋体" w:hint="eastAsia"/>
                <w:szCs w:val="21"/>
              </w:rPr>
              <w:t>暂停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  <w:r w:rsidRPr="00015872">
              <w:rPr>
                <w:rFonts w:ascii="宋体" w:hAnsi="宋体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CE8" w:rsidRPr="00015872" w:rsidRDefault="003E4CE8" w:rsidP="003E4CE8">
            <w:pPr>
              <w:jc w:val="left"/>
              <w:rPr>
                <w:rFonts w:ascii="宋体" w:hAnsi="宋体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</w:tr>
      <w:bookmarkEnd w:id="5"/>
    </w:tbl>
    <w:p w:rsidR="00763EA8" w:rsidRPr="00015872" w:rsidRDefault="00763EA8">
      <w:pPr>
        <w:spacing w:line="360" w:lineRule="auto"/>
        <w:jc w:val="left"/>
        <w:rPr>
          <w:rFonts w:ascii="宋体" w:hAnsi="宋体"/>
          <w:szCs w:val="21"/>
        </w:rPr>
      </w:pPr>
    </w:p>
    <w:p w:rsidR="00273173" w:rsidRPr="00015872" w:rsidRDefault="00273173" w:rsidP="00F66DFD">
      <w:pPr>
        <w:pStyle w:val="2"/>
        <w:numPr>
          <w:ilvl w:val="0"/>
          <w:numId w:val="2"/>
        </w:numPr>
        <w:spacing w:beforeLines="50" w:afterLines="50" w:line="360" w:lineRule="auto"/>
        <w:ind w:left="0" w:firstLine="0"/>
        <w:rPr>
          <w:rFonts w:ascii="宋体" w:eastAsia="宋体" w:hAnsi="宋体"/>
          <w:sz w:val="24"/>
        </w:rPr>
      </w:pPr>
      <w:bookmarkStart w:id="14" w:name="t_3_2_table"/>
      <w:bookmarkEnd w:id="14"/>
      <w:r w:rsidRPr="00015872">
        <w:rPr>
          <w:rFonts w:ascii="宋体" w:eastAsia="宋体" w:hAnsi="宋体" w:hint="eastAsia"/>
          <w:sz w:val="24"/>
        </w:rPr>
        <w:t>其他需要提示的事项</w:t>
      </w:r>
    </w:p>
    <w:p w:rsidR="00F37D7F" w:rsidRPr="00015872" w:rsidRDefault="00F37D7F" w:rsidP="00F37D7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5" w:name="t_3_2_2646_a1_fm1"/>
      <w:bookmarkStart w:id="16" w:name="OLE_LINK19"/>
      <w:bookmarkStart w:id="17" w:name="OLE_LINK20"/>
      <w:bookmarkEnd w:id="15"/>
      <w:r w:rsidRPr="00015872">
        <w:rPr>
          <w:rFonts w:ascii="宋体" w:hAnsi="宋体" w:hint="eastAsia"/>
          <w:szCs w:val="21"/>
        </w:rPr>
        <w:t>（1）根据法律法规和基金合同的相关规定，本基金管理人决定自</w:t>
      </w:r>
      <w:r w:rsidR="00C61443" w:rsidRPr="00C61443">
        <w:rPr>
          <w:rFonts w:ascii="宋体" w:hAnsi="宋体" w:hint="eastAsia"/>
          <w:szCs w:val="21"/>
        </w:rPr>
        <w:t>2023年</w:t>
      </w:r>
      <w:r w:rsidR="001E7C8C">
        <w:rPr>
          <w:rFonts w:ascii="宋体" w:hAnsi="宋体"/>
          <w:szCs w:val="21"/>
        </w:rPr>
        <w:t>9</w:t>
      </w:r>
      <w:r w:rsidR="00C61443" w:rsidRPr="00C61443">
        <w:rPr>
          <w:rFonts w:ascii="宋体" w:hAnsi="宋体" w:hint="eastAsia"/>
          <w:szCs w:val="21"/>
        </w:rPr>
        <w:t>月</w:t>
      </w:r>
      <w:r w:rsidR="001E7C8C">
        <w:rPr>
          <w:rFonts w:ascii="宋体" w:hAnsi="宋体"/>
          <w:szCs w:val="21"/>
        </w:rPr>
        <w:t>27</w:t>
      </w:r>
      <w:r w:rsidR="00C61443" w:rsidRPr="00C61443">
        <w:rPr>
          <w:rFonts w:ascii="宋体" w:hAnsi="宋体" w:hint="eastAsia"/>
          <w:szCs w:val="21"/>
        </w:rPr>
        <w:t>日</w:t>
      </w:r>
      <w:r w:rsidRPr="00015872">
        <w:rPr>
          <w:rFonts w:ascii="宋体" w:hAnsi="宋体" w:hint="eastAsia"/>
          <w:szCs w:val="21"/>
        </w:rPr>
        <w:t>起暂停本基金A类、C类、E类基金份额</w:t>
      </w:r>
      <w:r w:rsidRPr="00015872">
        <w:rPr>
          <w:rFonts w:ascii="宋体" w:hAnsi="宋体"/>
          <w:szCs w:val="21"/>
        </w:rPr>
        <w:t>除直销柜台、电子直销平台之外的申购</w:t>
      </w:r>
      <w:r w:rsidRPr="00015872">
        <w:rPr>
          <w:rFonts w:ascii="宋体" w:hAnsi="宋体" w:hint="eastAsia"/>
          <w:szCs w:val="21"/>
        </w:rPr>
        <w:t>和转换转入</w:t>
      </w:r>
      <w:r w:rsidRPr="00015872">
        <w:rPr>
          <w:rFonts w:ascii="宋体" w:hAnsi="宋体"/>
          <w:szCs w:val="21"/>
        </w:rPr>
        <w:t>业务</w:t>
      </w:r>
      <w:r w:rsidRPr="00015872">
        <w:rPr>
          <w:rFonts w:ascii="宋体" w:hAnsi="宋体" w:hint="eastAsia"/>
          <w:szCs w:val="21"/>
        </w:rPr>
        <w:t>，</w:t>
      </w:r>
      <w:r w:rsidRPr="00015872">
        <w:rPr>
          <w:rFonts w:ascii="宋体" w:hAnsi="宋体"/>
          <w:szCs w:val="21"/>
        </w:rPr>
        <w:t>本基金在直销柜台、电子直销平台的申购</w:t>
      </w:r>
      <w:r w:rsidRPr="00015872">
        <w:rPr>
          <w:rFonts w:ascii="宋体" w:hAnsi="宋体" w:hint="eastAsia"/>
          <w:szCs w:val="21"/>
        </w:rPr>
        <w:t>和转换转入</w:t>
      </w:r>
      <w:r w:rsidRPr="00015872">
        <w:rPr>
          <w:rFonts w:ascii="宋体" w:hAnsi="宋体"/>
          <w:szCs w:val="21"/>
        </w:rPr>
        <w:t>业务</w:t>
      </w:r>
      <w:r w:rsidRPr="00015872">
        <w:rPr>
          <w:rFonts w:ascii="宋体" w:hAnsi="宋体" w:hint="eastAsia"/>
          <w:szCs w:val="21"/>
        </w:rPr>
        <w:t>自</w:t>
      </w:r>
      <w:r w:rsidR="00C61443" w:rsidRPr="00C61443">
        <w:rPr>
          <w:rFonts w:ascii="宋体" w:hAnsi="宋体" w:hint="eastAsia"/>
          <w:szCs w:val="21"/>
        </w:rPr>
        <w:t>2023年</w:t>
      </w:r>
      <w:r w:rsidR="001E7C8C">
        <w:rPr>
          <w:rFonts w:ascii="宋体" w:hAnsi="宋体" w:hint="eastAsia"/>
          <w:szCs w:val="21"/>
        </w:rPr>
        <w:t>9</w:t>
      </w:r>
      <w:r w:rsidR="00C61443" w:rsidRPr="00C61443">
        <w:rPr>
          <w:rFonts w:ascii="宋体" w:hAnsi="宋体" w:hint="eastAsia"/>
          <w:szCs w:val="21"/>
        </w:rPr>
        <w:t>月</w:t>
      </w:r>
      <w:r w:rsidR="00C61443">
        <w:rPr>
          <w:rFonts w:ascii="宋体" w:hAnsi="宋体" w:hint="eastAsia"/>
          <w:szCs w:val="21"/>
        </w:rPr>
        <w:t>2</w:t>
      </w:r>
      <w:r w:rsidR="001E7C8C">
        <w:rPr>
          <w:rFonts w:ascii="宋体" w:hAnsi="宋体"/>
          <w:szCs w:val="21"/>
        </w:rPr>
        <w:t>8</w:t>
      </w:r>
      <w:r w:rsidR="00C61443" w:rsidRPr="00C61443">
        <w:rPr>
          <w:rFonts w:ascii="宋体" w:hAnsi="宋体" w:hint="eastAsia"/>
          <w:szCs w:val="21"/>
        </w:rPr>
        <w:t>日</w:t>
      </w:r>
      <w:r w:rsidRPr="00015872">
        <w:rPr>
          <w:rFonts w:ascii="宋体" w:hAnsi="宋体" w:hint="eastAsia"/>
          <w:szCs w:val="21"/>
        </w:rPr>
        <w:t>起暂停。</w:t>
      </w:r>
    </w:p>
    <w:p w:rsidR="009942E4" w:rsidRPr="00015872" w:rsidRDefault="009942E4" w:rsidP="009942E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015872">
        <w:rPr>
          <w:rFonts w:ascii="宋体" w:hAnsi="宋体" w:hint="eastAsia"/>
          <w:szCs w:val="21"/>
        </w:rPr>
        <w:t>（2）</w:t>
      </w:r>
      <w:r w:rsidRPr="00015872">
        <w:rPr>
          <w:rFonts w:ascii="宋体" w:hAnsi="宋体"/>
          <w:szCs w:val="21"/>
        </w:rPr>
        <w:t>在本基金</w:t>
      </w:r>
      <w:r w:rsidRPr="00015872">
        <w:rPr>
          <w:rFonts w:ascii="宋体" w:hAnsi="宋体" w:hint="eastAsia"/>
          <w:szCs w:val="21"/>
        </w:rPr>
        <w:t>暂停</w:t>
      </w:r>
      <w:r w:rsidRPr="00015872">
        <w:rPr>
          <w:rFonts w:ascii="宋体" w:hAnsi="宋体"/>
          <w:szCs w:val="21"/>
        </w:rPr>
        <w:t>申购和转换转入业务期间，</w:t>
      </w:r>
      <w:r w:rsidRPr="00015872">
        <w:rPr>
          <w:rFonts w:ascii="宋体" w:hAnsi="宋体" w:hint="eastAsia"/>
          <w:szCs w:val="21"/>
        </w:rPr>
        <w:t>其他</w:t>
      </w:r>
      <w:r w:rsidRPr="00015872">
        <w:rPr>
          <w:rFonts w:ascii="宋体" w:hAnsi="宋体"/>
          <w:szCs w:val="21"/>
        </w:rPr>
        <w:t>业务</w:t>
      </w:r>
      <w:r w:rsidRPr="00015872">
        <w:rPr>
          <w:rFonts w:ascii="宋体" w:hAnsi="宋体" w:hint="eastAsia"/>
          <w:szCs w:val="21"/>
        </w:rPr>
        <w:t>照常</w:t>
      </w:r>
      <w:r w:rsidRPr="00015872">
        <w:rPr>
          <w:rFonts w:ascii="宋体" w:hAnsi="宋体"/>
          <w:szCs w:val="21"/>
        </w:rPr>
        <w:t>办理。</w:t>
      </w:r>
    </w:p>
    <w:p w:rsidR="00F37D7F" w:rsidRPr="00015872" w:rsidRDefault="001A6B09" w:rsidP="00F37D7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015872">
        <w:rPr>
          <w:rFonts w:ascii="宋体" w:hAnsi="宋体" w:hint="eastAsia"/>
          <w:szCs w:val="21"/>
        </w:rPr>
        <w:t>（3）</w:t>
      </w:r>
      <w:r w:rsidR="00021397" w:rsidRPr="00C61443">
        <w:rPr>
          <w:rFonts w:ascii="宋体" w:hAnsi="宋体" w:hint="eastAsia"/>
          <w:szCs w:val="21"/>
        </w:rPr>
        <w:t>2023年</w:t>
      </w:r>
      <w:r w:rsidR="001E7C8C">
        <w:rPr>
          <w:rFonts w:ascii="宋体" w:hAnsi="宋体"/>
          <w:szCs w:val="21"/>
        </w:rPr>
        <w:t>10</w:t>
      </w:r>
      <w:r w:rsidR="00021397" w:rsidRPr="00C61443">
        <w:rPr>
          <w:rFonts w:ascii="宋体" w:hAnsi="宋体" w:hint="eastAsia"/>
          <w:szCs w:val="21"/>
        </w:rPr>
        <w:t>月</w:t>
      </w:r>
      <w:r w:rsidR="001E7C8C">
        <w:rPr>
          <w:rFonts w:ascii="宋体" w:hAnsi="宋体"/>
          <w:szCs w:val="21"/>
        </w:rPr>
        <w:t>9</w:t>
      </w:r>
      <w:r w:rsidR="00021397" w:rsidRPr="00C61443">
        <w:rPr>
          <w:rFonts w:ascii="宋体" w:hAnsi="宋体" w:hint="eastAsia"/>
          <w:szCs w:val="21"/>
        </w:rPr>
        <w:t>日</w:t>
      </w:r>
      <w:r w:rsidR="00F37D7F" w:rsidRPr="00015872">
        <w:rPr>
          <w:rFonts w:ascii="宋体" w:hAnsi="宋体" w:hint="eastAsia"/>
          <w:szCs w:val="21"/>
        </w:rPr>
        <w:t>起将恢复办理本基金A类、C类、E类基金份额的申购</w:t>
      </w:r>
      <w:r w:rsidR="00855197" w:rsidRPr="00015872">
        <w:rPr>
          <w:rFonts w:ascii="宋体" w:hAnsi="宋体" w:hint="eastAsia"/>
          <w:szCs w:val="21"/>
        </w:rPr>
        <w:t>和</w:t>
      </w:r>
      <w:r w:rsidR="00F37D7F" w:rsidRPr="00015872">
        <w:rPr>
          <w:rFonts w:ascii="宋体" w:hAnsi="宋体" w:hint="eastAsia"/>
          <w:szCs w:val="21"/>
        </w:rPr>
        <w:t>转换转入业务，届时将不再另行公告。</w:t>
      </w:r>
    </w:p>
    <w:p w:rsidR="007834CC" w:rsidRPr="00015872" w:rsidRDefault="00F37D7F" w:rsidP="00F37D7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015872">
        <w:rPr>
          <w:rFonts w:ascii="宋体" w:hAnsi="宋体" w:hint="eastAsia"/>
          <w:szCs w:val="21"/>
        </w:rPr>
        <w:t>（4）</w:t>
      </w:r>
      <w:bookmarkEnd w:id="16"/>
      <w:bookmarkEnd w:id="17"/>
      <w:r w:rsidR="003A6137" w:rsidRPr="003A6137">
        <w:rPr>
          <w:rFonts w:ascii="宋体" w:hAnsi="宋体" w:hint="eastAsia"/>
          <w:szCs w:val="21"/>
        </w:rPr>
        <w:t>投资人可访问本公司网站（www.nffund.com）或拨打客户服务电话（400－889－8899）咨询相关情况。</w:t>
      </w:r>
    </w:p>
    <w:p w:rsidR="002A1CA6" w:rsidRPr="00015872" w:rsidRDefault="002A1CA6" w:rsidP="00F37D7F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313DA4" w:rsidRPr="00015872" w:rsidRDefault="00351943" w:rsidP="00C35B76">
      <w:pPr>
        <w:spacing w:line="360" w:lineRule="auto"/>
        <w:ind w:left="420"/>
        <w:jc w:val="right"/>
        <w:rPr>
          <w:rFonts w:ascii="宋体" w:hAnsi="宋体"/>
          <w:szCs w:val="21"/>
        </w:rPr>
      </w:pPr>
      <w:r w:rsidRPr="00015872">
        <w:rPr>
          <w:rFonts w:ascii="宋体" w:hAnsi="宋体" w:hint="eastAsia"/>
          <w:szCs w:val="21"/>
        </w:rPr>
        <w:t>南方基金管理股份有限公司</w:t>
      </w:r>
    </w:p>
    <w:p w:rsidR="00313DA4" w:rsidRPr="00015872" w:rsidRDefault="00627363" w:rsidP="00C35B76">
      <w:pPr>
        <w:spacing w:line="360" w:lineRule="auto"/>
        <w:ind w:left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2023年</w:t>
      </w:r>
      <w:r w:rsidR="009334D7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 w:rsidR="009334D7"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日</w:t>
      </w:r>
    </w:p>
    <w:sectPr w:rsidR="00313DA4" w:rsidRPr="00015872" w:rsidSect="00FA2F9A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F64" w:rsidRDefault="00B52F64" w:rsidP="00AD0AB2">
      <w:r>
        <w:separator/>
      </w:r>
    </w:p>
  </w:endnote>
  <w:endnote w:type="continuationSeparator" w:id="0">
    <w:p w:rsidR="00B52F64" w:rsidRDefault="00B52F64" w:rsidP="00AD0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B2" w:rsidRDefault="00AD0AB2" w:rsidP="00AD0AB2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6259D9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6259D9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F64" w:rsidRDefault="00B52F64" w:rsidP="00AD0AB2">
      <w:r>
        <w:separator/>
      </w:r>
    </w:p>
  </w:footnote>
  <w:footnote w:type="continuationSeparator" w:id="0">
    <w:p w:rsidR="00B52F64" w:rsidRDefault="00B52F64" w:rsidP="00AD0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B2" w:rsidRDefault="00AD0AB2" w:rsidP="00AD0AB2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5812"/>
    <w:multiLevelType w:val="hybridMultilevel"/>
    <w:tmpl w:val="AD82E202"/>
    <w:lvl w:ilvl="0" w:tplc="5066A940">
      <w:start w:val="1"/>
      <w:numFmt w:val="decimal"/>
      <w:lvlText w:val="%1、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DF6652"/>
    <w:multiLevelType w:val="hybridMultilevel"/>
    <w:tmpl w:val="30C45CF8"/>
    <w:lvl w:ilvl="0" w:tplc="978EC27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5C1B4B"/>
    <w:multiLevelType w:val="hybridMultilevel"/>
    <w:tmpl w:val="A3CC6400"/>
    <w:lvl w:ilvl="0" w:tplc="31005574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CBD"/>
    <w:rsid w:val="0000480D"/>
    <w:rsid w:val="000055C3"/>
    <w:rsid w:val="00015367"/>
    <w:rsid w:val="00015872"/>
    <w:rsid w:val="00021397"/>
    <w:rsid w:val="000227D2"/>
    <w:rsid w:val="00022C89"/>
    <w:rsid w:val="0002450A"/>
    <w:rsid w:val="000306AB"/>
    <w:rsid w:val="0003105A"/>
    <w:rsid w:val="000326C1"/>
    <w:rsid w:val="0003495C"/>
    <w:rsid w:val="000374F9"/>
    <w:rsid w:val="00041D97"/>
    <w:rsid w:val="00041E18"/>
    <w:rsid w:val="00045080"/>
    <w:rsid w:val="00050B08"/>
    <w:rsid w:val="00056514"/>
    <w:rsid w:val="00073A1C"/>
    <w:rsid w:val="00073BE1"/>
    <w:rsid w:val="00074DB2"/>
    <w:rsid w:val="00086F9B"/>
    <w:rsid w:val="000B21F3"/>
    <w:rsid w:val="000C3BF7"/>
    <w:rsid w:val="000E0D87"/>
    <w:rsid w:val="000E4E51"/>
    <w:rsid w:val="000E66EE"/>
    <w:rsid w:val="000E6CE7"/>
    <w:rsid w:val="000F145A"/>
    <w:rsid w:val="000F512C"/>
    <w:rsid w:val="00100CE2"/>
    <w:rsid w:val="00103E15"/>
    <w:rsid w:val="00107CC3"/>
    <w:rsid w:val="00112352"/>
    <w:rsid w:val="00120D94"/>
    <w:rsid w:val="0012195B"/>
    <w:rsid w:val="0012421A"/>
    <w:rsid w:val="0012699E"/>
    <w:rsid w:val="0013380A"/>
    <w:rsid w:val="00133A4F"/>
    <w:rsid w:val="0013725F"/>
    <w:rsid w:val="00144A1E"/>
    <w:rsid w:val="00150599"/>
    <w:rsid w:val="00160993"/>
    <w:rsid w:val="00160CA1"/>
    <w:rsid w:val="00162259"/>
    <w:rsid w:val="00172974"/>
    <w:rsid w:val="00172A27"/>
    <w:rsid w:val="00172A45"/>
    <w:rsid w:val="00176077"/>
    <w:rsid w:val="001846A9"/>
    <w:rsid w:val="001869AA"/>
    <w:rsid w:val="001876E6"/>
    <w:rsid w:val="0019008A"/>
    <w:rsid w:val="001A3648"/>
    <w:rsid w:val="001A6B09"/>
    <w:rsid w:val="001A7517"/>
    <w:rsid w:val="001B56EC"/>
    <w:rsid w:val="001C280A"/>
    <w:rsid w:val="001C3359"/>
    <w:rsid w:val="001C3FE8"/>
    <w:rsid w:val="001D6A5C"/>
    <w:rsid w:val="001E2A25"/>
    <w:rsid w:val="001E2E71"/>
    <w:rsid w:val="001E318E"/>
    <w:rsid w:val="001E399F"/>
    <w:rsid w:val="001E754D"/>
    <w:rsid w:val="001E7C8C"/>
    <w:rsid w:val="001F097B"/>
    <w:rsid w:val="001F1973"/>
    <w:rsid w:val="001F4EC7"/>
    <w:rsid w:val="001F7AA6"/>
    <w:rsid w:val="00202835"/>
    <w:rsid w:val="002040F6"/>
    <w:rsid w:val="002041CA"/>
    <w:rsid w:val="00205EAB"/>
    <w:rsid w:val="00210D2F"/>
    <w:rsid w:val="0021479D"/>
    <w:rsid w:val="00221609"/>
    <w:rsid w:val="00221C91"/>
    <w:rsid w:val="002238A7"/>
    <w:rsid w:val="00225639"/>
    <w:rsid w:val="00226137"/>
    <w:rsid w:val="00231D0B"/>
    <w:rsid w:val="00231FAE"/>
    <w:rsid w:val="0023363A"/>
    <w:rsid w:val="00240D3F"/>
    <w:rsid w:val="002455A9"/>
    <w:rsid w:val="002513EF"/>
    <w:rsid w:val="0025268F"/>
    <w:rsid w:val="00252F81"/>
    <w:rsid w:val="002532B9"/>
    <w:rsid w:val="00260B44"/>
    <w:rsid w:val="00262C2A"/>
    <w:rsid w:val="00264E50"/>
    <w:rsid w:val="00271E6B"/>
    <w:rsid w:val="00273173"/>
    <w:rsid w:val="0027417B"/>
    <w:rsid w:val="00280977"/>
    <w:rsid w:val="00281C6E"/>
    <w:rsid w:val="002910A6"/>
    <w:rsid w:val="0029558A"/>
    <w:rsid w:val="002974EE"/>
    <w:rsid w:val="00297CEB"/>
    <w:rsid w:val="002A1692"/>
    <w:rsid w:val="002A1CA6"/>
    <w:rsid w:val="002A2295"/>
    <w:rsid w:val="002A7C04"/>
    <w:rsid w:val="002B02ED"/>
    <w:rsid w:val="002B2A6E"/>
    <w:rsid w:val="002B2BC8"/>
    <w:rsid w:val="002B52F0"/>
    <w:rsid w:val="002B5480"/>
    <w:rsid w:val="002B71CD"/>
    <w:rsid w:val="002B7C9C"/>
    <w:rsid w:val="002C253F"/>
    <w:rsid w:val="002C529D"/>
    <w:rsid w:val="002C7E72"/>
    <w:rsid w:val="002D0702"/>
    <w:rsid w:val="002D1BCF"/>
    <w:rsid w:val="002D2BB5"/>
    <w:rsid w:val="002D3026"/>
    <w:rsid w:val="002D34B5"/>
    <w:rsid w:val="002E0324"/>
    <w:rsid w:val="002E264B"/>
    <w:rsid w:val="002E2781"/>
    <w:rsid w:val="002E4BAD"/>
    <w:rsid w:val="002F2DED"/>
    <w:rsid w:val="002F31EA"/>
    <w:rsid w:val="002F6D6B"/>
    <w:rsid w:val="002F787B"/>
    <w:rsid w:val="0030254A"/>
    <w:rsid w:val="0031050D"/>
    <w:rsid w:val="003125C0"/>
    <w:rsid w:val="00313DA4"/>
    <w:rsid w:val="00316DFF"/>
    <w:rsid w:val="003241CA"/>
    <w:rsid w:val="00326D89"/>
    <w:rsid w:val="003308FF"/>
    <w:rsid w:val="003350DD"/>
    <w:rsid w:val="00346E51"/>
    <w:rsid w:val="00350D74"/>
    <w:rsid w:val="00351943"/>
    <w:rsid w:val="00354382"/>
    <w:rsid w:val="00354CA3"/>
    <w:rsid w:val="003550D6"/>
    <w:rsid w:val="00360BD8"/>
    <w:rsid w:val="003614F0"/>
    <w:rsid w:val="00363283"/>
    <w:rsid w:val="00370395"/>
    <w:rsid w:val="003749DA"/>
    <w:rsid w:val="0038212D"/>
    <w:rsid w:val="00385198"/>
    <w:rsid w:val="003A3380"/>
    <w:rsid w:val="003A6137"/>
    <w:rsid w:val="003A6634"/>
    <w:rsid w:val="003B15EC"/>
    <w:rsid w:val="003B4FFC"/>
    <w:rsid w:val="003C785F"/>
    <w:rsid w:val="003C7887"/>
    <w:rsid w:val="003C7F48"/>
    <w:rsid w:val="003D295F"/>
    <w:rsid w:val="003D3087"/>
    <w:rsid w:val="003D7DB5"/>
    <w:rsid w:val="003E3477"/>
    <w:rsid w:val="003E4CE8"/>
    <w:rsid w:val="003E6FD4"/>
    <w:rsid w:val="003F25CE"/>
    <w:rsid w:val="00401167"/>
    <w:rsid w:val="00403CAA"/>
    <w:rsid w:val="00404A0D"/>
    <w:rsid w:val="00410541"/>
    <w:rsid w:val="0041136F"/>
    <w:rsid w:val="00411D6F"/>
    <w:rsid w:val="00413420"/>
    <w:rsid w:val="00414550"/>
    <w:rsid w:val="00415F97"/>
    <w:rsid w:val="00421B0C"/>
    <w:rsid w:val="004266D5"/>
    <w:rsid w:val="00430CF1"/>
    <w:rsid w:val="00432591"/>
    <w:rsid w:val="0043393F"/>
    <w:rsid w:val="00433CC2"/>
    <w:rsid w:val="00434386"/>
    <w:rsid w:val="004434DC"/>
    <w:rsid w:val="00444786"/>
    <w:rsid w:val="004472FA"/>
    <w:rsid w:val="0045357E"/>
    <w:rsid w:val="0046052B"/>
    <w:rsid w:val="00462DEB"/>
    <w:rsid w:val="00464FA3"/>
    <w:rsid w:val="0046733D"/>
    <w:rsid w:val="00474BC6"/>
    <w:rsid w:val="004802AE"/>
    <w:rsid w:val="0048104E"/>
    <w:rsid w:val="00481C29"/>
    <w:rsid w:val="004865A2"/>
    <w:rsid w:val="00496C55"/>
    <w:rsid w:val="004A39D8"/>
    <w:rsid w:val="004A5C4E"/>
    <w:rsid w:val="004A61F7"/>
    <w:rsid w:val="004A7737"/>
    <w:rsid w:val="004B09FD"/>
    <w:rsid w:val="004B1176"/>
    <w:rsid w:val="004B40D5"/>
    <w:rsid w:val="004D4806"/>
    <w:rsid w:val="004E01D7"/>
    <w:rsid w:val="004E3851"/>
    <w:rsid w:val="004F1F89"/>
    <w:rsid w:val="004F3620"/>
    <w:rsid w:val="004F369A"/>
    <w:rsid w:val="00500CB2"/>
    <w:rsid w:val="005033CA"/>
    <w:rsid w:val="00503CC2"/>
    <w:rsid w:val="00510B8D"/>
    <w:rsid w:val="00510E1C"/>
    <w:rsid w:val="005165F7"/>
    <w:rsid w:val="00521069"/>
    <w:rsid w:val="005222A6"/>
    <w:rsid w:val="0052564C"/>
    <w:rsid w:val="005275B0"/>
    <w:rsid w:val="00534A24"/>
    <w:rsid w:val="00537516"/>
    <w:rsid w:val="00541AE4"/>
    <w:rsid w:val="00545E56"/>
    <w:rsid w:val="00545F65"/>
    <w:rsid w:val="00553DFE"/>
    <w:rsid w:val="00565FEF"/>
    <w:rsid w:val="00566D1D"/>
    <w:rsid w:val="00572286"/>
    <w:rsid w:val="005725BC"/>
    <w:rsid w:val="005730D1"/>
    <w:rsid w:val="0058020C"/>
    <w:rsid w:val="005867B4"/>
    <w:rsid w:val="005924AE"/>
    <w:rsid w:val="00592D06"/>
    <w:rsid w:val="00592F44"/>
    <w:rsid w:val="00593160"/>
    <w:rsid w:val="005948DC"/>
    <w:rsid w:val="0059738C"/>
    <w:rsid w:val="005A35BC"/>
    <w:rsid w:val="005A7E19"/>
    <w:rsid w:val="005B1A14"/>
    <w:rsid w:val="005B33F8"/>
    <w:rsid w:val="005B3462"/>
    <w:rsid w:val="005C3022"/>
    <w:rsid w:val="005C3C69"/>
    <w:rsid w:val="005C418D"/>
    <w:rsid w:val="005C7F55"/>
    <w:rsid w:val="005D36C2"/>
    <w:rsid w:val="005E0F93"/>
    <w:rsid w:val="005F0DA2"/>
    <w:rsid w:val="005F15AC"/>
    <w:rsid w:val="005F3273"/>
    <w:rsid w:val="005F3863"/>
    <w:rsid w:val="005F64AD"/>
    <w:rsid w:val="00600F1B"/>
    <w:rsid w:val="00607EC8"/>
    <w:rsid w:val="00616CB5"/>
    <w:rsid w:val="00623D98"/>
    <w:rsid w:val="006247A7"/>
    <w:rsid w:val="00624AAB"/>
    <w:rsid w:val="006259D9"/>
    <w:rsid w:val="0062646B"/>
    <w:rsid w:val="00626F14"/>
    <w:rsid w:val="00627363"/>
    <w:rsid w:val="00653376"/>
    <w:rsid w:val="006575AC"/>
    <w:rsid w:val="006640DE"/>
    <w:rsid w:val="00666BFA"/>
    <w:rsid w:val="00667616"/>
    <w:rsid w:val="006731C9"/>
    <w:rsid w:val="00680282"/>
    <w:rsid w:val="006816E1"/>
    <w:rsid w:val="00683F85"/>
    <w:rsid w:val="00694F66"/>
    <w:rsid w:val="00695013"/>
    <w:rsid w:val="006A0791"/>
    <w:rsid w:val="006A2B24"/>
    <w:rsid w:val="006A2F82"/>
    <w:rsid w:val="006A3A66"/>
    <w:rsid w:val="006A6072"/>
    <w:rsid w:val="006A6766"/>
    <w:rsid w:val="006B1477"/>
    <w:rsid w:val="006C03EF"/>
    <w:rsid w:val="006C3455"/>
    <w:rsid w:val="006C3569"/>
    <w:rsid w:val="006C4426"/>
    <w:rsid w:val="006D131A"/>
    <w:rsid w:val="006E0163"/>
    <w:rsid w:val="006E202B"/>
    <w:rsid w:val="006E22CF"/>
    <w:rsid w:val="006E28F1"/>
    <w:rsid w:val="006E6566"/>
    <w:rsid w:val="006E726A"/>
    <w:rsid w:val="006F4B0B"/>
    <w:rsid w:val="006F4E3D"/>
    <w:rsid w:val="00703056"/>
    <w:rsid w:val="00704C25"/>
    <w:rsid w:val="007129EF"/>
    <w:rsid w:val="00716D70"/>
    <w:rsid w:val="00724787"/>
    <w:rsid w:val="00725D44"/>
    <w:rsid w:val="00727BD9"/>
    <w:rsid w:val="0073342F"/>
    <w:rsid w:val="00733484"/>
    <w:rsid w:val="00734873"/>
    <w:rsid w:val="00735F07"/>
    <w:rsid w:val="007408E9"/>
    <w:rsid w:val="00750DDB"/>
    <w:rsid w:val="0075504D"/>
    <w:rsid w:val="007605E9"/>
    <w:rsid w:val="00763EA8"/>
    <w:rsid w:val="007745BD"/>
    <w:rsid w:val="007834CC"/>
    <w:rsid w:val="00783FDE"/>
    <w:rsid w:val="007903B7"/>
    <w:rsid w:val="007934B5"/>
    <w:rsid w:val="007A0A2F"/>
    <w:rsid w:val="007A1597"/>
    <w:rsid w:val="007A35BD"/>
    <w:rsid w:val="007B2A9C"/>
    <w:rsid w:val="007B2DFF"/>
    <w:rsid w:val="007C02EE"/>
    <w:rsid w:val="007C1061"/>
    <w:rsid w:val="007C589D"/>
    <w:rsid w:val="007C7EA8"/>
    <w:rsid w:val="007D2A72"/>
    <w:rsid w:val="007D577C"/>
    <w:rsid w:val="007D5AD2"/>
    <w:rsid w:val="007D6A97"/>
    <w:rsid w:val="007F2CFC"/>
    <w:rsid w:val="007F30DD"/>
    <w:rsid w:val="007F636B"/>
    <w:rsid w:val="007F776A"/>
    <w:rsid w:val="00801CA3"/>
    <w:rsid w:val="00803B86"/>
    <w:rsid w:val="00804D09"/>
    <w:rsid w:val="00805F31"/>
    <w:rsid w:val="0081205A"/>
    <w:rsid w:val="00816317"/>
    <w:rsid w:val="0082169D"/>
    <w:rsid w:val="008249FC"/>
    <w:rsid w:val="00827C3B"/>
    <w:rsid w:val="00830509"/>
    <w:rsid w:val="0084419A"/>
    <w:rsid w:val="0085276B"/>
    <w:rsid w:val="00855197"/>
    <w:rsid w:val="00855AC6"/>
    <w:rsid w:val="008571CC"/>
    <w:rsid w:val="00857BEB"/>
    <w:rsid w:val="00860F6A"/>
    <w:rsid w:val="00870A60"/>
    <w:rsid w:val="00870D2F"/>
    <w:rsid w:val="0087578E"/>
    <w:rsid w:val="00876E61"/>
    <w:rsid w:val="00877CAB"/>
    <w:rsid w:val="008831D1"/>
    <w:rsid w:val="00886D77"/>
    <w:rsid w:val="0089001F"/>
    <w:rsid w:val="00890509"/>
    <w:rsid w:val="00893F6D"/>
    <w:rsid w:val="008A2E4B"/>
    <w:rsid w:val="008A6598"/>
    <w:rsid w:val="008A6A1B"/>
    <w:rsid w:val="008A7A34"/>
    <w:rsid w:val="008B177F"/>
    <w:rsid w:val="008B1D6D"/>
    <w:rsid w:val="008B483C"/>
    <w:rsid w:val="008C56A3"/>
    <w:rsid w:val="008D0F2D"/>
    <w:rsid w:val="008E19B8"/>
    <w:rsid w:val="008E4969"/>
    <w:rsid w:val="008E4A93"/>
    <w:rsid w:val="008F15CB"/>
    <w:rsid w:val="0090149F"/>
    <w:rsid w:val="009030E4"/>
    <w:rsid w:val="009051E2"/>
    <w:rsid w:val="00923D7A"/>
    <w:rsid w:val="00927774"/>
    <w:rsid w:val="009334D7"/>
    <w:rsid w:val="00944ADF"/>
    <w:rsid w:val="009602C8"/>
    <w:rsid w:val="00962E97"/>
    <w:rsid w:val="00963F2D"/>
    <w:rsid w:val="00965E80"/>
    <w:rsid w:val="009724B2"/>
    <w:rsid w:val="0097335C"/>
    <w:rsid w:val="0097668A"/>
    <w:rsid w:val="009766D9"/>
    <w:rsid w:val="00976FCF"/>
    <w:rsid w:val="00977FF9"/>
    <w:rsid w:val="009844C1"/>
    <w:rsid w:val="009942E4"/>
    <w:rsid w:val="009A6F4E"/>
    <w:rsid w:val="009B7589"/>
    <w:rsid w:val="009B7B3D"/>
    <w:rsid w:val="009C228D"/>
    <w:rsid w:val="009D17DD"/>
    <w:rsid w:val="009D7789"/>
    <w:rsid w:val="009D7B28"/>
    <w:rsid w:val="009D7CE1"/>
    <w:rsid w:val="009E0D41"/>
    <w:rsid w:val="009E10B9"/>
    <w:rsid w:val="009F30B4"/>
    <w:rsid w:val="009F72D8"/>
    <w:rsid w:val="00A03CB4"/>
    <w:rsid w:val="00A049B7"/>
    <w:rsid w:val="00A05DCA"/>
    <w:rsid w:val="00A05EFF"/>
    <w:rsid w:val="00A05FFD"/>
    <w:rsid w:val="00A10B4E"/>
    <w:rsid w:val="00A16534"/>
    <w:rsid w:val="00A2327C"/>
    <w:rsid w:val="00A37018"/>
    <w:rsid w:val="00A43396"/>
    <w:rsid w:val="00A57582"/>
    <w:rsid w:val="00A65399"/>
    <w:rsid w:val="00A6617F"/>
    <w:rsid w:val="00A70351"/>
    <w:rsid w:val="00A73B64"/>
    <w:rsid w:val="00A74FCD"/>
    <w:rsid w:val="00A77A7A"/>
    <w:rsid w:val="00A77EA9"/>
    <w:rsid w:val="00A87907"/>
    <w:rsid w:val="00A9105A"/>
    <w:rsid w:val="00A933D4"/>
    <w:rsid w:val="00A97B49"/>
    <w:rsid w:val="00AA1D81"/>
    <w:rsid w:val="00AB0306"/>
    <w:rsid w:val="00AB24C2"/>
    <w:rsid w:val="00AB73F0"/>
    <w:rsid w:val="00AC12DF"/>
    <w:rsid w:val="00AD0AB2"/>
    <w:rsid w:val="00AD1F05"/>
    <w:rsid w:val="00AD4540"/>
    <w:rsid w:val="00AE170D"/>
    <w:rsid w:val="00AE2EBE"/>
    <w:rsid w:val="00AE4842"/>
    <w:rsid w:val="00AE56DC"/>
    <w:rsid w:val="00AF30D8"/>
    <w:rsid w:val="00AF72D7"/>
    <w:rsid w:val="00AF7B0C"/>
    <w:rsid w:val="00AF7BC9"/>
    <w:rsid w:val="00B102B0"/>
    <w:rsid w:val="00B12E33"/>
    <w:rsid w:val="00B153A9"/>
    <w:rsid w:val="00B16B7C"/>
    <w:rsid w:val="00B2319A"/>
    <w:rsid w:val="00B34D3F"/>
    <w:rsid w:val="00B3614D"/>
    <w:rsid w:val="00B361B4"/>
    <w:rsid w:val="00B40635"/>
    <w:rsid w:val="00B429CE"/>
    <w:rsid w:val="00B44F29"/>
    <w:rsid w:val="00B46DE8"/>
    <w:rsid w:val="00B5204E"/>
    <w:rsid w:val="00B52F64"/>
    <w:rsid w:val="00B549D1"/>
    <w:rsid w:val="00B55E92"/>
    <w:rsid w:val="00B622BA"/>
    <w:rsid w:val="00B6425D"/>
    <w:rsid w:val="00B64612"/>
    <w:rsid w:val="00B6663B"/>
    <w:rsid w:val="00B75550"/>
    <w:rsid w:val="00B76D19"/>
    <w:rsid w:val="00B77942"/>
    <w:rsid w:val="00B87DCD"/>
    <w:rsid w:val="00B90277"/>
    <w:rsid w:val="00B93BA7"/>
    <w:rsid w:val="00B95F7F"/>
    <w:rsid w:val="00BA1CE6"/>
    <w:rsid w:val="00BA233B"/>
    <w:rsid w:val="00BA63C6"/>
    <w:rsid w:val="00BB2C4E"/>
    <w:rsid w:val="00BC30E0"/>
    <w:rsid w:val="00BD41CA"/>
    <w:rsid w:val="00BD5550"/>
    <w:rsid w:val="00BE2AE7"/>
    <w:rsid w:val="00BE5859"/>
    <w:rsid w:val="00BF6108"/>
    <w:rsid w:val="00C02E4E"/>
    <w:rsid w:val="00C06885"/>
    <w:rsid w:val="00C13CDD"/>
    <w:rsid w:val="00C17DC1"/>
    <w:rsid w:val="00C26C06"/>
    <w:rsid w:val="00C308BF"/>
    <w:rsid w:val="00C319C0"/>
    <w:rsid w:val="00C32011"/>
    <w:rsid w:val="00C34202"/>
    <w:rsid w:val="00C35B76"/>
    <w:rsid w:val="00C456B2"/>
    <w:rsid w:val="00C47BAD"/>
    <w:rsid w:val="00C502CD"/>
    <w:rsid w:val="00C56372"/>
    <w:rsid w:val="00C61443"/>
    <w:rsid w:val="00C66861"/>
    <w:rsid w:val="00C67FEF"/>
    <w:rsid w:val="00C76DD9"/>
    <w:rsid w:val="00C77F9D"/>
    <w:rsid w:val="00C803D3"/>
    <w:rsid w:val="00C96619"/>
    <w:rsid w:val="00C97890"/>
    <w:rsid w:val="00CA1EC3"/>
    <w:rsid w:val="00CA38F1"/>
    <w:rsid w:val="00CB167B"/>
    <w:rsid w:val="00CC0CF5"/>
    <w:rsid w:val="00CC0D81"/>
    <w:rsid w:val="00CC2940"/>
    <w:rsid w:val="00CC34CB"/>
    <w:rsid w:val="00CC6A28"/>
    <w:rsid w:val="00CD18C7"/>
    <w:rsid w:val="00CD5E45"/>
    <w:rsid w:val="00CE1FB9"/>
    <w:rsid w:val="00CF16AC"/>
    <w:rsid w:val="00CF44BB"/>
    <w:rsid w:val="00CF5D47"/>
    <w:rsid w:val="00CF5EF2"/>
    <w:rsid w:val="00CF77C3"/>
    <w:rsid w:val="00D02C0E"/>
    <w:rsid w:val="00D068CB"/>
    <w:rsid w:val="00D13728"/>
    <w:rsid w:val="00D152D0"/>
    <w:rsid w:val="00D16C65"/>
    <w:rsid w:val="00D21CFA"/>
    <w:rsid w:val="00D22AB8"/>
    <w:rsid w:val="00D36C06"/>
    <w:rsid w:val="00D414EF"/>
    <w:rsid w:val="00D42B42"/>
    <w:rsid w:val="00D46141"/>
    <w:rsid w:val="00D462AD"/>
    <w:rsid w:val="00D567B5"/>
    <w:rsid w:val="00D602E8"/>
    <w:rsid w:val="00D61A44"/>
    <w:rsid w:val="00D630E7"/>
    <w:rsid w:val="00D66C45"/>
    <w:rsid w:val="00D750EF"/>
    <w:rsid w:val="00D76E26"/>
    <w:rsid w:val="00D80D1A"/>
    <w:rsid w:val="00D86198"/>
    <w:rsid w:val="00D86C90"/>
    <w:rsid w:val="00D926A4"/>
    <w:rsid w:val="00D94660"/>
    <w:rsid w:val="00D948AA"/>
    <w:rsid w:val="00D96EF8"/>
    <w:rsid w:val="00DA3D91"/>
    <w:rsid w:val="00DB0E1D"/>
    <w:rsid w:val="00DD0E54"/>
    <w:rsid w:val="00DD140D"/>
    <w:rsid w:val="00DE2D34"/>
    <w:rsid w:val="00DE6171"/>
    <w:rsid w:val="00DF177C"/>
    <w:rsid w:val="00DF4087"/>
    <w:rsid w:val="00DF5B97"/>
    <w:rsid w:val="00DF5FB3"/>
    <w:rsid w:val="00DF7448"/>
    <w:rsid w:val="00E01B14"/>
    <w:rsid w:val="00E076FC"/>
    <w:rsid w:val="00E10611"/>
    <w:rsid w:val="00E1257E"/>
    <w:rsid w:val="00E1287A"/>
    <w:rsid w:val="00E141F0"/>
    <w:rsid w:val="00E1536A"/>
    <w:rsid w:val="00E22361"/>
    <w:rsid w:val="00E22BD3"/>
    <w:rsid w:val="00E276B3"/>
    <w:rsid w:val="00E304B2"/>
    <w:rsid w:val="00E435A6"/>
    <w:rsid w:val="00E43A32"/>
    <w:rsid w:val="00E43C86"/>
    <w:rsid w:val="00E5320C"/>
    <w:rsid w:val="00E545B0"/>
    <w:rsid w:val="00E5520B"/>
    <w:rsid w:val="00E60E87"/>
    <w:rsid w:val="00E63D00"/>
    <w:rsid w:val="00E70BBC"/>
    <w:rsid w:val="00E711EF"/>
    <w:rsid w:val="00E81D51"/>
    <w:rsid w:val="00E835E5"/>
    <w:rsid w:val="00E85275"/>
    <w:rsid w:val="00E874E2"/>
    <w:rsid w:val="00E97379"/>
    <w:rsid w:val="00EA0CC7"/>
    <w:rsid w:val="00EA3F73"/>
    <w:rsid w:val="00EA67E3"/>
    <w:rsid w:val="00EB0039"/>
    <w:rsid w:val="00EB029D"/>
    <w:rsid w:val="00EB49FB"/>
    <w:rsid w:val="00EB52DB"/>
    <w:rsid w:val="00EC0346"/>
    <w:rsid w:val="00EC720C"/>
    <w:rsid w:val="00EC78A4"/>
    <w:rsid w:val="00ED451F"/>
    <w:rsid w:val="00ED5841"/>
    <w:rsid w:val="00EE265B"/>
    <w:rsid w:val="00EE474B"/>
    <w:rsid w:val="00EE7AA2"/>
    <w:rsid w:val="00EF245D"/>
    <w:rsid w:val="00F01E3A"/>
    <w:rsid w:val="00F02D3F"/>
    <w:rsid w:val="00F03D7A"/>
    <w:rsid w:val="00F0709D"/>
    <w:rsid w:val="00F16F3D"/>
    <w:rsid w:val="00F26220"/>
    <w:rsid w:val="00F33D4E"/>
    <w:rsid w:val="00F34695"/>
    <w:rsid w:val="00F36B11"/>
    <w:rsid w:val="00F37D7F"/>
    <w:rsid w:val="00F44BC9"/>
    <w:rsid w:val="00F5163F"/>
    <w:rsid w:val="00F51CE7"/>
    <w:rsid w:val="00F56AC1"/>
    <w:rsid w:val="00F61BBD"/>
    <w:rsid w:val="00F62D79"/>
    <w:rsid w:val="00F658BC"/>
    <w:rsid w:val="00F66CC9"/>
    <w:rsid w:val="00F66DFD"/>
    <w:rsid w:val="00F713D7"/>
    <w:rsid w:val="00F74608"/>
    <w:rsid w:val="00F77E48"/>
    <w:rsid w:val="00F80CD2"/>
    <w:rsid w:val="00F845C2"/>
    <w:rsid w:val="00F84AE2"/>
    <w:rsid w:val="00F90964"/>
    <w:rsid w:val="00FA2437"/>
    <w:rsid w:val="00FA2F9A"/>
    <w:rsid w:val="00FA581F"/>
    <w:rsid w:val="00FA61AE"/>
    <w:rsid w:val="00FA65F6"/>
    <w:rsid w:val="00FB3466"/>
    <w:rsid w:val="00FB4ECC"/>
    <w:rsid w:val="00FB508D"/>
    <w:rsid w:val="00FC3499"/>
    <w:rsid w:val="00FC5BC5"/>
    <w:rsid w:val="00FD1FAE"/>
    <w:rsid w:val="00FE07E4"/>
    <w:rsid w:val="00FE21C4"/>
    <w:rsid w:val="00FE2F82"/>
    <w:rsid w:val="00FE5CC9"/>
    <w:rsid w:val="00FF0D94"/>
    <w:rsid w:val="00FF1D31"/>
    <w:rsid w:val="00FF39A3"/>
    <w:rsid w:val="00FF67C6"/>
    <w:rsid w:val="00FF6908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9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FA2F9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A2F9A"/>
    <w:rPr>
      <w:vertAlign w:val="superscript"/>
    </w:rPr>
  </w:style>
  <w:style w:type="character" w:customStyle="1" w:styleId="Char">
    <w:name w:val="页眉 Char"/>
    <w:link w:val="a4"/>
    <w:rsid w:val="00FA2F9A"/>
    <w:rPr>
      <w:kern w:val="2"/>
      <w:sz w:val="18"/>
    </w:rPr>
  </w:style>
  <w:style w:type="character" w:customStyle="1" w:styleId="Char0">
    <w:name w:val="脚注文本 Char"/>
    <w:link w:val="a5"/>
    <w:rsid w:val="00FA2F9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FA2F9A"/>
    <w:rPr>
      <w:kern w:val="2"/>
      <w:sz w:val="18"/>
    </w:rPr>
  </w:style>
  <w:style w:type="character" w:customStyle="1" w:styleId="2Char">
    <w:name w:val="标题 2 Char"/>
    <w:link w:val="2"/>
    <w:rsid w:val="00FA2F9A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FA2F9A"/>
    <w:rPr>
      <w:sz w:val="18"/>
    </w:rPr>
  </w:style>
  <w:style w:type="paragraph" w:styleId="a7">
    <w:name w:val="Document Map"/>
    <w:basedOn w:val="a"/>
    <w:rsid w:val="00FA2F9A"/>
    <w:pPr>
      <w:shd w:val="clear" w:color="auto" w:fill="000080"/>
    </w:pPr>
  </w:style>
  <w:style w:type="paragraph" w:styleId="a5">
    <w:name w:val="footnote text"/>
    <w:basedOn w:val="a"/>
    <w:link w:val="Char0"/>
    <w:rsid w:val="00FA2F9A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FA2F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FA2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annotation reference"/>
    <w:uiPriority w:val="99"/>
    <w:semiHidden/>
    <w:unhideWhenUsed/>
    <w:rsid w:val="00C13CD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C13CDD"/>
    <w:pPr>
      <w:jc w:val="left"/>
    </w:pPr>
  </w:style>
  <w:style w:type="character" w:customStyle="1" w:styleId="Char3">
    <w:name w:val="批注文字 Char"/>
    <w:link w:val="a9"/>
    <w:uiPriority w:val="99"/>
    <w:semiHidden/>
    <w:rsid w:val="00C13CDD"/>
    <w:rPr>
      <w:kern w:val="2"/>
      <w:sz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13CDD"/>
    <w:rPr>
      <w:b/>
      <w:bCs/>
    </w:rPr>
  </w:style>
  <w:style w:type="character" w:customStyle="1" w:styleId="Char4">
    <w:name w:val="批注主题 Char"/>
    <w:link w:val="aa"/>
    <w:uiPriority w:val="99"/>
    <w:semiHidden/>
    <w:rsid w:val="00C13CDD"/>
    <w:rPr>
      <w:b/>
      <w:bCs/>
      <w:kern w:val="2"/>
      <w:sz w:val="21"/>
    </w:rPr>
  </w:style>
  <w:style w:type="paragraph" w:styleId="ab">
    <w:name w:val="Balloon Text"/>
    <w:basedOn w:val="a"/>
    <w:link w:val="Char5"/>
    <w:uiPriority w:val="99"/>
    <w:semiHidden/>
    <w:unhideWhenUsed/>
    <w:rsid w:val="00C13CDD"/>
    <w:rPr>
      <w:sz w:val="18"/>
      <w:szCs w:val="18"/>
    </w:rPr>
  </w:style>
  <w:style w:type="character" w:customStyle="1" w:styleId="Char5">
    <w:name w:val="批注框文本 Char"/>
    <w:link w:val="ab"/>
    <w:uiPriority w:val="99"/>
    <w:semiHidden/>
    <w:rsid w:val="00C13CDD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763EA8"/>
    <w:rPr>
      <w:kern w:val="2"/>
      <w:sz w:val="21"/>
    </w:rPr>
  </w:style>
  <w:style w:type="character" w:customStyle="1" w:styleId="20">
    <w:name w:val="标题 2 字符"/>
    <w:rsid w:val="00F66DFD"/>
    <w:rPr>
      <w:rFonts w:ascii="Arial" w:eastAsia="黑体" w:hAnsi="Arial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962B-6FA2-4F94-8AD1-F62A0B7E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2021-09-07T01:22:00Z</cp:lastPrinted>
  <dcterms:created xsi:type="dcterms:W3CDTF">2023-09-19T16:02:00Z</dcterms:created>
  <dcterms:modified xsi:type="dcterms:W3CDTF">2023-09-19T16:02:00Z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