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AE" w:rsidRPr="00F15F41" w:rsidRDefault="002D6FB9" w:rsidP="00E8395A">
      <w:pPr>
        <w:spacing w:line="360" w:lineRule="auto"/>
        <w:jc w:val="center"/>
        <w:rPr>
          <w:rFonts w:hint="eastAsia"/>
          <w:b/>
          <w:sz w:val="32"/>
          <w:szCs w:val="32"/>
        </w:rPr>
      </w:pPr>
      <w:r>
        <w:rPr>
          <w:rFonts w:hint="eastAsia"/>
          <w:b/>
          <w:sz w:val="32"/>
          <w:szCs w:val="32"/>
        </w:rPr>
        <w:t>平安基金管理有限公司</w:t>
      </w:r>
      <w:r w:rsidR="00C1715E" w:rsidRPr="00F15F41">
        <w:rPr>
          <w:rFonts w:hint="eastAsia"/>
          <w:b/>
          <w:sz w:val="32"/>
          <w:szCs w:val="32"/>
        </w:rPr>
        <w:t>关于召开</w:t>
      </w:r>
      <w:r w:rsidR="005F22A7">
        <w:rPr>
          <w:rFonts w:hint="eastAsia"/>
          <w:b/>
          <w:sz w:val="32"/>
          <w:szCs w:val="32"/>
        </w:rPr>
        <w:t>平安添悦债券型证券投资基金</w:t>
      </w:r>
      <w:r w:rsidR="00D65869" w:rsidRPr="00F15F41">
        <w:rPr>
          <w:rFonts w:hint="eastAsia"/>
          <w:b/>
          <w:sz w:val="32"/>
          <w:szCs w:val="32"/>
        </w:rPr>
        <w:t>基金份额持有人大会（通讯方式）</w:t>
      </w:r>
      <w:r w:rsidR="00C1715E" w:rsidRPr="00F15F41">
        <w:rPr>
          <w:rFonts w:hint="eastAsia"/>
          <w:b/>
          <w:sz w:val="32"/>
          <w:szCs w:val="32"/>
        </w:rPr>
        <w:t>的</w:t>
      </w:r>
      <w:r w:rsidR="006C640A">
        <w:rPr>
          <w:rFonts w:hint="eastAsia"/>
          <w:b/>
          <w:sz w:val="32"/>
          <w:szCs w:val="32"/>
        </w:rPr>
        <w:t>第二</w:t>
      </w:r>
      <w:r w:rsidR="00AC57E9">
        <w:rPr>
          <w:rFonts w:hint="eastAsia"/>
          <w:b/>
          <w:sz w:val="32"/>
          <w:szCs w:val="32"/>
        </w:rPr>
        <w:t>次提示性公告</w:t>
      </w:r>
    </w:p>
    <w:p w:rsidR="00BA76B9" w:rsidRDefault="00BA76B9" w:rsidP="00CB44DE">
      <w:pPr>
        <w:spacing w:line="360" w:lineRule="auto"/>
        <w:rPr>
          <w:szCs w:val="21"/>
        </w:rPr>
      </w:pPr>
    </w:p>
    <w:p w:rsidR="00D65869" w:rsidRPr="00BA76B9" w:rsidRDefault="00BA76B9" w:rsidP="00BA76B9">
      <w:pPr>
        <w:spacing w:line="360" w:lineRule="auto"/>
        <w:ind w:firstLineChars="200" w:firstLine="420"/>
        <w:rPr>
          <w:rFonts w:hint="eastAsia"/>
          <w:szCs w:val="21"/>
        </w:rPr>
      </w:pPr>
      <w:r w:rsidRPr="00BA76B9">
        <w:rPr>
          <w:rFonts w:hint="eastAsia"/>
          <w:szCs w:val="21"/>
        </w:rPr>
        <w:t>平安基金管理有限公司已于</w:t>
      </w:r>
      <w:r w:rsidRPr="00BA76B9">
        <w:rPr>
          <w:rFonts w:hint="eastAsia"/>
          <w:szCs w:val="21"/>
        </w:rPr>
        <w:t>2023</w:t>
      </w:r>
      <w:r w:rsidRPr="00BA76B9">
        <w:rPr>
          <w:rFonts w:hint="eastAsia"/>
          <w:szCs w:val="21"/>
        </w:rPr>
        <w:t>年</w:t>
      </w:r>
      <w:r>
        <w:rPr>
          <w:rFonts w:hint="eastAsia"/>
          <w:szCs w:val="21"/>
        </w:rPr>
        <w:t>9</w:t>
      </w:r>
      <w:r w:rsidRPr="00BA76B9">
        <w:rPr>
          <w:rFonts w:hint="eastAsia"/>
          <w:szCs w:val="21"/>
        </w:rPr>
        <w:t>月</w:t>
      </w:r>
      <w:r>
        <w:rPr>
          <w:rFonts w:hint="eastAsia"/>
          <w:szCs w:val="21"/>
        </w:rPr>
        <w:t>15</w:t>
      </w:r>
      <w:r>
        <w:rPr>
          <w:rFonts w:hint="eastAsia"/>
          <w:szCs w:val="21"/>
        </w:rPr>
        <w:t>日</w:t>
      </w:r>
      <w:r w:rsidR="006C640A">
        <w:rPr>
          <w:rFonts w:hint="eastAsia"/>
          <w:szCs w:val="21"/>
        </w:rPr>
        <w:t>、</w:t>
      </w:r>
      <w:r w:rsidR="006C640A">
        <w:rPr>
          <w:rFonts w:hint="eastAsia"/>
          <w:szCs w:val="21"/>
        </w:rPr>
        <w:t>2023</w:t>
      </w:r>
      <w:r w:rsidR="006C640A">
        <w:rPr>
          <w:rFonts w:hint="eastAsia"/>
          <w:szCs w:val="21"/>
        </w:rPr>
        <w:t>年</w:t>
      </w:r>
      <w:r w:rsidR="006C640A">
        <w:rPr>
          <w:rFonts w:hint="eastAsia"/>
          <w:szCs w:val="21"/>
        </w:rPr>
        <w:t>9</w:t>
      </w:r>
      <w:r w:rsidR="006C640A">
        <w:rPr>
          <w:rFonts w:hint="eastAsia"/>
          <w:szCs w:val="21"/>
        </w:rPr>
        <w:t>月</w:t>
      </w:r>
      <w:r w:rsidR="006C640A">
        <w:rPr>
          <w:rFonts w:hint="eastAsia"/>
          <w:szCs w:val="21"/>
        </w:rPr>
        <w:t>16</w:t>
      </w:r>
      <w:r w:rsidR="006C640A">
        <w:rPr>
          <w:rFonts w:hint="eastAsia"/>
          <w:szCs w:val="21"/>
        </w:rPr>
        <w:t>日</w:t>
      </w:r>
      <w:r>
        <w:rPr>
          <w:rFonts w:hint="eastAsia"/>
          <w:szCs w:val="21"/>
        </w:rPr>
        <w:t>在《上海</w:t>
      </w:r>
      <w:r w:rsidRPr="00BA76B9">
        <w:rPr>
          <w:rFonts w:hint="eastAsia"/>
          <w:szCs w:val="21"/>
        </w:rPr>
        <w:t>证券报》、平安基金管理有限公司官网（</w:t>
      </w:r>
      <w:r w:rsidRPr="00BA76B9">
        <w:rPr>
          <w:rFonts w:hint="eastAsia"/>
          <w:szCs w:val="21"/>
        </w:rPr>
        <w:t>http://www.fund.pingan.com/</w:t>
      </w:r>
      <w:r w:rsidRPr="00BA76B9">
        <w:rPr>
          <w:rFonts w:hint="eastAsia"/>
          <w:szCs w:val="21"/>
        </w:rPr>
        <w:t>）和中国证监会基金电子披露网站（</w:t>
      </w:r>
      <w:r w:rsidRPr="00BA76B9">
        <w:rPr>
          <w:rFonts w:hint="eastAsia"/>
          <w:szCs w:val="21"/>
        </w:rPr>
        <w:t>http://eid.csrc.gov.cn/fund</w:t>
      </w:r>
      <w:r w:rsidRPr="00BA76B9">
        <w:rPr>
          <w:rFonts w:hint="eastAsia"/>
          <w:szCs w:val="21"/>
        </w:rPr>
        <w:t>）发布了《平安基金管理有限公司关于召开平安添悦债券型证券投资基金基金份额持有人大会（通讯方式）的公告》</w:t>
      </w:r>
      <w:r w:rsidR="006C640A">
        <w:rPr>
          <w:rFonts w:hint="eastAsia"/>
          <w:szCs w:val="21"/>
        </w:rPr>
        <w:t>、《</w:t>
      </w:r>
      <w:r w:rsidR="006C640A" w:rsidRPr="006C640A">
        <w:rPr>
          <w:rFonts w:hint="eastAsia"/>
          <w:szCs w:val="21"/>
        </w:rPr>
        <w:t>平安基金管理有限公司关于召</w:t>
      </w:r>
      <w:r w:rsidR="006C640A">
        <w:rPr>
          <w:rFonts w:hint="eastAsia"/>
          <w:szCs w:val="21"/>
        </w:rPr>
        <w:t>开平安添悦债券型证券投资基金基金份额持有人大会（通讯方式）的第一</w:t>
      </w:r>
      <w:r w:rsidR="006C640A" w:rsidRPr="006C640A">
        <w:rPr>
          <w:rFonts w:hint="eastAsia"/>
          <w:szCs w:val="21"/>
        </w:rPr>
        <w:t>次提示性公告</w:t>
      </w:r>
      <w:r w:rsidR="006C640A">
        <w:rPr>
          <w:rFonts w:hint="eastAsia"/>
          <w:szCs w:val="21"/>
        </w:rPr>
        <w:t>》</w:t>
      </w:r>
      <w:r w:rsidRPr="00BA76B9">
        <w:rPr>
          <w:rFonts w:hint="eastAsia"/>
          <w:szCs w:val="21"/>
        </w:rPr>
        <w:t>。为了使本次基金份额持有人大会顺利召开，现发布关于召开平安添悦债券型证券投资基金</w:t>
      </w:r>
      <w:r w:rsidR="006C640A">
        <w:rPr>
          <w:rFonts w:hint="eastAsia"/>
          <w:szCs w:val="21"/>
        </w:rPr>
        <w:t>基金份额持有人大会（通讯方式）的第二</w:t>
      </w:r>
      <w:r w:rsidRPr="00BA76B9">
        <w:rPr>
          <w:rFonts w:hint="eastAsia"/>
          <w:szCs w:val="21"/>
        </w:rPr>
        <w:t>次提示公告。</w:t>
      </w:r>
    </w:p>
    <w:p w:rsidR="00C1715E" w:rsidRPr="001427A1" w:rsidRDefault="00095FEB" w:rsidP="00095FEB">
      <w:pPr>
        <w:pStyle w:val="a3"/>
        <w:spacing w:line="360" w:lineRule="auto"/>
        <w:ind w:firstLineChars="0" w:firstLine="0"/>
        <w:rPr>
          <w:rFonts w:hint="eastAsia"/>
          <w:b/>
          <w:szCs w:val="21"/>
        </w:rPr>
      </w:pPr>
      <w:r w:rsidRPr="001427A1">
        <w:rPr>
          <w:rFonts w:hint="eastAsia"/>
          <w:b/>
          <w:szCs w:val="21"/>
        </w:rPr>
        <w:t>一、</w:t>
      </w:r>
      <w:r w:rsidR="00D65869" w:rsidRPr="001427A1">
        <w:rPr>
          <w:rFonts w:hint="eastAsia"/>
          <w:b/>
          <w:szCs w:val="21"/>
        </w:rPr>
        <w:t>会议</w:t>
      </w:r>
      <w:r w:rsidR="00C1715E" w:rsidRPr="001427A1">
        <w:rPr>
          <w:rFonts w:hint="eastAsia"/>
          <w:b/>
          <w:szCs w:val="21"/>
        </w:rPr>
        <w:t>基本</w:t>
      </w:r>
      <w:r w:rsidR="00D65869" w:rsidRPr="001427A1">
        <w:rPr>
          <w:rFonts w:hint="eastAsia"/>
          <w:b/>
          <w:szCs w:val="21"/>
        </w:rPr>
        <w:t>情况</w:t>
      </w:r>
    </w:p>
    <w:p w:rsidR="006258CB" w:rsidRDefault="006258CB" w:rsidP="0085242B">
      <w:pPr>
        <w:pStyle w:val="a3"/>
        <w:spacing w:line="360" w:lineRule="auto"/>
        <w:rPr>
          <w:rFonts w:hint="eastAsia"/>
          <w:szCs w:val="21"/>
        </w:rPr>
      </w:pPr>
      <w:r w:rsidRPr="004B418A">
        <w:rPr>
          <w:rFonts w:hint="eastAsia"/>
          <w:szCs w:val="21"/>
        </w:rPr>
        <w:t>为保护基金份额持有人的利益，</w:t>
      </w:r>
      <w:r w:rsidR="00976706" w:rsidRPr="00D95061">
        <w:rPr>
          <w:rFonts w:hint="eastAsia"/>
          <w:szCs w:val="21"/>
        </w:rPr>
        <w:t>我司</w:t>
      </w:r>
      <w:r w:rsidRPr="00D95061">
        <w:rPr>
          <w:rFonts w:hint="eastAsia"/>
          <w:szCs w:val="21"/>
        </w:rPr>
        <w:t>依据《中华人民共和国证券投资基金法》、《公开募集证券投资基金运作管理办法》的有关规定及</w:t>
      </w:r>
      <w:r w:rsidR="008C01DE">
        <w:rPr>
          <w:rFonts w:hint="eastAsia"/>
          <w:szCs w:val="21"/>
        </w:rPr>
        <w:t>《</w:t>
      </w:r>
      <w:r w:rsidR="005F22A7">
        <w:rPr>
          <w:rFonts w:hint="eastAsia"/>
          <w:szCs w:val="21"/>
        </w:rPr>
        <w:t>平安添悦债券型证券投资基金</w:t>
      </w:r>
      <w:r w:rsidRPr="00D95061">
        <w:rPr>
          <w:rFonts w:hint="eastAsia"/>
          <w:szCs w:val="21"/>
        </w:rPr>
        <w:t>基金合同</w:t>
      </w:r>
      <w:r w:rsidR="008C01DE">
        <w:rPr>
          <w:rFonts w:hint="eastAsia"/>
          <w:szCs w:val="21"/>
        </w:rPr>
        <w:t>》</w:t>
      </w:r>
      <w:r w:rsidRPr="00D95061">
        <w:rPr>
          <w:rFonts w:hint="eastAsia"/>
          <w:szCs w:val="21"/>
        </w:rPr>
        <w:t>（以下简称“《基金合同》”）的约定，经与基金托管人</w:t>
      </w:r>
      <w:r w:rsidR="005F22A7">
        <w:rPr>
          <w:rFonts w:hint="eastAsia"/>
          <w:szCs w:val="21"/>
        </w:rPr>
        <w:t>上海浦东发展银行股份有限公司</w:t>
      </w:r>
      <w:r w:rsidR="008C01DE" w:rsidRPr="008C01DE">
        <w:rPr>
          <w:rFonts w:hint="eastAsia"/>
          <w:szCs w:val="21"/>
        </w:rPr>
        <w:t>（以下简称“本基金托管人”）</w:t>
      </w:r>
      <w:r w:rsidRPr="00D95061">
        <w:rPr>
          <w:rFonts w:hint="eastAsia"/>
          <w:szCs w:val="21"/>
        </w:rPr>
        <w:t>协商一致，基金管理人</w:t>
      </w:r>
      <w:r w:rsidR="008C01DE" w:rsidRPr="008C01DE">
        <w:rPr>
          <w:rFonts w:hint="eastAsia"/>
          <w:szCs w:val="21"/>
        </w:rPr>
        <w:t>平安基金管理有限公司</w:t>
      </w:r>
      <w:r w:rsidR="008C01DE">
        <w:rPr>
          <w:rFonts w:hint="eastAsia"/>
          <w:szCs w:val="21"/>
        </w:rPr>
        <w:t>（以下简称“本基金管理</w:t>
      </w:r>
      <w:r w:rsidR="008C01DE" w:rsidRPr="008C01DE">
        <w:rPr>
          <w:rFonts w:hint="eastAsia"/>
          <w:szCs w:val="21"/>
        </w:rPr>
        <w:t>人”</w:t>
      </w:r>
      <w:r w:rsidR="008C01DE">
        <w:rPr>
          <w:rFonts w:hint="eastAsia"/>
          <w:szCs w:val="21"/>
        </w:rPr>
        <w:t>）</w:t>
      </w:r>
      <w:r w:rsidR="00AF01A3" w:rsidRPr="00D95061">
        <w:rPr>
          <w:rFonts w:hint="eastAsia"/>
          <w:szCs w:val="21"/>
        </w:rPr>
        <w:t>决定</w:t>
      </w:r>
      <w:r w:rsidRPr="00D95061">
        <w:rPr>
          <w:rFonts w:hint="eastAsia"/>
          <w:szCs w:val="21"/>
        </w:rPr>
        <w:t>以通讯方式召开</w:t>
      </w:r>
      <w:r w:rsidR="005F22A7">
        <w:rPr>
          <w:rFonts w:hint="eastAsia"/>
          <w:szCs w:val="21"/>
        </w:rPr>
        <w:t>平安添悦债券型证券投资基金</w:t>
      </w:r>
      <w:r w:rsidR="008C01DE">
        <w:rPr>
          <w:rFonts w:hint="eastAsia"/>
          <w:szCs w:val="21"/>
        </w:rPr>
        <w:t>（以下简称“本基金”）</w:t>
      </w:r>
      <w:r w:rsidRPr="00D95061">
        <w:rPr>
          <w:rFonts w:hint="eastAsia"/>
          <w:szCs w:val="21"/>
        </w:rPr>
        <w:t>基金份额持有人大会</w:t>
      </w:r>
      <w:r w:rsidR="00AF01A3" w:rsidRPr="00D95061">
        <w:rPr>
          <w:rFonts w:hint="eastAsia"/>
          <w:szCs w:val="21"/>
        </w:rPr>
        <w:t>，审议</w:t>
      </w:r>
      <w:r w:rsidR="00D56C86" w:rsidRPr="00D95061">
        <w:rPr>
          <w:rFonts w:hint="eastAsia"/>
          <w:szCs w:val="21"/>
        </w:rPr>
        <w:t>《关于</w:t>
      </w:r>
      <w:r w:rsidR="00D95061">
        <w:rPr>
          <w:rFonts w:hint="eastAsia"/>
          <w:szCs w:val="21"/>
        </w:rPr>
        <w:t>持续运作</w:t>
      </w:r>
      <w:r w:rsidR="005F22A7">
        <w:rPr>
          <w:rFonts w:hint="eastAsia"/>
          <w:szCs w:val="21"/>
        </w:rPr>
        <w:t>平安添悦债券型证券投资基金</w:t>
      </w:r>
      <w:r w:rsidR="00D56C86" w:rsidRPr="00D95061">
        <w:rPr>
          <w:rFonts w:hint="eastAsia"/>
          <w:szCs w:val="21"/>
        </w:rPr>
        <w:t>的议案》</w:t>
      </w:r>
      <w:r w:rsidRPr="00D95061">
        <w:rPr>
          <w:rFonts w:hint="eastAsia"/>
          <w:szCs w:val="21"/>
        </w:rPr>
        <w:t>。</w:t>
      </w:r>
      <w:r w:rsidR="00AF01A3" w:rsidRPr="00D95061">
        <w:rPr>
          <w:rFonts w:hint="eastAsia"/>
          <w:szCs w:val="21"/>
        </w:rPr>
        <w:t>会议具体安排如下：</w:t>
      </w:r>
    </w:p>
    <w:p w:rsidR="00D65869" w:rsidRDefault="00D65869" w:rsidP="00E8395A">
      <w:pPr>
        <w:pStyle w:val="a3"/>
        <w:numPr>
          <w:ilvl w:val="0"/>
          <w:numId w:val="2"/>
        </w:numPr>
        <w:spacing w:line="360" w:lineRule="auto"/>
        <w:ind w:firstLineChars="0"/>
        <w:rPr>
          <w:rFonts w:hint="eastAsia"/>
          <w:szCs w:val="21"/>
        </w:rPr>
      </w:pPr>
      <w:r>
        <w:rPr>
          <w:rFonts w:hint="eastAsia"/>
          <w:szCs w:val="21"/>
        </w:rPr>
        <w:t>会议召开方式：通讯方式</w:t>
      </w:r>
    </w:p>
    <w:p w:rsidR="00D65869" w:rsidRPr="00E8395A" w:rsidRDefault="00D65869" w:rsidP="00E8395A">
      <w:pPr>
        <w:numPr>
          <w:ilvl w:val="0"/>
          <w:numId w:val="2"/>
        </w:numPr>
        <w:spacing w:line="360" w:lineRule="auto"/>
        <w:rPr>
          <w:rFonts w:hint="eastAsia"/>
          <w:szCs w:val="21"/>
        </w:rPr>
      </w:pPr>
      <w:r>
        <w:rPr>
          <w:rFonts w:hint="eastAsia"/>
          <w:szCs w:val="21"/>
        </w:rPr>
        <w:t>会议投票表决</w:t>
      </w:r>
      <w:r w:rsidR="00C1715E">
        <w:rPr>
          <w:rFonts w:hint="eastAsia"/>
          <w:szCs w:val="21"/>
        </w:rPr>
        <w:t>起止</w:t>
      </w:r>
      <w:r>
        <w:rPr>
          <w:rFonts w:hint="eastAsia"/>
          <w:szCs w:val="21"/>
        </w:rPr>
        <w:t>时间：</w:t>
      </w:r>
      <w:r w:rsidR="0099271C">
        <w:rPr>
          <w:rFonts w:hint="eastAsia"/>
          <w:szCs w:val="21"/>
        </w:rPr>
        <w:t>20</w:t>
      </w:r>
      <w:r w:rsidR="00E8395A">
        <w:rPr>
          <w:rFonts w:hint="eastAsia"/>
          <w:szCs w:val="21"/>
        </w:rPr>
        <w:t>23</w:t>
      </w:r>
      <w:r w:rsidRPr="00490150">
        <w:rPr>
          <w:rFonts w:hint="eastAsia"/>
          <w:szCs w:val="21"/>
        </w:rPr>
        <w:t>年</w:t>
      </w:r>
      <w:r w:rsidR="00144F3F">
        <w:rPr>
          <w:rFonts w:hint="eastAsia"/>
          <w:szCs w:val="21"/>
        </w:rPr>
        <w:t>9</w:t>
      </w:r>
      <w:r w:rsidRPr="00490150">
        <w:rPr>
          <w:rFonts w:hint="eastAsia"/>
          <w:szCs w:val="21"/>
        </w:rPr>
        <w:t>月</w:t>
      </w:r>
      <w:r w:rsidR="00144F3F">
        <w:rPr>
          <w:rFonts w:hint="eastAsia"/>
          <w:szCs w:val="21"/>
        </w:rPr>
        <w:t>20</w:t>
      </w:r>
      <w:r w:rsidRPr="00490150">
        <w:rPr>
          <w:rFonts w:hint="eastAsia"/>
          <w:szCs w:val="21"/>
        </w:rPr>
        <w:t>日</w:t>
      </w:r>
      <w:r w:rsidR="00C1715E" w:rsidRPr="00490150">
        <w:rPr>
          <w:rFonts w:hint="eastAsia"/>
          <w:szCs w:val="21"/>
        </w:rPr>
        <w:t>起，</w:t>
      </w:r>
      <w:r w:rsidR="00C1715E">
        <w:rPr>
          <w:rFonts w:hint="eastAsia"/>
          <w:szCs w:val="21"/>
        </w:rPr>
        <w:t>至</w:t>
      </w:r>
      <w:r w:rsidR="0099271C">
        <w:rPr>
          <w:rFonts w:hint="eastAsia"/>
          <w:szCs w:val="21"/>
        </w:rPr>
        <w:t>20</w:t>
      </w:r>
      <w:r w:rsidR="00E8395A">
        <w:rPr>
          <w:rFonts w:hint="eastAsia"/>
          <w:szCs w:val="21"/>
        </w:rPr>
        <w:t>23</w:t>
      </w:r>
      <w:r w:rsidR="00144F3F">
        <w:rPr>
          <w:rFonts w:hint="eastAsia"/>
          <w:szCs w:val="21"/>
        </w:rPr>
        <w:t>年</w:t>
      </w:r>
      <w:r w:rsidR="00144F3F">
        <w:rPr>
          <w:rFonts w:hint="eastAsia"/>
          <w:szCs w:val="21"/>
        </w:rPr>
        <w:t>10</w:t>
      </w:r>
      <w:r w:rsidR="00144F3F">
        <w:rPr>
          <w:rFonts w:hint="eastAsia"/>
          <w:szCs w:val="21"/>
        </w:rPr>
        <w:t>月</w:t>
      </w:r>
      <w:r w:rsidR="00144F3F">
        <w:rPr>
          <w:rFonts w:hint="eastAsia"/>
          <w:szCs w:val="21"/>
        </w:rPr>
        <w:t>16</w:t>
      </w:r>
      <w:r w:rsidR="00C1715E" w:rsidRPr="00490150">
        <w:rPr>
          <w:rFonts w:hint="eastAsia"/>
          <w:szCs w:val="21"/>
        </w:rPr>
        <w:t>日</w:t>
      </w:r>
      <w:r w:rsidR="00DD5ACF" w:rsidRPr="00490150">
        <w:rPr>
          <w:rFonts w:hint="eastAsia"/>
          <w:szCs w:val="21"/>
        </w:rPr>
        <w:t>17</w:t>
      </w:r>
      <w:r w:rsidRPr="00490150">
        <w:rPr>
          <w:rFonts w:hint="eastAsia"/>
          <w:szCs w:val="21"/>
        </w:rPr>
        <w:t>:00</w:t>
      </w:r>
      <w:r w:rsidR="00C1715E">
        <w:rPr>
          <w:rFonts w:hint="eastAsia"/>
          <w:szCs w:val="21"/>
        </w:rPr>
        <w:t>止</w:t>
      </w:r>
      <w:r w:rsidR="00E8395A" w:rsidRPr="00E8395A">
        <w:rPr>
          <w:rFonts w:hint="eastAsia"/>
          <w:szCs w:val="21"/>
        </w:rPr>
        <w:t>（以</w:t>
      </w:r>
      <w:r w:rsidR="00CA5DD4">
        <w:rPr>
          <w:rFonts w:hint="eastAsia"/>
          <w:szCs w:val="21"/>
        </w:rPr>
        <w:t>基金管理人</w:t>
      </w:r>
      <w:r w:rsidR="00E8395A" w:rsidRPr="00E8395A">
        <w:rPr>
          <w:rFonts w:hint="eastAsia"/>
          <w:szCs w:val="21"/>
        </w:rPr>
        <w:t>收到表决票的时间为准）</w:t>
      </w:r>
    </w:p>
    <w:p w:rsidR="00AA41BF" w:rsidRDefault="00AA41BF" w:rsidP="00E8395A">
      <w:pPr>
        <w:pStyle w:val="a3"/>
        <w:numPr>
          <w:ilvl w:val="0"/>
          <w:numId w:val="2"/>
        </w:numPr>
        <w:spacing w:line="360" w:lineRule="auto"/>
        <w:ind w:firstLineChars="0"/>
        <w:rPr>
          <w:rFonts w:hint="eastAsia"/>
          <w:szCs w:val="21"/>
        </w:rPr>
      </w:pPr>
      <w:r>
        <w:rPr>
          <w:szCs w:val="21"/>
        </w:rPr>
        <w:t>会议通讯表决票的寄达地点</w:t>
      </w:r>
    </w:p>
    <w:p w:rsidR="003D2E6E" w:rsidRPr="00CD26B9" w:rsidRDefault="003D2E6E" w:rsidP="00E8395A">
      <w:pPr>
        <w:pStyle w:val="a3"/>
        <w:spacing w:line="360" w:lineRule="auto"/>
        <w:ind w:left="420" w:firstLineChars="0" w:firstLine="0"/>
        <w:rPr>
          <w:rFonts w:hint="eastAsia"/>
          <w:szCs w:val="21"/>
        </w:rPr>
      </w:pPr>
      <w:r w:rsidRPr="00CD26B9">
        <w:rPr>
          <w:rFonts w:hint="eastAsia"/>
          <w:szCs w:val="21"/>
        </w:rPr>
        <w:t>收件人</w:t>
      </w:r>
      <w:r w:rsidRPr="00CD26B9">
        <w:rPr>
          <w:rFonts w:hint="eastAsia"/>
          <w:szCs w:val="21"/>
        </w:rPr>
        <w:t xml:space="preserve">: </w:t>
      </w:r>
      <w:r w:rsidR="005F22A7" w:rsidRPr="005F22A7">
        <w:rPr>
          <w:rFonts w:ascii="Times New Roman" w:hAnsi="Times New Roman" w:hint="eastAsia"/>
          <w:szCs w:val="21"/>
        </w:rPr>
        <w:t>平安基金管理有限公司</w:t>
      </w:r>
    </w:p>
    <w:p w:rsidR="003D2E6E" w:rsidRPr="00CD26B9" w:rsidRDefault="003D2E6E" w:rsidP="00E8395A">
      <w:pPr>
        <w:pStyle w:val="a3"/>
        <w:spacing w:line="360" w:lineRule="auto"/>
        <w:ind w:firstLineChars="0"/>
        <w:rPr>
          <w:rFonts w:hint="eastAsia"/>
          <w:szCs w:val="21"/>
        </w:rPr>
      </w:pPr>
      <w:r w:rsidRPr="00CD26B9">
        <w:rPr>
          <w:rFonts w:hint="eastAsia"/>
          <w:szCs w:val="21"/>
        </w:rPr>
        <w:t>地址：</w:t>
      </w:r>
      <w:r w:rsidR="005F22A7" w:rsidRPr="005F22A7">
        <w:rPr>
          <w:rFonts w:ascii="Times New Roman" w:hAnsi="Times New Roman" w:hint="eastAsia"/>
          <w:szCs w:val="21"/>
        </w:rPr>
        <w:t>深圳市福田区福田街道益田路</w:t>
      </w:r>
      <w:r w:rsidR="005F22A7" w:rsidRPr="005F22A7">
        <w:rPr>
          <w:rFonts w:ascii="Times New Roman" w:hAnsi="Times New Roman" w:hint="eastAsia"/>
          <w:szCs w:val="21"/>
        </w:rPr>
        <w:t>5033</w:t>
      </w:r>
      <w:r w:rsidR="005F22A7" w:rsidRPr="005F22A7">
        <w:rPr>
          <w:rFonts w:ascii="Times New Roman" w:hAnsi="Times New Roman" w:hint="eastAsia"/>
          <w:szCs w:val="21"/>
        </w:rPr>
        <w:t>号平安金融中心</w:t>
      </w:r>
      <w:r w:rsidR="005F22A7" w:rsidRPr="005F22A7">
        <w:rPr>
          <w:rFonts w:ascii="Times New Roman" w:hAnsi="Times New Roman" w:hint="eastAsia"/>
          <w:szCs w:val="21"/>
        </w:rPr>
        <w:t>34</w:t>
      </w:r>
      <w:r w:rsidR="005F22A7" w:rsidRPr="005F22A7">
        <w:rPr>
          <w:rFonts w:ascii="Times New Roman" w:hAnsi="Times New Roman" w:hint="eastAsia"/>
          <w:szCs w:val="21"/>
        </w:rPr>
        <w:t>层</w:t>
      </w:r>
    </w:p>
    <w:p w:rsidR="003D2E6E" w:rsidRPr="00CD26B9" w:rsidRDefault="003D2E6E" w:rsidP="00E8395A">
      <w:pPr>
        <w:pStyle w:val="a3"/>
        <w:spacing w:line="360" w:lineRule="auto"/>
        <w:rPr>
          <w:rFonts w:hint="eastAsia"/>
          <w:szCs w:val="21"/>
        </w:rPr>
      </w:pPr>
      <w:r w:rsidRPr="00CD26B9">
        <w:rPr>
          <w:rFonts w:hint="eastAsia"/>
          <w:szCs w:val="21"/>
        </w:rPr>
        <w:t>联系人：</w:t>
      </w:r>
      <w:r w:rsidR="005F22A7">
        <w:rPr>
          <w:rFonts w:ascii="Times New Roman" w:hAnsi="Times New Roman" w:hint="eastAsia"/>
          <w:szCs w:val="21"/>
        </w:rPr>
        <w:t>雷静</w:t>
      </w:r>
    </w:p>
    <w:p w:rsidR="003D2E6E" w:rsidRPr="00CD26B9" w:rsidRDefault="003D2E6E" w:rsidP="00E8395A">
      <w:pPr>
        <w:pStyle w:val="a3"/>
        <w:spacing w:line="360" w:lineRule="auto"/>
        <w:ind w:left="420" w:firstLineChars="0" w:firstLine="0"/>
        <w:rPr>
          <w:rFonts w:hint="eastAsia"/>
          <w:szCs w:val="21"/>
        </w:rPr>
      </w:pPr>
      <w:r w:rsidRPr="00CD26B9">
        <w:rPr>
          <w:rFonts w:hint="eastAsia"/>
          <w:szCs w:val="21"/>
        </w:rPr>
        <w:t>电话：</w:t>
      </w:r>
      <w:r w:rsidR="005F22A7" w:rsidRPr="005F22A7">
        <w:rPr>
          <w:rFonts w:ascii="Times New Roman" w:hAnsi="Times New Roman"/>
          <w:szCs w:val="21"/>
        </w:rPr>
        <w:t>0755-22626605</w:t>
      </w:r>
    </w:p>
    <w:p w:rsidR="001427A1" w:rsidRDefault="003D2E6E" w:rsidP="00E8395A">
      <w:pPr>
        <w:pStyle w:val="a3"/>
        <w:spacing w:line="360" w:lineRule="auto"/>
        <w:ind w:firstLineChars="0"/>
        <w:rPr>
          <w:rFonts w:hint="eastAsia"/>
          <w:szCs w:val="21"/>
        </w:rPr>
      </w:pPr>
      <w:r w:rsidRPr="00CD26B9">
        <w:rPr>
          <w:rFonts w:hint="eastAsia"/>
          <w:szCs w:val="21"/>
        </w:rPr>
        <w:t>邮政编码：</w:t>
      </w:r>
      <w:r w:rsidR="005F22A7" w:rsidRPr="005F22A7">
        <w:rPr>
          <w:szCs w:val="21"/>
        </w:rPr>
        <w:t>518046</w:t>
      </w:r>
    </w:p>
    <w:p w:rsidR="00310717" w:rsidRDefault="00310717" w:rsidP="00E8395A">
      <w:pPr>
        <w:pStyle w:val="a3"/>
        <w:spacing w:line="360" w:lineRule="auto"/>
        <w:ind w:firstLineChars="0"/>
        <w:rPr>
          <w:rFonts w:hint="eastAsia"/>
          <w:szCs w:val="21"/>
        </w:rPr>
      </w:pPr>
      <w:r>
        <w:rPr>
          <w:rFonts w:hint="eastAsia"/>
          <w:szCs w:val="21"/>
        </w:rPr>
        <w:t>请在信封背面注明：“</w:t>
      </w:r>
      <w:r w:rsidR="005F22A7">
        <w:rPr>
          <w:rFonts w:hint="eastAsia"/>
          <w:szCs w:val="21"/>
        </w:rPr>
        <w:t>平安添悦债券型证券投资基金</w:t>
      </w:r>
      <w:r>
        <w:rPr>
          <w:rFonts w:hint="eastAsia"/>
          <w:szCs w:val="21"/>
        </w:rPr>
        <w:t>基金份额持有人大会表决专用”</w:t>
      </w:r>
    </w:p>
    <w:p w:rsidR="00310717" w:rsidRPr="000E047C" w:rsidRDefault="00310717" w:rsidP="00310717">
      <w:pPr>
        <w:spacing w:line="360" w:lineRule="auto"/>
        <w:ind w:firstLineChars="200" w:firstLine="420"/>
        <w:rPr>
          <w:rFonts w:hint="eastAsia"/>
          <w:szCs w:val="21"/>
        </w:rPr>
      </w:pPr>
    </w:p>
    <w:p w:rsidR="00D65869" w:rsidRPr="001427A1" w:rsidRDefault="00095FEB" w:rsidP="00E65834">
      <w:pPr>
        <w:pStyle w:val="a3"/>
        <w:spacing w:line="360" w:lineRule="auto"/>
        <w:ind w:firstLineChars="0" w:firstLine="0"/>
        <w:rPr>
          <w:rFonts w:hint="eastAsia"/>
          <w:b/>
          <w:szCs w:val="21"/>
        </w:rPr>
      </w:pPr>
      <w:r w:rsidRPr="001427A1">
        <w:rPr>
          <w:rFonts w:hint="eastAsia"/>
          <w:b/>
          <w:szCs w:val="21"/>
        </w:rPr>
        <w:lastRenderedPageBreak/>
        <w:t>二、</w:t>
      </w:r>
      <w:r w:rsidR="00D65869" w:rsidRPr="001427A1">
        <w:rPr>
          <w:rFonts w:hint="eastAsia"/>
          <w:b/>
          <w:szCs w:val="21"/>
        </w:rPr>
        <w:t>会议审议事项</w:t>
      </w:r>
    </w:p>
    <w:p w:rsidR="00D65869" w:rsidRDefault="00D65869" w:rsidP="00E65834">
      <w:pPr>
        <w:pStyle w:val="a3"/>
        <w:spacing w:line="360" w:lineRule="auto"/>
        <w:rPr>
          <w:szCs w:val="21"/>
        </w:rPr>
      </w:pPr>
      <w:r>
        <w:rPr>
          <w:rFonts w:hint="eastAsia"/>
          <w:szCs w:val="21"/>
        </w:rPr>
        <w:t>本次</w:t>
      </w:r>
      <w:r w:rsidR="004337FC">
        <w:rPr>
          <w:rFonts w:hint="eastAsia"/>
          <w:szCs w:val="21"/>
        </w:rPr>
        <w:t>持有人会议审议事项为《</w:t>
      </w:r>
      <w:r w:rsidR="00D95061" w:rsidRPr="00D95061">
        <w:rPr>
          <w:rFonts w:hint="eastAsia"/>
          <w:szCs w:val="21"/>
        </w:rPr>
        <w:t>关于</w:t>
      </w:r>
      <w:r w:rsidR="00D95061">
        <w:rPr>
          <w:rFonts w:hint="eastAsia"/>
          <w:szCs w:val="21"/>
        </w:rPr>
        <w:t>持续运作</w:t>
      </w:r>
      <w:r w:rsidR="005F22A7">
        <w:rPr>
          <w:rFonts w:hint="eastAsia"/>
          <w:szCs w:val="21"/>
        </w:rPr>
        <w:t>平安添悦债券型证券投资基金</w:t>
      </w:r>
      <w:r w:rsidR="000910C5">
        <w:rPr>
          <w:color w:val="000000"/>
          <w:szCs w:val="21"/>
        </w:rPr>
        <w:t>的议案</w:t>
      </w:r>
      <w:r w:rsidR="004337FC">
        <w:rPr>
          <w:rFonts w:hint="eastAsia"/>
          <w:szCs w:val="21"/>
        </w:rPr>
        <w:t>》</w:t>
      </w:r>
      <w:r>
        <w:rPr>
          <w:rFonts w:hint="eastAsia"/>
          <w:szCs w:val="21"/>
        </w:rPr>
        <w:t>（</w:t>
      </w:r>
      <w:r w:rsidR="00DD5ACF" w:rsidRPr="003D1BB9">
        <w:rPr>
          <w:rFonts w:hint="eastAsia"/>
          <w:szCs w:val="21"/>
        </w:rPr>
        <w:t>见附件一</w:t>
      </w:r>
      <w:r>
        <w:rPr>
          <w:rFonts w:hint="eastAsia"/>
          <w:szCs w:val="21"/>
        </w:rPr>
        <w:t>）</w:t>
      </w:r>
      <w:r w:rsidR="008D4640">
        <w:rPr>
          <w:rFonts w:hint="eastAsia"/>
          <w:szCs w:val="21"/>
        </w:rPr>
        <w:t>。</w:t>
      </w:r>
    </w:p>
    <w:p w:rsidR="003C3D3A" w:rsidRDefault="003C3D3A" w:rsidP="00E65834">
      <w:pPr>
        <w:pStyle w:val="a3"/>
        <w:spacing w:line="360" w:lineRule="auto"/>
        <w:rPr>
          <w:rFonts w:hint="eastAsia"/>
          <w:szCs w:val="21"/>
        </w:rPr>
      </w:pPr>
    </w:p>
    <w:p w:rsidR="00D65869" w:rsidRPr="000E047C" w:rsidRDefault="00D65869" w:rsidP="00E65834">
      <w:pPr>
        <w:spacing w:line="360" w:lineRule="auto"/>
        <w:rPr>
          <w:rFonts w:hint="eastAsia"/>
          <w:szCs w:val="21"/>
        </w:rPr>
      </w:pPr>
    </w:p>
    <w:p w:rsidR="00D65869" w:rsidRPr="001427A1" w:rsidRDefault="00095FEB" w:rsidP="00E65834">
      <w:pPr>
        <w:pStyle w:val="a3"/>
        <w:spacing w:line="360" w:lineRule="auto"/>
        <w:ind w:firstLineChars="0" w:firstLine="0"/>
        <w:rPr>
          <w:rFonts w:hint="eastAsia"/>
          <w:b/>
          <w:szCs w:val="21"/>
        </w:rPr>
      </w:pPr>
      <w:r w:rsidRPr="001427A1">
        <w:rPr>
          <w:rFonts w:hint="eastAsia"/>
          <w:b/>
          <w:szCs w:val="21"/>
        </w:rPr>
        <w:t>三、</w:t>
      </w:r>
      <w:r w:rsidR="004337FC" w:rsidRPr="001427A1">
        <w:rPr>
          <w:rFonts w:hint="eastAsia"/>
          <w:b/>
          <w:szCs w:val="21"/>
        </w:rPr>
        <w:t>权益登记日</w:t>
      </w:r>
    </w:p>
    <w:p w:rsidR="008956F4" w:rsidRPr="00C95CCD" w:rsidRDefault="00D65869" w:rsidP="008956F4">
      <w:pPr>
        <w:pStyle w:val="a3"/>
        <w:spacing w:line="360" w:lineRule="auto"/>
        <w:rPr>
          <w:rFonts w:hint="eastAsia"/>
          <w:szCs w:val="21"/>
        </w:rPr>
      </w:pPr>
      <w:r>
        <w:rPr>
          <w:rFonts w:hint="eastAsia"/>
          <w:szCs w:val="21"/>
        </w:rPr>
        <w:t>本次大会的权益登记日</w:t>
      </w:r>
      <w:r w:rsidRPr="00CD23E3">
        <w:rPr>
          <w:rFonts w:hint="eastAsia"/>
          <w:szCs w:val="21"/>
        </w:rPr>
        <w:t>为</w:t>
      </w:r>
      <w:r w:rsidR="00E8395A">
        <w:rPr>
          <w:rFonts w:hint="eastAsia"/>
          <w:szCs w:val="21"/>
        </w:rPr>
        <w:t>2023</w:t>
      </w:r>
      <w:r w:rsidR="00144F3F">
        <w:rPr>
          <w:rFonts w:hint="eastAsia"/>
          <w:szCs w:val="21"/>
        </w:rPr>
        <w:t>年</w:t>
      </w:r>
      <w:r w:rsidR="00144F3F">
        <w:rPr>
          <w:rFonts w:hint="eastAsia"/>
          <w:szCs w:val="21"/>
        </w:rPr>
        <w:t>9</w:t>
      </w:r>
      <w:r w:rsidR="00144F3F">
        <w:rPr>
          <w:rFonts w:hint="eastAsia"/>
          <w:szCs w:val="21"/>
        </w:rPr>
        <w:t>月</w:t>
      </w:r>
      <w:r w:rsidR="00144F3F">
        <w:rPr>
          <w:rFonts w:hint="eastAsia"/>
          <w:szCs w:val="21"/>
        </w:rPr>
        <w:t>19</w:t>
      </w:r>
      <w:r w:rsidR="004337FC" w:rsidRPr="00CD23E3">
        <w:rPr>
          <w:rFonts w:hint="eastAsia"/>
          <w:szCs w:val="21"/>
        </w:rPr>
        <w:t>日</w:t>
      </w:r>
      <w:r w:rsidRPr="00CD23E3">
        <w:rPr>
          <w:rFonts w:hint="eastAsia"/>
          <w:szCs w:val="21"/>
        </w:rPr>
        <w:t>，</w:t>
      </w:r>
      <w:r w:rsidR="008204AF" w:rsidRPr="008204AF">
        <w:rPr>
          <w:rFonts w:hint="eastAsia"/>
          <w:szCs w:val="21"/>
        </w:rPr>
        <w:t>即该日下午交易时间结束后，</w:t>
      </w:r>
      <w:r w:rsidR="008956F4" w:rsidRPr="00C95CCD">
        <w:rPr>
          <w:rFonts w:hint="eastAsia"/>
          <w:szCs w:val="21"/>
        </w:rPr>
        <w:t>在</w:t>
      </w:r>
      <w:r w:rsidR="00964307" w:rsidRPr="00964307">
        <w:rPr>
          <w:rFonts w:hint="eastAsia"/>
          <w:szCs w:val="21"/>
        </w:rPr>
        <w:t>基金管理有限公司</w:t>
      </w:r>
      <w:r w:rsidR="008956F4" w:rsidRPr="00C95CCD">
        <w:rPr>
          <w:rFonts w:hint="eastAsia"/>
          <w:szCs w:val="21"/>
        </w:rPr>
        <w:t>登记在册的本基金全体基金份额持有人或其委托代理人享有本次会议的表决权。</w:t>
      </w:r>
    </w:p>
    <w:p w:rsidR="00DD5ACF" w:rsidRPr="000E047C" w:rsidRDefault="00DD5ACF" w:rsidP="008956F4">
      <w:pPr>
        <w:pStyle w:val="a3"/>
        <w:spacing w:line="360" w:lineRule="auto"/>
        <w:ind w:firstLineChars="0" w:firstLine="0"/>
        <w:rPr>
          <w:rFonts w:hint="eastAsia"/>
          <w:szCs w:val="21"/>
        </w:rPr>
      </w:pPr>
    </w:p>
    <w:p w:rsidR="00DD5ACF" w:rsidRDefault="00DD5ACF" w:rsidP="00310717">
      <w:pPr>
        <w:pStyle w:val="a3"/>
        <w:spacing w:line="360" w:lineRule="auto"/>
        <w:ind w:firstLineChars="0" w:firstLine="0"/>
        <w:rPr>
          <w:rFonts w:hint="eastAsia"/>
          <w:b/>
          <w:szCs w:val="21"/>
        </w:rPr>
      </w:pPr>
      <w:r w:rsidRPr="001427A1">
        <w:rPr>
          <w:rFonts w:hint="eastAsia"/>
          <w:b/>
          <w:szCs w:val="21"/>
        </w:rPr>
        <w:t>四、投票方式</w:t>
      </w:r>
    </w:p>
    <w:p w:rsidR="00537BCC" w:rsidRDefault="001427A1" w:rsidP="001427A1">
      <w:pPr>
        <w:widowControl/>
        <w:spacing w:line="360" w:lineRule="auto"/>
        <w:ind w:firstLineChars="150" w:firstLine="315"/>
        <w:jc w:val="left"/>
        <w:rPr>
          <w:szCs w:val="21"/>
        </w:rPr>
      </w:pPr>
      <w:r w:rsidRPr="001427A1">
        <w:rPr>
          <w:rFonts w:hint="eastAsia"/>
          <w:szCs w:val="21"/>
        </w:rPr>
        <w:t>1</w:t>
      </w:r>
      <w:r w:rsidRPr="001427A1">
        <w:rPr>
          <w:rFonts w:hint="eastAsia"/>
          <w:szCs w:val="21"/>
        </w:rPr>
        <w:t>、本次会议表决票</w:t>
      </w:r>
      <w:r w:rsidRPr="003D1BB9">
        <w:rPr>
          <w:rFonts w:hint="eastAsia"/>
          <w:szCs w:val="21"/>
        </w:rPr>
        <w:t>见附件二。</w:t>
      </w:r>
      <w:r w:rsidR="00537BCC" w:rsidRPr="00537BCC">
        <w:rPr>
          <w:rFonts w:hint="eastAsia"/>
          <w:szCs w:val="21"/>
        </w:rPr>
        <w:t>基金份额持有人可通过剪报、复印或登陆基金管理人网站</w:t>
      </w:r>
      <w:r w:rsidR="00986ED1" w:rsidRPr="00537BCC">
        <w:rPr>
          <w:rFonts w:hint="eastAsia"/>
          <w:szCs w:val="21"/>
        </w:rPr>
        <w:t>（</w:t>
      </w:r>
      <w:r w:rsidR="00986ED1" w:rsidRPr="00537BCC">
        <w:rPr>
          <w:rFonts w:hint="eastAsia"/>
          <w:szCs w:val="21"/>
        </w:rPr>
        <w:t>www.fund.pingan.com</w:t>
      </w:r>
      <w:r w:rsidR="00986ED1" w:rsidRPr="00537BCC">
        <w:rPr>
          <w:rFonts w:hint="eastAsia"/>
          <w:szCs w:val="21"/>
        </w:rPr>
        <w:t>）</w:t>
      </w:r>
      <w:r w:rsidR="00986ED1">
        <w:rPr>
          <w:rFonts w:hint="eastAsia"/>
          <w:szCs w:val="21"/>
        </w:rPr>
        <w:t>、</w:t>
      </w:r>
      <w:r w:rsidR="00986ED1" w:rsidRPr="00986ED1">
        <w:rPr>
          <w:szCs w:val="21"/>
        </w:rPr>
        <w:t>中国证监会基金电子披露网站</w:t>
      </w:r>
      <w:r w:rsidR="00986ED1" w:rsidRPr="00986ED1">
        <w:rPr>
          <w:bCs/>
          <w:szCs w:val="21"/>
        </w:rPr>
        <w:t>（</w:t>
      </w:r>
      <w:hyperlink r:id="rId8" w:history="1">
        <w:r w:rsidR="00986ED1" w:rsidRPr="00986ED1">
          <w:rPr>
            <w:rStyle w:val="ac"/>
            <w:bCs/>
            <w:szCs w:val="21"/>
          </w:rPr>
          <w:t>http://eid.csrc.gov.cn/</w:t>
        </w:r>
      </w:hyperlink>
      <w:r w:rsidR="00986ED1" w:rsidRPr="00986ED1">
        <w:rPr>
          <w:bCs/>
          <w:szCs w:val="21"/>
        </w:rPr>
        <w:t>fund</w:t>
      </w:r>
      <w:r w:rsidR="00986ED1" w:rsidRPr="00986ED1">
        <w:rPr>
          <w:bCs/>
          <w:szCs w:val="21"/>
        </w:rPr>
        <w:t>）</w:t>
      </w:r>
      <w:r w:rsidR="00537BCC" w:rsidRPr="00537BCC">
        <w:rPr>
          <w:rFonts w:hint="eastAsia"/>
          <w:szCs w:val="21"/>
        </w:rPr>
        <w:t>下载等方式下载并打印表决票。</w:t>
      </w:r>
    </w:p>
    <w:p w:rsidR="001427A1" w:rsidRPr="001427A1" w:rsidRDefault="001427A1" w:rsidP="001427A1">
      <w:pPr>
        <w:widowControl/>
        <w:spacing w:line="360" w:lineRule="auto"/>
        <w:ind w:firstLineChars="150" w:firstLine="315"/>
        <w:jc w:val="left"/>
        <w:rPr>
          <w:rFonts w:hint="eastAsia"/>
          <w:szCs w:val="21"/>
        </w:rPr>
      </w:pPr>
      <w:r w:rsidRPr="001427A1">
        <w:rPr>
          <w:rFonts w:hint="eastAsia"/>
          <w:szCs w:val="21"/>
        </w:rPr>
        <w:t>2</w:t>
      </w:r>
      <w:r w:rsidRPr="001427A1">
        <w:rPr>
          <w:rFonts w:hint="eastAsia"/>
          <w:szCs w:val="21"/>
        </w:rPr>
        <w:t>、基金份额持有人应当按照表决票的要求填写相关内容，其中：</w:t>
      </w:r>
    </w:p>
    <w:p w:rsidR="001427A1" w:rsidRPr="001427A1" w:rsidRDefault="001427A1" w:rsidP="001427A1">
      <w:pPr>
        <w:widowControl/>
        <w:spacing w:line="360" w:lineRule="auto"/>
        <w:ind w:firstLineChars="150" w:firstLine="315"/>
        <w:jc w:val="left"/>
        <w:rPr>
          <w:rFonts w:hint="eastAsia"/>
          <w:szCs w:val="21"/>
        </w:rPr>
      </w:pPr>
      <w:r w:rsidRPr="001427A1">
        <w:rPr>
          <w:rFonts w:hint="eastAsia"/>
          <w:szCs w:val="21"/>
        </w:rPr>
        <w:t>（</w:t>
      </w:r>
      <w:r w:rsidRPr="001427A1">
        <w:rPr>
          <w:rFonts w:hint="eastAsia"/>
          <w:szCs w:val="21"/>
        </w:rPr>
        <w:t>1</w:t>
      </w:r>
      <w:r w:rsidRPr="001427A1">
        <w:rPr>
          <w:rFonts w:hint="eastAsia"/>
          <w:szCs w:val="21"/>
        </w:rPr>
        <w:t>）个人投资者自行投票的，需在表决票上签字，并提供本人身份证件正反面复印件；</w:t>
      </w:r>
    </w:p>
    <w:p w:rsidR="001427A1" w:rsidRPr="001427A1" w:rsidRDefault="001427A1" w:rsidP="001427A1">
      <w:pPr>
        <w:widowControl/>
        <w:spacing w:line="360" w:lineRule="auto"/>
        <w:ind w:firstLineChars="150" w:firstLine="315"/>
        <w:jc w:val="left"/>
        <w:rPr>
          <w:rFonts w:hint="eastAsia"/>
          <w:szCs w:val="21"/>
        </w:rPr>
      </w:pPr>
      <w:r w:rsidRPr="001427A1">
        <w:rPr>
          <w:rFonts w:hint="eastAsia"/>
          <w:szCs w:val="21"/>
        </w:rPr>
        <w:t>（</w:t>
      </w:r>
      <w:r w:rsidRPr="001427A1">
        <w:rPr>
          <w:rFonts w:hint="eastAsia"/>
          <w:szCs w:val="21"/>
        </w:rPr>
        <w:t>2</w:t>
      </w:r>
      <w:r w:rsidRPr="001427A1">
        <w:rPr>
          <w:rFonts w:hint="eastAsia"/>
          <w:szCs w:val="21"/>
        </w:rPr>
        <w:t>）机构投资者自行投票的，需在表决票上加盖本单位公章或经授权的业务公章（以下合称“公章”），并提供加盖公章的企业法人营业执照复印件（事业单位、社会团体或其他单位可使用加盖公章的事业单位法人登记证书、有权部门的批文或登记证书复印件等）；合格境外机构投资者自行投票的，需在表决票上加盖本单位公章（如有）或由授权代表在表决票上签字（如无公章），并提供该授权代表的身份证件、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1427A1" w:rsidRPr="001427A1" w:rsidRDefault="001427A1" w:rsidP="001427A1">
      <w:pPr>
        <w:widowControl/>
        <w:spacing w:line="360" w:lineRule="auto"/>
        <w:ind w:firstLineChars="150" w:firstLine="315"/>
        <w:jc w:val="left"/>
        <w:rPr>
          <w:rFonts w:hint="eastAsia"/>
          <w:szCs w:val="21"/>
        </w:rPr>
      </w:pPr>
      <w:r w:rsidRPr="001427A1">
        <w:rPr>
          <w:rFonts w:hint="eastAsia"/>
          <w:szCs w:val="21"/>
        </w:rPr>
        <w:t>（</w:t>
      </w:r>
      <w:r w:rsidRPr="001427A1">
        <w:rPr>
          <w:rFonts w:hint="eastAsia"/>
          <w:szCs w:val="21"/>
        </w:rPr>
        <w:t>3</w:t>
      </w:r>
      <w:r w:rsidRPr="001427A1">
        <w:rPr>
          <w:rFonts w:hint="eastAsia"/>
          <w:szCs w:val="21"/>
        </w:rPr>
        <w:t>）基金份额持有人可根据</w:t>
      </w:r>
      <w:r w:rsidRPr="00D778D7">
        <w:rPr>
          <w:rFonts w:hint="eastAsia"/>
          <w:szCs w:val="21"/>
        </w:rPr>
        <w:t>本公告第五章节</w:t>
      </w:r>
      <w:r w:rsidR="00170334">
        <w:rPr>
          <w:rFonts w:hint="eastAsia"/>
          <w:szCs w:val="21"/>
        </w:rPr>
        <w:t>的</w:t>
      </w:r>
      <w:r w:rsidRPr="001427A1">
        <w:rPr>
          <w:rFonts w:hint="eastAsia"/>
          <w:szCs w:val="21"/>
        </w:rPr>
        <w:t>规定授权其他个人或机构代其在本次基金份额持有人大会上投票。受托人接受基金份额持有人纸面方式授权代理投票的，应由受托人在表决票上签字或盖章，并提供授权委托书原件以及本公告</w:t>
      </w:r>
      <w:r w:rsidRPr="00D778D7">
        <w:rPr>
          <w:rFonts w:hint="eastAsia"/>
          <w:szCs w:val="21"/>
        </w:rPr>
        <w:t>第五章节第（三）条授权方式</w:t>
      </w:r>
      <w:r w:rsidR="001E5BCD" w:rsidRPr="001E5BCD">
        <w:rPr>
          <w:rFonts w:hint="eastAsia"/>
          <w:szCs w:val="21"/>
        </w:rPr>
        <w:t>“</w:t>
      </w:r>
      <w:r w:rsidR="005308EC">
        <w:rPr>
          <w:rFonts w:hint="eastAsia"/>
          <w:szCs w:val="21"/>
        </w:rPr>
        <w:t>1</w:t>
      </w:r>
      <w:r w:rsidR="005308EC">
        <w:rPr>
          <w:rFonts w:hint="eastAsia"/>
          <w:szCs w:val="21"/>
        </w:rPr>
        <w:t>、</w:t>
      </w:r>
      <w:r w:rsidRPr="001427A1">
        <w:rPr>
          <w:rFonts w:hint="eastAsia"/>
          <w:szCs w:val="21"/>
        </w:rPr>
        <w:t>纸面方式授权”中所规定的基金份额持有人以及受托人的身份证明文件或机构主体资格证明文件。</w:t>
      </w:r>
    </w:p>
    <w:p w:rsidR="001427A1" w:rsidRPr="001427A1" w:rsidRDefault="001427A1" w:rsidP="001427A1">
      <w:pPr>
        <w:widowControl/>
        <w:spacing w:line="360" w:lineRule="auto"/>
        <w:ind w:firstLineChars="150" w:firstLine="315"/>
        <w:jc w:val="left"/>
        <w:rPr>
          <w:rFonts w:hint="eastAsia"/>
          <w:szCs w:val="21"/>
        </w:rPr>
      </w:pPr>
      <w:r w:rsidRPr="001427A1">
        <w:rPr>
          <w:rFonts w:hint="eastAsia"/>
          <w:szCs w:val="21"/>
        </w:rPr>
        <w:lastRenderedPageBreak/>
        <w:t>3</w:t>
      </w:r>
      <w:r w:rsidRPr="001427A1">
        <w:rPr>
          <w:rFonts w:hint="eastAsia"/>
          <w:szCs w:val="21"/>
        </w:rPr>
        <w:t>、基金份额持有人或其代理人需将填妥的表决票和所需的相关文件自</w:t>
      </w:r>
      <w:r w:rsidR="00E8395A">
        <w:rPr>
          <w:rFonts w:hint="eastAsia"/>
          <w:szCs w:val="21"/>
        </w:rPr>
        <w:t>2023</w:t>
      </w:r>
      <w:r w:rsidRPr="001427A1">
        <w:rPr>
          <w:rFonts w:hint="eastAsia"/>
          <w:szCs w:val="21"/>
        </w:rPr>
        <w:t>年</w:t>
      </w:r>
      <w:r w:rsidR="00144F3F">
        <w:rPr>
          <w:rFonts w:hint="eastAsia"/>
          <w:szCs w:val="21"/>
        </w:rPr>
        <w:t>9</w:t>
      </w:r>
      <w:r w:rsidRPr="001427A1">
        <w:rPr>
          <w:rFonts w:hint="eastAsia"/>
          <w:szCs w:val="21"/>
        </w:rPr>
        <w:t>月</w:t>
      </w:r>
      <w:r w:rsidR="00144F3F">
        <w:rPr>
          <w:rFonts w:hint="eastAsia"/>
          <w:szCs w:val="21"/>
        </w:rPr>
        <w:t>20</w:t>
      </w:r>
      <w:r w:rsidRPr="001427A1">
        <w:rPr>
          <w:rFonts w:hint="eastAsia"/>
          <w:szCs w:val="21"/>
        </w:rPr>
        <w:t>日起，至</w:t>
      </w:r>
      <w:r w:rsidR="00E8395A">
        <w:rPr>
          <w:rFonts w:hint="eastAsia"/>
          <w:szCs w:val="21"/>
        </w:rPr>
        <w:t>2023</w:t>
      </w:r>
      <w:r w:rsidRPr="001427A1">
        <w:rPr>
          <w:rFonts w:hint="eastAsia"/>
          <w:szCs w:val="21"/>
        </w:rPr>
        <w:t>年</w:t>
      </w:r>
      <w:r w:rsidR="00144F3F">
        <w:rPr>
          <w:rFonts w:hint="eastAsia"/>
          <w:szCs w:val="21"/>
        </w:rPr>
        <w:t>10</w:t>
      </w:r>
      <w:r w:rsidRPr="001427A1">
        <w:rPr>
          <w:rFonts w:hint="eastAsia"/>
          <w:szCs w:val="21"/>
        </w:rPr>
        <w:t>月</w:t>
      </w:r>
      <w:r w:rsidR="00144F3F">
        <w:rPr>
          <w:rFonts w:hint="eastAsia"/>
          <w:szCs w:val="21"/>
        </w:rPr>
        <w:t>16</w:t>
      </w:r>
      <w:r w:rsidRPr="001427A1">
        <w:rPr>
          <w:rFonts w:hint="eastAsia"/>
          <w:szCs w:val="21"/>
        </w:rPr>
        <w:t>日</w:t>
      </w:r>
      <w:r w:rsidRPr="001427A1">
        <w:rPr>
          <w:rFonts w:hint="eastAsia"/>
          <w:szCs w:val="21"/>
        </w:rPr>
        <w:t>17</w:t>
      </w:r>
      <w:r w:rsidRPr="001427A1">
        <w:rPr>
          <w:rFonts w:hint="eastAsia"/>
          <w:szCs w:val="21"/>
        </w:rPr>
        <w:t>：</w:t>
      </w:r>
      <w:r w:rsidRPr="001427A1">
        <w:rPr>
          <w:rFonts w:hint="eastAsia"/>
          <w:szCs w:val="21"/>
        </w:rPr>
        <w:t>00</w:t>
      </w:r>
      <w:r w:rsidRPr="001427A1">
        <w:rPr>
          <w:rFonts w:hint="eastAsia"/>
          <w:szCs w:val="21"/>
        </w:rPr>
        <w:t>以前（以</w:t>
      </w:r>
      <w:r w:rsidR="00CA5DD4">
        <w:rPr>
          <w:rFonts w:hint="eastAsia"/>
          <w:szCs w:val="21"/>
        </w:rPr>
        <w:t>基</w:t>
      </w:r>
      <w:r w:rsidR="00CA5DD4" w:rsidRPr="00CA5DD4">
        <w:rPr>
          <w:rFonts w:hint="eastAsia"/>
          <w:szCs w:val="21"/>
        </w:rPr>
        <w:t>金管理人</w:t>
      </w:r>
      <w:r w:rsidRPr="001427A1">
        <w:rPr>
          <w:rFonts w:hint="eastAsia"/>
          <w:szCs w:val="21"/>
        </w:rPr>
        <w:t>收到表决票时间为准）通过专人送交、邮寄送达至以下地址：</w:t>
      </w:r>
    </w:p>
    <w:p w:rsidR="005F22A7" w:rsidRPr="00CD26B9" w:rsidRDefault="005F22A7" w:rsidP="005F22A7">
      <w:pPr>
        <w:pStyle w:val="a3"/>
        <w:spacing w:line="360" w:lineRule="auto"/>
        <w:ind w:left="420" w:firstLineChars="0" w:firstLine="0"/>
        <w:rPr>
          <w:rFonts w:hint="eastAsia"/>
          <w:szCs w:val="21"/>
        </w:rPr>
      </w:pPr>
      <w:r w:rsidRPr="00CD26B9">
        <w:rPr>
          <w:rFonts w:hint="eastAsia"/>
          <w:szCs w:val="21"/>
        </w:rPr>
        <w:t>收件人</w:t>
      </w:r>
      <w:r w:rsidRPr="00CD26B9">
        <w:rPr>
          <w:rFonts w:hint="eastAsia"/>
          <w:szCs w:val="21"/>
        </w:rPr>
        <w:t xml:space="preserve">: </w:t>
      </w:r>
      <w:r w:rsidRPr="005F22A7">
        <w:rPr>
          <w:rFonts w:ascii="Times New Roman" w:hAnsi="Times New Roman" w:hint="eastAsia"/>
          <w:szCs w:val="21"/>
        </w:rPr>
        <w:t>平安基金管理有限公司</w:t>
      </w:r>
    </w:p>
    <w:p w:rsidR="005F22A7" w:rsidRPr="00CD26B9" w:rsidRDefault="005F22A7" w:rsidP="005F22A7">
      <w:pPr>
        <w:pStyle w:val="a3"/>
        <w:spacing w:line="360" w:lineRule="auto"/>
        <w:ind w:firstLineChars="0"/>
        <w:rPr>
          <w:rFonts w:hint="eastAsia"/>
          <w:szCs w:val="21"/>
        </w:rPr>
      </w:pPr>
      <w:r w:rsidRPr="00CD26B9">
        <w:rPr>
          <w:rFonts w:hint="eastAsia"/>
          <w:szCs w:val="21"/>
        </w:rPr>
        <w:t>地址：</w:t>
      </w:r>
      <w:r w:rsidRPr="005F22A7">
        <w:rPr>
          <w:rFonts w:ascii="Times New Roman" w:hAnsi="Times New Roman" w:hint="eastAsia"/>
          <w:szCs w:val="21"/>
        </w:rPr>
        <w:t>深圳市福田区福田街道益田路</w:t>
      </w:r>
      <w:r w:rsidRPr="005F22A7">
        <w:rPr>
          <w:rFonts w:ascii="Times New Roman" w:hAnsi="Times New Roman" w:hint="eastAsia"/>
          <w:szCs w:val="21"/>
        </w:rPr>
        <w:t>5033</w:t>
      </w:r>
      <w:r w:rsidRPr="005F22A7">
        <w:rPr>
          <w:rFonts w:ascii="Times New Roman" w:hAnsi="Times New Roman" w:hint="eastAsia"/>
          <w:szCs w:val="21"/>
        </w:rPr>
        <w:t>号平安金融中心</w:t>
      </w:r>
      <w:r w:rsidRPr="005F22A7">
        <w:rPr>
          <w:rFonts w:ascii="Times New Roman" w:hAnsi="Times New Roman" w:hint="eastAsia"/>
          <w:szCs w:val="21"/>
        </w:rPr>
        <w:t>34</w:t>
      </w:r>
      <w:r w:rsidRPr="005F22A7">
        <w:rPr>
          <w:rFonts w:ascii="Times New Roman" w:hAnsi="Times New Roman" w:hint="eastAsia"/>
          <w:szCs w:val="21"/>
        </w:rPr>
        <w:t>层</w:t>
      </w:r>
    </w:p>
    <w:p w:rsidR="005F22A7" w:rsidRPr="00CD26B9" w:rsidRDefault="005F22A7" w:rsidP="005F22A7">
      <w:pPr>
        <w:pStyle w:val="a3"/>
        <w:spacing w:line="360" w:lineRule="auto"/>
        <w:rPr>
          <w:rFonts w:hint="eastAsia"/>
          <w:szCs w:val="21"/>
        </w:rPr>
      </w:pPr>
      <w:r w:rsidRPr="00CD26B9">
        <w:rPr>
          <w:rFonts w:hint="eastAsia"/>
          <w:szCs w:val="21"/>
        </w:rPr>
        <w:t>联系人：</w:t>
      </w:r>
      <w:r>
        <w:rPr>
          <w:rFonts w:ascii="Times New Roman" w:hAnsi="Times New Roman" w:hint="eastAsia"/>
          <w:szCs w:val="21"/>
        </w:rPr>
        <w:t>雷静</w:t>
      </w:r>
    </w:p>
    <w:p w:rsidR="005F22A7" w:rsidRPr="00CD26B9" w:rsidRDefault="005F22A7" w:rsidP="005F22A7">
      <w:pPr>
        <w:pStyle w:val="a3"/>
        <w:spacing w:line="360" w:lineRule="auto"/>
        <w:ind w:left="420" w:firstLineChars="0" w:firstLine="0"/>
        <w:rPr>
          <w:rFonts w:hint="eastAsia"/>
          <w:szCs w:val="21"/>
        </w:rPr>
      </w:pPr>
      <w:r w:rsidRPr="00CD26B9">
        <w:rPr>
          <w:rFonts w:hint="eastAsia"/>
          <w:szCs w:val="21"/>
        </w:rPr>
        <w:t>电话：</w:t>
      </w:r>
      <w:r w:rsidRPr="005F22A7">
        <w:rPr>
          <w:rFonts w:ascii="Times New Roman" w:hAnsi="Times New Roman"/>
          <w:szCs w:val="21"/>
        </w:rPr>
        <w:t>0755-22626605</w:t>
      </w:r>
    </w:p>
    <w:p w:rsidR="00537BCC" w:rsidRDefault="005F22A7" w:rsidP="005F22A7">
      <w:pPr>
        <w:pStyle w:val="a3"/>
        <w:spacing w:line="360" w:lineRule="auto"/>
        <w:ind w:firstLineChars="0"/>
        <w:rPr>
          <w:szCs w:val="21"/>
        </w:rPr>
      </w:pPr>
      <w:r w:rsidRPr="00CD26B9">
        <w:rPr>
          <w:rFonts w:hint="eastAsia"/>
          <w:szCs w:val="21"/>
        </w:rPr>
        <w:t>邮政编码：</w:t>
      </w:r>
      <w:r w:rsidRPr="005F22A7">
        <w:rPr>
          <w:szCs w:val="21"/>
        </w:rPr>
        <w:t>518046</w:t>
      </w:r>
    </w:p>
    <w:p w:rsidR="005F22A7" w:rsidRPr="005F22A7" w:rsidRDefault="005F22A7" w:rsidP="005F22A7">
      <w:pPr>
        <w:pStyle w:val="a3"/>
        <w:spacing w:line="360" w:lineRule="auto"/>
        <w:ind w:firstLineChars="0"/>
        <w:rPr>
          <w:rFonts w:hint="eastAsia"/>
          <w:szCs w:val="21"/>
        </w:rPr>
      </w:pPr>
    </w:p>
    <w:p w:rsidR="00DD5ACF" w:rsidRPr="001427A1" w:rsidRDefault="00DD5ACF" w:rsidP="00AC4329">
      <w:pPr>
        <w:widowControl/>
        <w:spacing w:line="360" w:lineRule="auto"/>
        <w:jc w:val="left"/>
        <w:rPr>
          <w:b/>
          <w:szCs w:val="21"/>
        </w:rPr>
      </w:pPr>
      <w:r w:rsidRPr="001427A1">
        <w:rPr>
          <w:b/>
          <w:szCs w:val="21"/>
        </w:rPr>
        <w:t>五、授权</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（一）委托人</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本基金的基金份额持有人自本公告发布之日起可委托他人代理行使本次基金份额持有人大会的表决权。</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基金份额持有人在权益登记日是否持有基金份额以及所持有的基金份额的数额以登记机构的登记为准。</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（二）受托人</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基金份额持有人可以委托本基金的基金管理人以及其他符合法律规定的机构和个人，代为行使本次基金份额持有人大会上的表决权。</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（三）授权方式</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本基金的基金份额持有人可通过纸面授权方式授权受托人代为行使表决权。</w:t>
      </w:r>
    </w:p>
    <w:p w:rsidR="00537BCC" w:rsidRDefault="00537BCC" w:rsidP="001427A1">
      <w:pPr>
        <w:widowControl/>
        <w:spacing w:line="360" w:lineRule="auto"/>
        <w:ind w:firstLineChars="200" w:firstLine="420"/>
        <w:jc w:val="left"/>
        <w:rPr>
          <w:szCs w:val="21"/>
        </w:rPr>
      </w:pPr>
      <w:r w:rsidRPr="00537BCC">
        <w:rPr>
          <w:rFonts w:hint="eastAsia"/>
          <w:szCs w:val="21"/>
        </w:rPr>
        <w:t>基金份额持有人通过纸面方式授权的，授权委托书的样本请见本公告附件三。基金份额持有人可通过剪报、复印或登录基金管理人网站</w:t>
      </w:r>
      <w:r w:rsidR="003F63A3" w:rsidRPr="003F63A3">
        <w:rPr>
          <w:rFonts w:hint="eastAsia"/>
          <w:szCs w:val="21"/>
        </w:rPr>
        <w:t>（</w:t>
      </w:r>
      <w:r w:rsidR="003F63A3" w:rsidRPr="003F63A3">
        <w:rPr>
          <w:rFonts w:hint="eastAsia"/>
          <w:szCs w:val="21"/>
        </w:rPr>
        <w:t>www.fund.pingan.com</w:t>
      </w:r>
      <w:r w:rsidR="003F63A3" w:rsidRPr="003F63A3">
        <w:rPr>
          <w:rFonts w:hint="eastAsia"/>
          <w:szCs w:val="21"/>
        </w:rPr>
        <w:t>）</w:t>
      </w:r>
      <w:r w:rsidR="003F63A3">
        <w:rPr>
          <w:rFonts w:hint="eastAsia"/>
          <w:szCs w:val="21"/>
        </w:rPr>
        <w:t>、</w:t>
      </w:r>
      <w:r w:rsidR="003F63A3" w:rsidRPr="00C049D8">
        <w:rPr>
          <w:rFonts w:hint="eastAsia"/>
          <w:szCs w:val="21"/>
        </w:rPr>
        <w:t>中国证监会基金电子披露网站（</w:t>
      </w:r>
      <w:r w:rsidR="003F63A3" w:rsidRPr="00C049D8">
        <w:rPr>
          <w:rFonts w:hint="eastAsia"/>
          <w:szCs w:val="21"/>
        </w:rPr>
        <w:t>http://eid.csrc.gov.cn/fund</w:t>
      </w:r>
      <w:r w:rsidR="003F63A3" w:rsidRPr="00C049D8">
        <w:rPr>
          <w:rFonts w:hint="eastAsia"/>
          <w:szCs w:val="21"/>
        </w:rPr>
        <w:t>）</w:t>
      </w:r>
      <w:r w:rsidRPr="00537BCC">
        <w:rPr>
          <w:rFonts w:hint="eastAsia"/>
          <w:szCs w:val="21"/>
        </w:rPr>
        <w:t>下载等方式获取授权委托书样本。</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1</w:t>
      </w:r>
      <w:r w:rsidRPr="001427A1">
        <w:rPr>
          <w:rFonts w:hint="eastAsia"/>
          <w:szCs w:val="21"/>
        </w:rPr>
        <w:t>、纸面方式授权</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w:t>
      </w:r>
      <w:r w:rsidRPr="001427A1">
        <w:rPr>
          <w:rFonts w:hint="eastAsia"/>
          <w:szCs w:val="21"/>
        </w:rPr>
        <w:t>1</w:t>
      </w:r>
      <w:r w:rsidRPr="001427A1">
        <w:rPr>
          <w:rFonts w:hint="eastAsia"/>
          <w:szCs w:val="21"/>
        </w:rPr>
        <w:t>）基金份额持有人进行纸面授权所需提供的文件</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1</w:t>
      </w:r>
      <w:r w:rsidRPr="001427A1">
        <w:rPr>
          <w:rFonts w:hint="eastAsia"/>
          <w:szCs w:val="21"/>
        </w:rPr>
        <w:t>）个人基金份额持有人委托他人投票的，受托人应提供由委托人填妥并签署授权委托书原件（授权委托书的格式可参考附件三的样本），并提供基金份额持有人的个人身份证明文件复印件。如受托人为个人，还需提供受托人的身份证明文件复印件；如受托人为机构，还需提供该受托人加盖公章的企业法人营业执照复印件（事业单位、社会团体或其他单位可使用加盖公章的事业单位法人登记证书、有权部门的批文或登记证书复印件等）；</w:t>
      </w:r>
    </w:p>
    <w:p w:rsidR="001427A1" w:rsidRDefault="001427A1" w:rsidP="001427A1">
      <w:pPr>
        <w:widowControl/>
        <w:spacing w:line="360" w:lineRule="auto"/>
        <w:ind w:firstLineChars="200" w:firstLine="420"/>
        <w:jc w:val="left"/>
        <w:rPr>
          <w:rFonts w:hint="eastAsia"/>
          <w:szCs w:val="21"/>
        </w:rPr>
      </w:pPr>
      <w:r w:rsidRPr="001427A1">
        <w:rPr>
          <w:rFonts w:hint="eastAsia"/>
          <w:szCs w:val="21"/>
        </w:rPr>
        <w:t>2</w:t>
      </w:r>
      <w:r w:rsidRPr="001427A1">
        <w:rPr>
          <w:rFonts w:hint="eastAsia"/>
          <w:szCs w:val="21"/>
        </w:rPr>
        <w:t>）机构基金份额持有人委托他人投票的，受托人应提供由委托人填妥的授权委托书原件（授权委托书的格式可参考附件三的样本）并在授权委托书上加盖该机构公章，并提供该机构持有人加盖公章的企业法人营业执照复印件（事业单位、社会团体或其他单位可使用加盖公章的事业单位法人登记证书、有权部门的批文或登记证书复印件等）。如受托人为个人，还需提供受托人的身份证明文件复印件；如受托人为机构，还需提供该受托人加盖公章的企业法人营业执照复印件（事业单位、社会团体或其他单位可使用加盖公章的事业单位法人登记证书、有权部门的批文或登记证书复印件等）。</w:t>
      </w:r>
    </w:p>
    <w:p w:rsidR="001427A1" w:rsidRPr="001427A1" w:rsidRDefault="00537BCC" w:rsidP="001427A1">
      <w:pPr>
        <w:widowControl/>
        <w:spacing w:line="360" w:lineRule="auto"/>
        <w:ind w:firstLineChars="200" w:firstLine="420"/>
        <w:jc w:val="left"/>
        <w:rPr>
          <w:rFonts w:hint="eastAsia"/>
          <w:szCs w:val="21"/>
        </w:rPr>
      </w:pPr>
      <w:r>
        <w:rPr>
          <w:rFonts w:hint="eastAsia"/>
          <w:szCs w:val="21"/>
        </w:rPr>
        <w:t>2</w:t>
      </w:r>
      <w:r w:rsidR="001427A1" w:rsidRPr="001427A1">
        <w:rPr>
          <w:rFonts w:hint="eastAsia"/>
          <w:szCs w:val="21"/>
        </w:rPr>
        <w:t>、</w:t>
      </w:r>
      <w:r w:rsidR="001427A1" w:rsidRPr="00E53C43">
        <w:rPr>
          <w:rFonts w:hint="eastAsia"/>
          <w:szCs w:val="21"/>
        </w:rPr>
        <w:t>授权效力确定规则</w:t>
      </w:r>
    </w:p>
    <w:p w:rsidR="00537BCC" w:rsidRPr="00537BCC" w:rsidRDefault="00537BCC" w:rsidP="004A72D0">
      <w:pPr>
        <w:pStyle w:val="a4"/>
        <w:spacing w:before="0" w:beforeAutospacing="0" w:after="0" w:afterAutospacing="0" w:line="360" w:lineRule="auto"/>
        <w:ind w:firstLineChars="200" w:firstLine="420"/>
        <w:jc w:val="both"/>
        <w:rPr>
          <w:rFonts w:ascii="Calibri" w:hAnsi="Calibri" w:cs="Times New Roman" w:hint="eastAsia"/>
          <w:kern w:val="2"/>
          <w:sz w:val="21"/>
          <w:szCs w:val="21"/>
        </w:rPr>
      </w:pPr>
      <w:r w:rsidRPr="00537BCC">
        <w:rPr>
          <w:rFonts w:ascii="Calibri" w:hAnsi="Calibri" w:cs="Times New Roman" w:hint="eastAsia"/>
          <w:kern w:val="2"/>
          <w:sz w:val="21"/>
          <w:szCs w:val="21"/>
        </w:rPr>
        <w:t>（</w:t>
      </w:r>
      <w:r w:rsidRPr="00537BCC">
        <w:rPr>
          <w:rFonts w:ascii="Calibri" w:hAnsi="Calibri" w:cs="Times New Roman" w:hint="eastAsia"/>
          <w:kern w:val="2"/>
          <w:sz w:val="21"/>
          <w:szCs w:val="21"/>
        </w:rPr>
        <w:t>1</w:t>
      </w:r>
      <w:r w:rsidRPr="00537BCC">
        <w:rPr>
          <w:rFonts w:ascii="Calibri" w:hAnsi="Calibri" w:cs="Times New Roman" w:hint="eastAsia"/>
          <w:kern w:val="2"/>
          <w:sz w:val="21"/>
          <w:szCs w:val="21"/>
        </w:rPr>
        <w:t>）多次以有效纸面方式授权的，无论多次授权表示是否完全一致，均以时间在最后的一次纸面授权为准；授权时间相同但授权表示不一致的，视为无效授权。</w:t>
      </w:r>
    </w:p>
    <w:p w:rsidR="00537BCC" w:rsidRPr="00537BCC" w:rsidRDefault="00537BCC" w:rsidP="004A72D0">
      <w:pPr>
        <w:pStyle w:val="a4"/>
        <w:spacing w:before="0" w:beforeAutospacing="0" w:after="0" w:afterAutospacing="0" w:line="360" w:lineRule="auto"/>
        <w:ind w:firstLineChars="200" w:firstLine="420"/>
        <w:jc w:val="both"/>
        <w:rPr>
          <w:rFonts w:ascii="Calibri" w:hAnsi="Calibri" w:cs="Times New Roman" w:hint="eastAsia"/>
          <w:kern w:val="2"/>
          <w:sz w:val="21"/>
          <w:szCs w:val="21"/>
        </w:rPr>
      </w:pPr>
      <w:r w:rsidRPr="00537BCC">
        <w:rPr>
          <w:rFonts w:ascii="Calibri" w:hAnsi="Calibri" w:cs="Times New Roman" w:hint="eastAsia"/>
          <w:kern w:val="2"/>
          <w:sz w:val="21"/>
          <w:szCs w:val="21"/>
        </w:rPr>
        <w:t>（</w:t>
      </w:r>
      <w:r w:rsidRPr="00537BCC">
        <w:rPr>
          <w:rFonts w:ascii="Calibri" w:hAnsi="Calibri" w:cs="Times New Roman" w:hint="eastAsia"/>
          <w:kern w:val="2"/>
          <w:sz w:val="21"/>
          <w:szCs w:val="21"/>
        </w:rPr>
        <w:t>2</w:t>
      </w:r>
      <w:r w:rsidRPr="00537BCC">
        <w:rPr>
          <w:rFonts w:ascii="Calibri" w:hAnsi="Calibri" w:cs="Times New Roman" w:hint="eastAsia"/>
          <w:kern w:val="2"/>
          <w:sz w:val="21"/>
          <w:szCs w:val="21"/>
        </w:rPr>
        <w:t>）如委托人未在授权委托表示中明确其表决意见的，视为委托人授权受托人按照受托人的意志行使表决权；如委托人在授权委托表示中表达多种表决意见的，</w:t>
      </w:r>
      <w:r w:rsidR="00F76CE3" w:rsidRPr="00F76CE3">
        <w:rPr>
          <w:rFonts w:ascii="Calibri" w:hAnsi="Calibri" w:cs="Times New Roman" w:hint="eastAsia"/>
          <w:kern w:val="2"/>
          <w:sz w:val="21"/>
          <w:szCs w:val="21"/>
        </w:rPr>
        <w:t>视为委托人授权受托人选择其中一种表决意见行使表决权</w:t>
      </w:r>
      <w:r w:rsidRPr="00537BCC">
        <w:rPr>
          <w:rFonts w:ascii="Calibri" w:hAnsi="Calibri" w:cs="Times New Roman" w:hint="eastAsia"/>
          <w:kern w:val="2"/>
          <w:sz w:val="21"/>
          <w:szCs w:val="21"/>
        </w:rPr>
        <w:t>。</w:t>
      </w:r>
    </w:p>
    <w:p w:rsidR="00FD5E07" w:rsidRDefault="00537BCC" w:rsidP="004A72D0">
      <w:pPr>
        <w:pStyle w:val="a4"/>
        <w:spacing w:before="0" w:beforeAutospacing="0" w:after="0" w:afterAutospacing="0" w:line="360" w:lineRule="auto"/>
        <w:ind w:firstLineChars="200" w:firstLine="420"/>
        <w:jc w:val="both"/>
        <w:rPr>
          <w:rFonts w:ascii="Calibri" w:hAnsi="Calibri" w:cs="Times New Roman"/>
          <w:kern w:val="2"/>
          <w:sz w:val="21"/>
          <w:szCs w:val="21"/>
        </w:rPr>
      </w:pPr>
      <w:r w:rsidRPr="00537BCC">
        <w:rPr>
          <w:rFonts w:ascii="Calibri" w:hAnsi="Calibri" w:cs="Times New Roman" w:hint="eastAsia"/>
          <w:kern w:val="2"/>
          <w:sz w:val="21"/>
          <w:szCs w:val="21"/>
        </w:rPr>
        <w:t>（</w:t>
      </w:r>
      <w:r w:rsidRPr="00537BCC">
        <w:rPr>
          <w:rFonts w:ascii="Calibri" w:hAnsi="Calibri" w:cs="Times New Roman" w:hint="eastAsia"/>
          <w:kern w:val="2"/>
          <w:sz w:val="21"/>
          <w:szCs w:val="21"/>
        </w:rPr>
        <w:t>3</w:t>
      </w:r>
      <w:r w:rsidRPr="00537BCC">
        <w:rPr>
          <w:rFonts w:ascii="Calibri" w:hAnsi="Calibri" w:cs="Times New Roman" w:hint="eastAsia"/>
          <w:kern w:val="2"/>
          <w:sz w:val="21"/>
          <w:szCs w:val="21"/>
        </w:rPr>
        <w:t>）如委托人既进行委托授权，自身又送达了有效表决票，则以自身有效表决票为准。</w:t>
      </w:r>
    </w:p>
    <w:p w:rsidR="00537BCC" w:rsidRPr="004A72D0" w:rsidRDefault="00537BCC" w:rsidP="004A72D0">
      <w:pPr>
        <w:pStyle w:val="a4"/>
        <w:spacing w:before="0" w:beforeAutospacing="0" w:after="0" w:afterAutospacing="0" w:line="360" w:lineRule="auto"/>
        <w:ind w:firstLineChars="200" w:firstLine="420"/>
        <w:jc w:val="both"/>
        <w:rPr>
          <w:rFonts w:ascii="Calibri" w:hAnsi="Calibri" w:cs="Times New Roman" w:hint="eastAsia"/>
          <w:kern w:val="2"/>
          <w:sz w:val="21"/>
          <w:szCs w:val="21"/>
        </w:rPr>
      </w:pPr>
    </w:p>
    <w:p w:rsidR="00D65869" w:rsidRPr="001427A1" w:rsidRDefault="00186D88" w:rsidP="00E65834">
      <w:pPr>
        <w:pStyle w:val="a4"/>
        <w:spacing w:before="0" w:beforeAutospacing="0" w:after="0" w:afterAutospacing="0" w:line="360" w:lineRule="auto"/>
        <w:jc w:val="both"/>
        <w:rPr>
          <w:rFonts w:ascii="Calibri" w:hAnsi="Calibri" w:cs="Times New Roman"/>
          <w:b/>
          <w:kern w:val="2"/>
          <w:sz w:val="21"/>
          <w:szCs w:val="21"/>
        </w:rPr>
      </w:pPr>
      <w:r w:rsidRPr="001427A1">
        <w:rPr>
          <w:rFonts w:ascii="Calibri" w:hAnsi="Calibri" w:cs="Times New Roman" w:hint="eastAsia"/>
          <w:b/>
          <w:kern w:val="2"/>
          <w:sz w:val="21"/>
          <w:szCs w:val="21"/>
        </w:rPr>
        <w:t>六</w:t>
      </w:r>
      <w:r w:rsidR="00D65869" w:rsidRPr="001427A1">
        <w:rPr>
          <w:rFonts w:ascii="Calibri" w:hAnsi="Calibri" w:cs="Times New Roman"/>
          <w:b/>
          <w:kern w:val="2"/>
          <w:sz w:val="21"/>
          <w:szCs w:val="21"/>
        </w:rPr>
        <w:t>、会议召开的条件和</w:t>
      </w:r>
      <w:r w:rsidR="009B416C" w:rsidRPr="001427A1">
        <w:rPr>
          <w:rFonts w:ascii="Calibri" w:hAnsi="Calibri" w:cs="Times New Roman" w:hint="eastAsia"/>
          <w:b/>
          <w:kern w:val="2"/>
          <w:sz w:val="21"/>
          <w:szCs w:val="21"/>
        </w:rPr>
        <w:t>表决票数要求</w:t>
      </w:r>
    </w:p>
    <w:p w:rsidR="00537BCC" w:rsidRPr="00537BCC" w:rsidRDefault="00D65869" w:rsidP="00537BCC">
      <w:pPr>
        <w:pStyle w:val="a4"/>
        <w:spacing w:before="0" w:beforeAutospacing="0" w:after="0" w:afterAutospacing="0" w:line="360" w:lineRule="auto"/>
        <w:ind w:firstLineChars="200" w:firstLine="420"/>
        <w:jc w:val="both"/>
        <w:rPr>
          <w:rFonts w:ascii="Calibri" w:hAnsi="Calibri" w:cs="Times New Roman" w:hint="eastAsia"/>
          <w:kern w:val="2"/>
          <w:sz w:val="21"/>
          <w:szCs w:val="21"/>
        </w:rPr>
      </w:pPr>
      <w:r w:rsidRPr="00DD5ACF">
        <w:rPr>
          <w:rFonts w:ascii="Calibri" w:hAnsi="Calibri" w:cs="Times New Roman"/>
          <w:kern w:val="2"/>
          <w:sz w:val="21"/>
          <w:szCs w:val="21"/>
        </w:rPr>
        <w:t>本次会议召开的条件为：</w:t>
      </w:r>
      <w:r w:rsidR="00537BCC" w:rsidRPr="00537BCC">
        <w:rPr>
          <w:rFonts w:ascii="Calibri" w:hAnsi="Calibri" w:cs="Times New Roman" w:hint="eastAsia"/>
          <w:kern w:val="2"/>
          <w:sz w:val="21"/>
          <w:szCs w:val="21"/>
        </w:rPr>
        <w:t>会议召集人按《基金合同》约定公布会议通知后，在</w:t>
      </w:r>
      <w:r w:rsidR="00537BCC" w:rsidRPr="00537BCC">
        <w:rPr>
          <w:rFonts w:ascii="Calibri" w:hAnsi="Calibri" w:cs="Times New Roman" w:hint="eastAsia"/>
          <w:kern w:val="2"/>
          <w:sz w:val="21"/>
          <w:szCs w:val="21"/>
        </w:rPr>
        <w:t>2</w:t>
      </w:r>
      <w:r w:rsidR="00537BCC" w:rsidRPr="00537BCC">
        <w:rPr>
          <w:rFonts w:ascii="Calibri" w:hAnsi="Calibri" w:cs="Times New Roman" w:hint="eastAsia"/>
          <w:kern w:val="2"/>
          <w:sz w:val="21"/>
          <w:szCs w:val="21"/>
        </w:rPr>
        <w:t>个工作日内连续公布相关提示性公告。</w:t>
      </w:r>
    </w:p>
    <w:p w:rsidR="00537BCC" w:rsidRDefault="00537BCC" w:rsidP="00537BCC">
      <w:pPr>
        <w:pStyle w:val="a4"/>
        <w:spacing w:before="0" w:beforeAutospacing="0" w:after="0" w:afterAutospacing="0" w:line="360" w:lineRule="auto"/>
        <w:ind w:firstLineChars="200" w:firstLine="420"/>
        <w:rPr>
          <w:rFonts w:ascii="Calibri" w:hAnsi="Calibri" w:cs="Times New Roman"/>
          <w:kern w:val="2"/>
          <w:sz w:val="21"/>
          <w:szCs w:val="21"/>
        </w:rPr>
      </w:pPr>
      <w:r w:rsidRPr="00537BCC">
        <w:rPr>
          <w:rFonts w:ascii="Calibri" w:hAnsi="Calibri" w:cs="Times New Roman" w:hint="eastAsia"/>
          <w:kern w:val="2"/>
          <w:sz w:val="21"/>
          <w:szCs w:val="21"/>
        </w:rPr>
        <w:t>召集人按基金合同约定通知基金托管人到指定地点对表决意见的计票进行监督。会议召集人在基金托管人和公证机关的监督下按照会议通知规定的方式收取基金份额持有人的表决意见；基金托管人经通知不参加收取表决意见的，不影响表决效力。</w:t>
      </w:r>
    </w:p>
    <w:p w:rsidR="00537BCC" w:rsidRPr="00537BCC" w:rsidRDefault="00537BCC" w:rsidP="00537BCC">
      <w:pPr>
        <w:pStyle w:val="a4"/>
        <w:spacing w:before="0" w:beforeAutospacing="0" w:after="0" w:afterAutospacing="0" w:line="360" w:lineRule="auto"/>
        <w:ind w:firstLineChars="200" w:firstLine="420"/>
        <w:rPr>
          <w:rFonts w:ascii="Calibri" w:hAnsi="Calibri" w:cs="Times New Roman" w:hint="eastAsia"/>
          <w:kern w:val="2"/>
          <w:sz w:val="21"/>
          <w:szCs w:val="21"/>
        </w:rPr>
      </w:pPr>
      <w:r w:rsidRPr="00537BCC">
        <w:rPr>
          <w:rFonts w:ascii="Calibri" w:hAnsi="Calibri" w:cs="Times New Roman" w:hint="eastAsia"/>
          <w:kern w:val="2"/>
          <w:sz w:val="21"/>
          <w:szCs w:val="21"/>
        </w:rPr>
        <w:t>本人直接出具表决意见或授权他人代表出具表决意见的，基金份额持有人所持有的基金份额不小于在权益登记日基金总份额的二分之一（含二分之一）。</w:t>
      </w:r>
    </w:p>
    <w:p w:rsidR="00537BCC" w:rsidRPr="00537BCC" w:rsidRDefault="00537BCC" w:rsidP="00537BCC">
      <w:pPr>
        <w:pStyle w:val="a4"/>
        <w:spacing w:before="0" w:beforeAutospacing="0" w:after="0" w:afterAutospacing="0" w:line="360" w:lineRule="auto"/>
        <w:ind w:firstLineChars="200" w:firstLine="420"/>
        <w:rPr>
          <w:rFonts w:ascii="Calibri" w:hAnsi="Calibri" w:cs="Times New Roman" w:hint="eastAsia"/>
          <w:kern w:val="2"/>
          <w:sz w:val="21"/>
          <w:szCs w:val="21"/>
        </w:rPr>
      </w:pPr>
      <w:r w:rsidRPr="00537BCC">
        <w:rPr>
          <w:rFonts w:ascii="Calibri" w:hAnsi="Calibri" w:cs="Times New Roman" w:hint="eastAsia"/>
          <w:kern w:val="2"/>
          <w:sz w:val="21"/>
          <w:szCs w:val="21"/>
        </w:rPr>
        <w:t>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537BCC" w:rsidRPr="00537BCC" w:rsidRDefault="00537BCC" w:rsidP="00537BCC">
      <w:pPr>
        <w:pStyle w:val="a4"/>
        <w:spacing w:before="0" w:beforeAutospacing="0" w:after="0" w:afterAutospacing="0" w:line="360" w:lineRule="auto"/>
        <w:ind w:firstLineChars="200" w:firstLine="420"/>
        <w:rPr>
          <w:rFonts w:ascii="Calibri" w:hAnsi="Calibri" w:cs="Times New Roman" w:hint="eastAsia"/>
          <w:kern w:val="2"/>
          <w:sz w:val="21"/>
          <w:szCs w:val="21"/>
        </w:rPr>
      </w:pPr>
      <w:r w:rsidRPr="00537BCC">
        <w:rPr>
          <w:rFonts w:ascii="Calibri" w:hAnsi="Calibri" w:cs="Times New Roman" w:hint="eastAsia"/>
          <w:kern w:val="2"/>
          <w:sz w:val="21"/>
          <w:szCs w:val="21"/>
        </w:rPr>
        <w:t>本会议表决的票数要求为：基金份额持有人所持每份基金份额有一票表决权。本次议案事项属于一般决议事项，须经参加大会的基金份额持有人或其代理人所持表决权的二分之一以上（含二分之一）通过方为有效。</w:t>
      </w:r>
    </w:p>
    <w:p w:rsidR="00CB44DE" w:rsidRDefault="00537BCC" w:rsidP="00537BCC">
      <w:pPr>
        <w:pStyle w:val="a4"/>
        <w:spacing w:before="0" w:beforeAutospacing="0" w:after="0" w:afterAutospacing="0" w:line="360" w:lineRule="auto"/>
        <w:ind w:firstLineChars="200" w:firstLine="420"/>
        <w:jc w:val="both"/>
        <w:rPr>
          <w:rFonts w:ascii="Calibri" w:hAnsi="Calibri" w:cs="Times New Roman" w:hint="eastAsia"/>
          <w:kern w:val="2"/>
          <w:sz w:val="21"/>
          <w:szCs w:val="21"/>
        </w:rPr>
      </w:pPr>
      <w:r w:rsidRPr="00537BCC">
        <w:rPr>
          <w:rFonts w:ascii="Calibri" w:hAnsi="Calibri" w:cs="Times New Roman" w:hint="eastAsia"/>
          <w:kern w:val="2"/>
          <w:sz w:val="21"/>
          <w:szCs w:val="21"/>
        </w:rPr>
        <w:t>基金份额持有人大会的决议自表决通过之日起生效。基金管理人应当自决议通过之日起</w:t>
      </w:r>
      <w:r w:rsidRPr="00537BCC">
        <w:rPr>
          <w:rFonts w:ascii="Calibri" w:hAnsi="Calibri" w:cs="Times New Roman" w:hint="eastAsia"/>
          <w:kern w:val="2"/>
          <w:sz w:val="21"/>
          <w:szCs w:val="21"/>
        </w:rPr>
        <w:t>5</w:t>
      </w:r>
      <w:r w:rsidRPr="00537BCC">
        <w:rPr>
          <w:rFonts w:ascii="Calibri" w:hAnsi="Calibri" w:cs="Times New Roman" w:hint="eastAsia"/>
          <w:kern w:val="2"/>
          <w:sz w:val="21"/>
          <w:szCs w:val="21"/>
        </w:rPr>
        <w:t>日内报中国证监会备案。基金份额持有人大会决议自生效之日起</w:t>
      </w:r>
      <w:r w:rsidRPr="00537BCC">
        <w:rPr>
          <w:rFonts w:ascii="Calibri" w:hAnsi="Calibri" w:cs="Times New Roman" w:hint="eastAsia"/>
          <w:kern w:val="2"/>
          <w:sz w:val="21"/>
          <w:szCs w:val="21"/>
        </w:rPr>
        <w:t>2</w:t>
      </w:r>
      <w:r w:rsidRPr="00537BCC">
        <w:rPr>
          <w:rFonts w:ascii="Calibri" w:hAnsi="Calibri" w:cs="Times New Roman" w:hint="eastAsia"/>
          <w:kern w:val="2"/>
          <w:sz w:val="21"/>
          <w:szCs w:val="21"/>
        </w:rPr>
        <w:t>日内在规定媒介上公告。</w:t>
      </w:r>
    </w:p>
    <w:p w:rsidR="00FD5E07" w:rsidRDefault="00FD5E07" w:rsidP="005308EC">
      <w:pPr>
        <w:pStyle w:val="a4"/>
        <w:spacing w:before="0" w:beforeAutospacing="0" w:after="0" w:afterAutospacing="0" w:line="360" w:lineRule="auto"/>
        <w:jc w:val="both"/>
        <w:rPr>
          <w:rFonts w:ascii="Calibri" w:hAnsi="Calibri" w:cs="Times New Roman"/>
          <w:b/>
          <w:kern w:val="2"/>
          <w:sz w:val="21"/>
          <w:szCs w:val="21"/>
        </w:rPr>
      </w:pPr>
    </w:p>
    <w:p w:rsidR="00DA377F" w:rsidRDefault="00186D88" w:rsidP="005308EC">
      <w:pPr>
        <w:pStyle w:val="a4"/>
        <w:spacing w:before="0" w:beforeAutospacing="0" w:after="0" w:afterAutospacing="0" w:line="360" w:lineRule="auto"/>
        <w:jc w:val="both"/>
        <w:rPr>
          <w:rFonts w:ascii="Times New Roman" w:hAnsi="Times New Roman" w:cs="Times New Roman"/>
          <w:b/>
          <w:kern w:val="2"/>
          <w:sz w:val="21"/>
          <w:szCs w:val="21"/>
        </w:rPr>
      </w:pPr>
      <w:r w:rsidRPr="001A626D">
        <w:rPr>
          <w:rFonts w:ascii="Calibri" w:hAnsi="Calibri" w:cs="Times New Roman" w:hint="eastAsia"/>
          <w:b/>
          <w:kern w:val="2"/>
          <w:sz w:val="21"/>
          <w:szCs w:val="21"/>
        </w:rPr>
        <w:t>七</w:t>
      </w:r>
      <w:r w:rsidR="00DD5ACF" w:rsidRPr="001A626D">
        <w:rPr>
          <w:rFonts w:ascii="Calibri" w:hAnsi="Calibri" w:cs="Times New Roman"/>
          <w:b/>
          <w:kern w:val="2"/>
          <w:sz w:val="21"/>
          <w:szCs w:val="21"/>
        </w:rPr>
        <w:t>、</w:t>
      </w:r>
      <w:r w:rsidR="00DA377F">
        <w:rPr>
          <w:rFonts w:ascii="Times New Roman" w:hAnsi="Times New Roman" w:cs="Times New Roman" w:hint="eastAsia"/>
          <w:b/>
          <w:kern w:val="2"/>
          <w:sz w:val="21"/>
          <w:szCs w:val="21"/>
        </w:rPr>
        <w:t>二次召集基金份额持有人大会及二次授权</w:t>
      </w:r>
    </w:p>
    <w:p w:rsidR="00DA377F" w:rsidRDefault="00DA377F" w:rsidP="00DA377F">
      <w:pPr>
        <w:pStyle w:val="a4"/>
        <w:spacing w:before="0" w:beforeAutospacing="0" w:after="0" w:afterAutospacing="0" w:line="360" w:lineRule="auto"/>
        <w:ind w:firstLineChars="200" w:firstLine="420"/>
        <w:jc w:val="both"/>
        <w:rPr>
          <w:rFonts w:ascii="Times New Roman" w:hAnsi="Times New Roman" w:cs="Times New Roman"/>
          <w:bCs/>
          <w:kern w:val="2"/>
          <w:sz w:val="21"/>
          <w:szCs w:val="21"/>
        </w:rPr>
      </w:pPr>
      <w:r>
        <w:rPr>
          <w:rFonts w:ascii="Times New Roman" w:hAnsi="Times New Roman" w:cs="Times New Roman" w:hint="eastAsia"/>
          <w:kern w:val="2"/>
          <w:sz w:val="21"/>
          <w:szCs w:val="21"/>
        </w:rPr>
        <w:t>根据《中华人民共和国证券投资基金法》及《基金合同》的规定，本次持有人大会需要本人直接出具</w:t>
      </w:r>
      <w:r w:rsidR="00304755">
        <w:rPr>
          <w:rFonts w:ascii="Times New Roman" w:hAnsi="Times New Roman" w:cs="Times New Roman" w:hint="eastAsia"/>
          <w:kern w:val="2"/>
          <w:sz w:val="21"/>
          <w:szCs w:val="21"/>
        </w:rPr>
        <w:t>表决</w:t>
      </w:r>
      <w:r>
        <w:rPr>
          <w:rFonts w:ascii="Times New Roman" w:hAnsi="Times New Roman" w:cs="Times New Roman" w:hint="eastAsia"/>
          <w:kern w:val="2"/>
          <w:sz w:val="21"/>
          <w:szCs w:val="21"/>
        </w:rPr>
        <w:t>意见</w:t>
      </w:r>
      <w:r w:rsidR="008E31B2">
        <w:rPr>
          <w:rFonts w:ascii="Times New Roman" w:hAnsi="Times New Roman" w:cs="Times New Roman"/>
          <w:kern w:val="2"/>
          <w:sz w:val="21"/>
          <w:szCs w:val="21"/>
        </w:rPr>
        <w:t>或</w:t>
      </w:r>
      <w:r>
        <w:rPr>
          <w:rFonts w:ascii="Times New Roman" w:hAnsi="Times New Roman" w:cs="Times New Roman" w:hint="eastAsia"/>
          <w:kern w:val="2"/>
          <w:sz w:val="21"/>
          <w:szCs w:val="21"/>
        </w:rPr>
        <w:t>授权他人代表出具</w:t>
      </w:r>
      <w:r w:rsidR="00304755">
        <w:rPr>
          <w:rFonts w:ascii="Times New Roman" w:hAnsi="Times New Roman" w:cs="Times New Roman" w:hint="eastAsia"/>
          <w:kern w:val="2"/>
          <w:sz w:val="21"/>
          <w:szCs w:val="21"/>
        </w:rPr>
        <w:t>表决</w:t>
      </w:r>
      <w:r>
        <w:rPr>
          <w:rFonts w:ascii="Times New Roman" w:hAnsi="Times New Roman" w:cs="Times New Roman" w:hint="eastAsia"/>
          <w:kern w:val="2"/>
          <w:sz w:val="21"/>
          <w:szCs w:val="21"/>
        </w:rPr>
        <w:t>意见的基金份额持有人所代表的基金份额达到权益登记日基金总份额的</w:t>
      </w:r>
      <w:r w:rsidR="00304755">
        <w:rPr>
          <w:rFonts w:ascii="Times New Roman" w:hAnsi="Times New Roman" w:cs="Times New Roman" w:hint="eastAsia"/>
          <w:kern w:val="2"/>
          <w:sz w:val="21"/>
          <w:szCs w:val="21"/>
        </w:rPr>
        <w:t>二分之一</w:t>
      </w:r>
      <w:r>
        <w:rPr>
          <w:rFonts w:ascii="Times New Roman" w:hAnsi="Times New Roman" w:cs="Times New Roman" w:hint="eastAsia"/>
          <w:kern w:val="2"/>
          <w:sz w:val="21"/>
          <w:szCs w:val="21"/>
        </w:rPr>
        <w:t>以上（含</w:t>
      </w:r>
      <w:r w:rsidR="00304755">
        <w:rPr>
          <w:rFonts w:ascii="Times New Roman" w:hAnsi="Times New Roman" w:cs="Times New Roman" w:hint="eastAsia"/>
          <w:kern w:val="2"/>
          <w:sz w:val="21"/>
          <w:szCs w:val="21"/>
        </w:rPr>
        <w:t>二分之一</w:t>
      </w:r>
      <w:r>
        <w:rPr>
          <w:rFonts w:ascii="Times New Roman" w:hAnsi="Times New Roman" w:cs="Times New Roman" w:hint="eastAsia"/>
          <w:kern w:val="2"/>
          <w:sz w:val="21"/>
          <w:szCs w:val="21"/>
        </w:rPr>
        <w:t>）方可举行。</w:t>
      </w:r>
      <w:r>
        <w:rPr>
          <w:rFonts w:ascii="Times New Roman" w:hAnsi="Times New Roman" w:cs="Times New Roman" w:hint="eastAsia"/>
          <w:bCs/>
          <w:kern w:val="2"/>
          <w:sz w:val="21"/>
          <w:szCs w:val="21"/>
        </w:rPr>
        <w:t>若本人直接出具表决意见或授权他人代表出具表决意见基金份额持有人所持有的基金份额小于在权益登记日基金总份额的二分之一，召集人可以</w:t>
      </w:r>
      <w:r>
        <w:rPr>
          <w:rFonts w:ascii="Times New Roman" w:hAnsi="Times New Roman" w:cs="Times New Roman" w:hint="eastAsia"/>
          <w:kern w:val="2"/>
          <w:sz w:val="21"/>
          <w:szCs w:val="21"/>
        </w:rPr>
        <w:t>在原公告的基金份额持有人大会召开时间的</w:t>
      </w:r>
      <w:r>
        <w:rPr>
          <w:rFonts w:ascii="Times New Roman" w:hAnsi="Times New Roman" w:cs="Times New Roman"/>
          <w:kern w:val="2"/>
          <w:sz w:val="21"/>
          <w:szCs w:val="21"/>
        </w:rPr>
        <w:t>3</w:t>
      </w:r>
      <w:r>
        <w:rPr>
          <w:rFonts w:ascii="Times New Roman" w:hAnsi="Times New Roman" w:cs="Times New Roman" w:hint="eastAsia"/>
          <w:kern w:val="2"/>
          <w:sz w:val="21"/>
          <w:szCs w:val="21"/>
        </w:rPr>
        <w:t>个月以后、</w:t>
      </w:r>
      <w:r>
        <w:rPr>
          <w:rFonts w:ascii="Times New Roman" w:hAnsi="Times New Roman" w:cs="Times New Roman"/>
          <w:kern w:val="2"/>
          <w:sz w:val="21"/>
          <w:szCs w:val="21"/>
        </w:rPr>
        <w:t>6</w:t>
      </w:r>
      <w:r>
        <w:rPr>
          <w:rFonts w:ascii="Times New Roman" w:hAnsi="Times New Roman" w:cs="Times New Roman" w:hint="eastAsia"/>
          <w:kern w:val="2"/>
          <w:sz w:val="21"/>
          <w:szCs w:val="21"/>
        </w:rPr>
        <w:t>个月以内，就原定审议事项重</w:t>
      </w:r>
      <w:r>
        <w:rPr>
          <w:rFonts w:ascii="Times New Roman" w:hAnsi="Times New Roman" w:cs="Times New Roman" w:hint="eastAsia"/>
          <w:bCs/>
          <w:kern w:val="2"/>
          <w:sz w:val="21"/>
          <w:szCs w:val="21"/>
        </w:rPr>
        <w:t>新召集基金份额持有人大会。重新召集的基金份额持有人大会应当有代表三分之一以上（含三分之一）基金份额的持有人直接出具表决意见或授权他人代表出具表决意见。</w:t>
      </w:r>
    </w:p>
    <w:p w:rsidR="00DA377F" w:rsidRPr="00757CBB" w:rsidRDefault="00DA377F" w:rsidP="00757CBB">
      <w:pPr>
        <w:pStyle w:val="a4"/>
        <w:spacing w:before="0" w:beforeAutospacing="0" w:after="0" w:afterAutospacing="0" w:line="360" w:lineRule="auto"/>
        <w:ind w:firstLineChars="200" w:firstLine="420"/>
        <w:jc w:val="both"/>
        <w:rPr>
          <w:rFonts w:ascii="Times New Roman" w:hAnsi="Times New Roman" w:cs="Times New Roman" w:hint="eastAsia"/>
          <w:kern w:val="2"/>
          <w:sz w:val="21"/>
          <w:szCs w:val="21"/>
        </w:rPr>
      </w:pPr>
      <w:r w:rsidRPr="00757CBB">
        <w:rPr>
          <w:rFonts w:ascii="Times New Roman" w:hAnsi="Times New Roman" w:cs="Times New Roman" w:hint="eastAsia"/>
          <w:kern w:val="2"/>
          <w:sz w:val="21"/>
          <w:szCs w:val="21"/>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FD5E07" w:rsidRDefault="00FD5E07" w:rsidP="00DA377F">
      <w:pPr>
        <w:pStyle w:val="a4"/>
        <w:spacing w:before="0" w:beforeAutospacing="0" w:after="0" w:afterAutospacing="0" w:line="360" w:lineRule="auto"/>
        <w:jc w:val="both"/>
        <w:rPr>
          <w:rFonts w:ascii="Times New Roman" w:hAnsi="Times New Roman"/>
          <w:b/>
          <w:bCs/>
          <w:szCs w:val="21"/>
        </w:rPr>
      </w:pPr>
    </w:p>
    <w:p w:rsidR="00DD5ACF" w:rsidRPr="001A626D" w:rsidRDefault="00DA377F" w:rsidP="00DA377F">
      <w:pPr>
        <w:pStyle w:val="a4"/>
        <w:spacing w:before="0" w:beforeAutospacing="0" w:after="0" w:afterAutospacing="0" w:line="360" w:lineRule="auto"/>
        <w:jc w:val="both"/>
        <w:rPr>
          <w:rFonts w:ascii="Calibri" w:hAnsi="Calibri" w:cs="Times New Roman"/>
          <w:b/>
          <w:kern w:val="2"/>
          <w:sz w:val="21"/>
          <w:szCs w:val="21"/>
        </w:rPr>
      </w:pPr>
      <w:r w:rsidRPr="00415D67">
        <w:rPr>
          <w:rFonts w:ascii="Times New Roman" w:hAnsi="Times New Roman" w:hint="eastAsia"/>
          <w:b/>
          <w:bCs/>
          <w:szCs w:val="21"/>
        </w:rPr>
        <w:t>八、</w:t>
      </w:r>
      <w:r w:rsidR="00DD5ACF" w:rsidRPr="001A626D">
        <w:rPr>
          <w:rFonts w:ascii="Calibri" w:hAnsi="Calibri" w:cs="Times New Roman"/>
          <w:b/>
          <w:kern w:val="2"/>
          <w:sz w:val="21"/>
          <w:szCs w:val="21"/>
        </w:rPr>
        <w:t>计票</w:t>
      </w:r>
    </w:p>
    <w:p w:rsidR="00DD5ACF" w:rsidRPr="00C87953" w:rsidRDefault="00DD5ACF" w:rsidP="008E31B2">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1</w:t>
      </w:r>
      <w:r w:rsidRPr="00C87953">
        <w:rPr>
          <w:rFonts w:ascii="Calibri" w:hAnsi="Calibri" w:cs="Times New Roman"/>
          <w:kern w:val="2"/>
          <w:sz w:val="21"/>
          <w:szCs w:val="21"/>
        </w:rPr>
        <w:t>、本次通讯会议的计票方式为：由本基金管理人授权的两名监督员在基金托管人（</w:t>
      </w:r>
      <w:r w:rsidR="005F22A7">
        <w:rPr>
          <w:rFonts w:ascii="Calibri" w:hAnsi="Calibri" w:cs="Times New Roman" w:hint="eastAsia"/>
          <w:kern w:val="2"/>
          <w:sz w:val="21"/>
          <w:szCs w:val="21"/>
        </w:rPr>
        <w:t>上海浦东发展银行股份有限公司</w:t>
      </w:r>
      <w:r w:rsidRPr="00C87953">
        <w:rPr>
          <w:rFonts w:ascii="Calibri" w:hAnsi="Calibri" w:cs="Times New Roman"/>
          <w:kern w:val="2"/>
          <w:sz w:val="21"/>
          <w:szCs w:val="21"/>
        </w:rPr>
        <w:t>）授权代表的监督下进行计票，并由公证机关对其计票过程予以公证。</w:t>
      </w:r>
      <w:r w:rsidR="0098779C" w:rsidRPr="0098779C">
        <w:rPr>
          <w:rFonts w:ascii="Calibri" w:hAnsi="Calibri" w:cs="Times New Roman" w:hint="eastAsia"/>
          <w:kern w:val="2"/>
          <w:sz w:val="21"/>
          <w:szCs w:val="21"/>
        </w:rPr>
        <w:t>如基金托管人拒派代表对表决意见的计票</w:t>
      </w:r>
      <w:r w:rsidR="0098779C">
        <w:rPr>
          <w:rFonts w:ascii="Calibri" w:hAnsi="Calibri" w:cs="Times New Roman" w:hint="eastAsia"/>
          <w:kern w:val="2"/>
          <w:sz w:val="21"/>
          <w:szCs w:val="21"/>
        </w:rPr>
        <w:t>进行监督的，</w:t>
      </w:r>
      <w:r w:rsidR="0098779C" w:rsidRPr="0098779C">
        <w:rPr>
          <w:rFonts w:ascii="Calibri" w:hAnsi="Calibri" w:cs="Times New Roman" w:hint="eastAsia"/>
          <w:kern w:val="2"/>
          <w:sz w:val="21"/>
          <w:szCs w:val="21"/>
        </w:rPr>
        <w:t>不影响计票</w:t>
      </w:r>
      <w:r w:rsidR="00434183">
        <w:rPr>
          <w:rFonts w:ascii="Calibri" w:hAnsi="Calibri" w:cs="Times New Roman" w:hint="eastAsia"/>
          <w:kern w:val="2"/>
          <w:sz w:val="21"/>
          <w:szCs w:val="21"/>
        </w:rPr>
        <w:t>和表决结果</w:t>
      </w:r>
      <w:r w:rsidR="0098779C">
        <w:rPr>
          <w:rFonts w:ascii="Calibri" w:hAnsi="Calibri" w:cs="Times New Roman" w:hint="eastAsia"/>
          <w:kern w:val="2"/>
          <w:sz w:val="21"/>
          <w:szCs w:val="21"/>
        </w:rPr>
        <w:t>。</w:t>
      </w:r>
    </w:p>
    <w:p w:rsidR="00DD5ACF" w:rsidRPr="00C87953" w:rsidRDefault="00DD5ACF" w:rsidP="00C87953">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2</w:t>
      </w:r>
      <w:r w:rsidRPr="00C87953">
        <w:rPr>
          <w:rFonts w:ascii="Calibri" w:hAnsi="Calibri" w:cs="Times New Roman"/>
          <w:kern w:val="2"/>
          <w:sz w:val="21"/>
          <w:szCs w:val="21"/>
        </w:rPr>
        <w:t>、基金份额持有人所持每份基金份额享有一票表决权。</w:t>
      </w:r>
    </w:p>
    <w:p w:rsidR="00DD5ACF" w:rsidRPr="00C87953" w:rsidRDefault="00DD5ACF" w:rsidP="00C87953">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3</w:t>
      </w:r>
      <w:r w:rsidRPr="00C87953">
        <w:rPr>
          <w:rFonts w:ascii="Calibri" w:hAnsi="Calibri" w:cs="Times New Roman"/>
          <w:kern w:val="2"/>
          <w:sz w:val="21"/>
          <w:szCs w:val="21"/>
        </w:rPr>
        <w:t>、表决票效力的认定如下：</w:t>
      </w:r>
    </w:p>
    <w:p w:rsidR="00DD5ACF" w:rsidRPr="00C87953" w:rsidRDefault="00DD5ACF" w:rsidP="00C87953">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w:t>
      </w:r>
      <w:r w:rsidRPr="00C87953">
        <w:rPr>
          <w:rFonts w:ascii="Calibri" w:hAnsi="Calibri" w:cs="Times New Roman"/>
          <w:kern w:val="2"/>
          <w:sz w:val="21"/>
          <w:szCs w:val="21"/>
        </w:rPr>
        <w:t>1</w:t>
      </w:r>
      <w:r w:rsidRPr="00C87953">
        <w:rPr>
          <w:rFonts w:ascii="Calibri" w:hAnsi="Calibri" w:cs="Times New Roman"/>
          <w:kern w:val="2"/>
          <w:sz w:val="21"/>
          <w:szCs w:val="21"/>
        </w:rPr>
        <w:t>）纸面表决票通过专人送交</w:t>
      </w:r>
      <w:r w:rsidR="008900CB">
        <w:rPr>
          <w:rFonts w:ascii="Calibri" w:hAnsi="Calibri" w:cs="Times New Roman" w:hint="eastAsia"/>
          <w:kern w:val="2"/>
          <w:sz w:val="21"/>
          <w:szCs w:val="21"/>
        </w:rPr>
        <w:t>或</w:t>
      </w:r>
      <w:r w:rsidRPr="00C87953">
        <w:rPr>
          <w:rFonts w:ascii="Calibri" w:hAnsi="Calibri" w:cs="Times New Roman"/>
          <w:kern w:val="2"/>
          <w:sz w:val="21"/>
          <w:szCs w:val="21"/>
        </w:rPr>
        <w:t>邮寄送达本公告规定的收件人的，表决时间以收到时间为准</w:t>
      </w:r>
      <w:r w:rsidRPr="00C44599">
        <w:rPr>
          <w:rFonts w:ascii="Calibri" w:hAnsi="Calibri" w:cs="Times New Roman"/>
          <w:kern w:val="2"/>
          <w:sz w:val="21"/>
          <w:szCs w:val="21"/>
        </w:rPr>
        <w:t>。</w:t>
      </w:r>
      <w:r w:rsidR="00E8395A">
        <w:rPr>
          <w:rFonts w:ascii="Calibri" w:hAnsi="Calibri" w:cs="Times New Roman" w:hint="eastAsia"/>
          <w:kern w:val="2"/>
          <w:sz w:val="21"/>
          <w:szCs w:val="21"/>
        </w:rPr>
        <w:t>2023</w:t>
      </w:r>
      <w:r w:rsidRPr="00C44599">
        <w:rPr>
          <w:rFonts w:ascii="Calibri" w:hAnsi="Calibri" w:cs="Times New Roman"/>
          <w:kern w:val="2"/>
          <w:sz w:val="21"/>
          <w:szCs w:val="21"/>
        </w:rPr>
        <w:t>年</w:t>
      </w:r>
      <w:r w:rsidR="00144F3F">
        <w:rPr>
          <w:rFonts w:ascii="Calibri" w:hAnsi="Calibri" w:cs="Times New Roman" w:hint="eastAsia"/>
          <w:kern w:val="2"/>
          <w:sz w:val="21"/>
          <w:szCs w:val="21"/>
        </w:rPr>
        <w:t>10</w:t>
      </w:r>
      <w:r w:rsidRPr="00C44599">
        <w:rPr>
          <w:rFonts w:ascii="Calibri" w:hAnsi="Calibri" w:cs="Times New Roman"/>
          <w:kern w:val="2"/>
          <w:sz w:val="21"/>
          <w:szCs w:val="21"/>
        </w:rPr>
        <w:t>月</w:t>
      </w:r>
      <w:r w:rsidR="00144F3F">
        <w:rPr>
          <w:rFonts w:ascii="Calibri" w:hAnsi="Calibri" w:cs="Times New Roman" w:hint="eastAsia"/>
          <w:kern w:val="2"/>
          <w:sz w:val="21"/>
          <w:szCs w:val="21"/>
        </w:rPr>
        <w:t>16</w:t>
      </w:r>
      <w:r w:rsidRPr="00C44599">
        <w:rPr>
          <w:rFonts w:ascii="Calibri" w:hAnsi="Calibri" w:cs="Times New Roman"/>
          <w:kern w:val="2"/>
          <w:sz w:val="21"/>
          <w:szCs w:val="21"/>
        </w:rPr>
        <w:t>日</w:t>
      </w:r>
      <w:r w:rsidRPr="00C44599">
        <w:rPr>
          <w:rFonts w:ascii="Calibri" w:hAnsi="Calibri" w:cs="Times New Roman"/>
          <w:kern w:val="2"/>
          <w:sz w:val="21"/>
          <w:szCs w:val="21"/>
        </w:rPr>
        <w:t>17</w:t>
      </w:r>
      <w:r w:rsidRPr="00C44599">
        <w:rPr>
          <w:rFonts w:ascii="Calibri" w:hAnsi="Calibri" w:cs="Times New Roman"/>
          <w:kern w:val="2"/>
          <w:sz w:val="21"/>
          <w:szCs w:val="21"/>
        </w:rPr>
        <w:t>：</w:t>
      </w:r>
      <w:r w:rsidRPr="00C44599">
        <w:rPr>
          <w:rFonts w:ascii="Calibri" w:hAnsi="Calibri" w:cs="Times New Roman"/>
          <w:kern w:val="2"/>
          <w:sz w:val="21"/>
          <w:szCs w:val="21"/>
        </w:rPr>
        <w:t>00</w:t>
      </w:r>
      <w:r w:rsidRPr="00C44599">
        <w:rPr>
          <w:rFonts w:ascii="Calibri" w:hAnsi="Calibri" w:cs="Times New Roman"/>
          <w:kern w:val="2"/>
          <w:sz w:val="21"/>
          <w:szCs w:val="21"/>
        </w:rPr>
        <w:t>以后送达</w:t>
      </w:r>
      <w:r w:rsidR="00CB6562" w:rsidRPr="00CB6562">
        <w:rPr>
          <w:rFonts w:ascii="Calibri" w:hAnsi="Calibri" w:cs="Times New Roman" w:hint="eastAsia"/>
          <w:kern w:val="2"/>
          <w:sz w:val="21"/>
          <w:szCs w:val="21"/>
        </w:rPr>
        <w:t>本</w:t>
      </w:r>
      <w:r w:rsidR="00CA5DD4">
        <w:rPr>
          <w:rFonts w:ascii="Calibri" w:hAnsi="Calibri" w:cs="Times New Roman" w:hint="eastAsia"/>
          <w:kern w:val="2"/>
          <w:sz w:val="21"/>
          <w:szCs w:val="21"/>
        </w:rPr>
        <w:t>公告规定的收件人</w:t>
      </w:r>
      <w:r w:rsidR="0098779C">
        <w:rPr>
          <w:rFonts w:ascii="Calibri" w:hAnsi="Calibri" w:cs="Times New Roman" w:hint="eastAsia"/>
          <w:kern w:val="2"/>
          <w:sz w:val="21"/>
          <w:szCs w:val="21"/>
        </w:rPr>
        <w:t>的</w:t>
      </w:r>
      <w:r w:rsidRPr="00C44599">
        <w:rPr>
          <w:rFonts w:ascii="Calibri" w:hAnsi="Calibri" w:cs="Times New Roman"/>
          <w:kern w:val="2"/>
          <w:sz w:val="21"/>
          <w:szCs w:val="21"/>
        </w:rPr>
        <w:t>，为无效表决。</w:t>
      </w:r>
    </w:p>
    <w:p w:rsidR="00DD5ACF" w:rsidRPr="00C87953" w:rsidRDefault="00DD5ACF" w:rsidP="00C87953">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w:t>
      </w:r>
      <w:r w:rsidR="00D6280C">
        <w:rPr>
          <w:rFonts w:ascii="Calibri" w:hAnsi="Calibri" w:cs="Times New Roman" w:hint="eastAsia"/>
          <w:kern w:val="2"/>
          <w:sz w:val="21"/>
          <w:szCs w:val="21"/>
        </w:rPr>
        <w:t>2</w:t>
      </w:r>
      <w:r w:rsidRPr="00C87953">
        <w:rPr>
          <w:rFonts w:ascii="Calibri" w:hAnsi="Calibri" w:cs="Times New Roman"/>
          <w:kern w:val="2"/>
          <w:sz w:val="21"/>
          <w:szCs w:val="21"/>
        </w:rPr>
        <w:t>）纸面表决票的效力认定</w:t>
      </w:r>
    </w:p>
    <w:p w:rsidR="00DD5ACF" w:rsidRPr="00C87953" w:rsidRDefault="00DD5ACF" w:rsidP="00C87953">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纸面表决票填写完整清晰，所提供文件符合本会议通知规定，且在截止时间之前送达本公告规定的收件人的，为有效表决票；有效表决票按表决意见计入相应的表决结果，其所代表的基金份额计入参加本次基金份额持有人大会表决的基金份额总数。</w:t>
      </w:r>
    </w:p>
    <w:p w:rsidR="00DD5ACF" w:rsidRPr="00C87953" w:rsidRDefault="00DD5ACF" w:rsidP="00C87953">
      <w:pPr>
        <w:widowControl/>
        <w:spacing w:line="360" w:lineRule="auto"/>
        <w:ind w:firstLineChars="200" w:firstLine="420"/>
        <w:jc w:val="left"/>
        <w:rPr>
          <w:szCs w:val="21"/>
        </w:rPr>
      </w:pPr>
      <w:r w:rsidRPr="00C87953">
        <w:rPr>
          <w:szCs w:val="21"/>
        </w:rPr>
        <w:t>如纸面表决票上的表决意见未选、多选或无法辨认，但其他各项符合会议通知规定的，视为弃权表决，计入有效表决票；并按</w:t>
      </w:r>
      <w:r w:rsidRPr="00C87953">
        <w:rPr>
          <w:szCs w:val="21"/>
        </w:rPr>
        <w:t>“</w:t>
      </w:r>
      <w:r w:rsidRPr="00C87953">
        <w:rPr>
          <w:szCs w:val="21"/>
        </w:rPr>
        <w:t>弃权</w:t>
      </w:r>
      <w:r w:rsidRPr="00C87953">
        <w:rPr>
          <w:szCs w:val="21"/>
        </w:rPr>
        <w:t>”</w:t>
      </w:r>
      <w:r w:rsidRPr="00C87953">
        <w:rPr>
          <w:szCs w:val="21"/>
        </w:rPr>
        <w:t>计入对应的表决结果，其所代表的基金份额计入参加本次基金份额持有人大会表决的基金份额总数。</w:t>
      </w:r>
    </w:p>
    <w:p w:rsidR="00DD5ACF" w:rsidRPr="00C87953" w:rsidRDefault="00DD5ACF" w:rsidP="00C87953">
      <w:pPr>
        <w:widowControl/>
        <w:spacing w:line="360" w:lineRule="auto"/>
        <w:ind w:firstLineChars="200" w:firstLine="420"/>
        <w:jc w:val="left"/>
        <w:rPr>
          <w:szCs w:val="21"/>
        </w:rPr>
      </w:pPr>
      <w:r w:rsidRPr="00C87953">
        <w:rPr>
          <w:szCs w:val="21"/>
        </w:rPr>
        <w:t>如纸面表决票上的签字或盖章部分填写不完整、不清晰的，或未能提供有效证明基金份额持有人身份或代理人经有效授权的证明文件的，或未能在截止时间之前送达本公告规定的收件人的，均为无效表决票；无效表决票不计入参加本次基金份额持有人大会表决的基金份额总数。</w:t>
      </w:r>
    </w:p>
    <w:p w:rsidR="00DD5ACF" w:rsidRPr="00C87953" w:rsidRDefault="00DD5ACF" w:rsidP="00C87953">
      <w:pPr>
        <w:widowControl/>
        <w:spacing w:line="360" w:lineRule="auto"/>
        <w:ind w:firstLineChars="200" w:firstLine="420"/>
        <w:jc w:val="left"/>
        <w:rPr>
          <w:szCs w:val="21"/>
        </w:rPr>
      </w:pPr>
      <w:r w:rsidRPr="00C87953">
        <w:rPr>
          <w:szCs w:val="21"/>
        </w:rPr>
        <w:t>基金份额持有人重复提交纸面表决票的，如各表决票表决意见相同，则视为同一表决票；如各表决票表决意见不相同，则按如下原则处理：</w:t>
      </w:r>
    </w:p>
    <w:p w:rsidR="00DD5ACF" w:rsidRPr="00C87953" w:rsidRDefault="0029425E" w:rsidP="00C87953">
      <w:pPr>
        <w:widowControl/>
        <w:spacing w:line="360" w:lineRule="auto"/>
        <w:ind w:firstLineChars="200" w:firstLine="420"/>
        <w:jc w:val="left"/>
        <w:rPr>
          <w:szCs w:val="21"/>
        </w:rPr>
      </w:pPr>
      <w:r>
        <w:rPr>
          <w:rFonts w:hint="eastAsia"/>
          <w:szCs w:val="21"/>
        </w:rPr>
        <w:t>1</w:t>
      </w:r>
      <w:r>
        <w:rPr>
          <w:rFonts w:hint="eastAsia"/>
          <w:szCs w:val="21"/>
        </w:rPr>
        <w:t>）</w:t>
      </w:r>
      <w:r w:rsidR="00DD5ACF" w:rsidRPr="00C87953">
        <w:rPr>
          <w:szCs w:val="21"/>
        </w:rPr>
        <w:t>送达时间不是同一天的，以最后送达的填写有效的表决票为准，先送达的表决票视为被撤回；</w:t>
      </w:r>
    </w:p>
    <w:p w:rsidR="00DD5ACF" w:rsidRPr="00C87953" w:rsidRDefault="0029425E" w:rsidP="00C87953">
      <w:pPr>
        <w:widowControl/>
        <w:spacing w:line="360" w:lineRule="auto"/>
        <w:ind w:firstLineChars="200" w:firstLine="420"/>
        <w:jc w:val="left"/>
        <w:rPr>
          <w:szCs w:val="21"/>
        </w:rPr>
      </w:pPr>
      <w:r>
        <w:rPr>
          <w:rFonts w:hint="eastAsia"/>
          <w:szCs w:val="21"/>
        </w:rPr>
        <w:t>2</w:t>
      </w:r>
      <w:r>
        <w:rPr>
          <w:rFonts w:hint="eastAsia"/>
          <w:szCs w:val="21"/>
        </w:rPr>
        <w:t>）</w:t>
      </w:r>
      <w:r w:rsidR="00DD5ACF" w:rsidRPr="00C87953">
        <w:rPr>
          <w:szCs w:val="21"/>
        </w:rPr>
        <w:t>送达时间为同一天的，视为在同一表决票上做出了不同表决意见，计入弃权表决票；</w:t>
      </w:r>
    </w:p>
    <w:p w:rsidR="00CB44DE" w:rsidRPr="00C87953" w:rsidRDefault="0029425E" w:rsidP="00537BCC">
      <w:pPr>
        <w:widowControl/>
        <w:spacing w:line="360" w:lineRule="auto"/>
        <w:ind w:firstLineChars="200" w:firstLine="420"/>
        <w:jc w:val="left"/>
        <w:rPr>
          <w:rFonts w:hint="eastAsia"/>
          <w:szCs w:val="21"/>
        </w:rPr>
      </w:pPr>
      <w:r>
        <w:rPr>
          <w:rFonts w:hint="eastAsia"/>
          <w:szCs w:val="21"/>
        </w:rPr>
        <w:t>3</w:t>
      </w:r>
      <w:r>
        <w:rPr>
          <w:rFonts w:hint="eastAsia"/>
          <w:szCs w:val="21"/>
        </w:rPr>
        <w:t>）</w:t>
      </w:r>
      <w:r w:rsidR="00DD5ACF" w:rsidRPr="00C87953">
        <w:rPr>
          <w:szCs w:val="21"/>
        </w:rPr>
        <w:t>送达时间按如下原则确定：专人送达的以实际递交时间为准，邮寄的以本公告规定的收件人收到的时间为准。</w:t>
      </w:r>
    </w:p>
    <w:p w:rsidR="00FD5E07" w:rsidRDefault="00FD5E07" w:rsidP="009407BB">
      <w:pPr>
        <w:widowControl/>
        <w:spacing w:line="360" w:lineRule="auto"/>
        <w:jc w:val="left"/>
        <w:rPr>
          <w:b/>
          <w:szCs w:val="21"/>
        </w:rPr>
      </w:pPr>
    </w:p>
    <w:p w:rsidR="00D65869" w:rsidRPr="00D6280C" w:rsidRDefault="00DA377F" w:rsidP="009407BB">
      <w:pPr>
        <w:widowControl/>
        <w:spacing w:line="360" w:lineRule="auto"/>
        <w:jc w:val="left"/>
        <w:rPr>
          <w:rFonts w:ascii="宋体" w:hAnsi="宋体"/>
          <w:b/>
          <w:szCs w:val="21"/>
        </w:rPr>
      </w:pPr>
      <w:r>
        <w:rPr>
          <w:rFonts w:hint="eastAsia"/>
          <w:b/>
          <w:szCs w:val="21"/>
        </w:rPr>
        <w:t>九</w:t>
      </w:r>
      <w:r w:rsidR="00D65869" w:rsidRPr="00D6280C">
        <w:rPr>
          <w:b/>
          <w:szCs w:val="21"/>
        </w:rPr>
        <w:t>、本次</w:t>
      </w:r>
      <w:r w:rsidR="00D65869" w:rsidRPr="00D6280C">
        <w:rPr>
          <w:rFonts w:ascii="宋体" w:hAnsi="宋体"/>
          <w:b/>
          <w:szCs w:val="21"/>
        </w:rPr>
        <w:t>大会相关机构</w:t>
      </w:r>
    </w:p>
    <w:p w:rsidR="00D6280C" w:rsidRP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1、召集人：平安基金管理有限公司</w:t>
      </w:r>
    </w:p>
    <w:p w:rsidR="00D6280C" w:rsidRP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联系地址：</w:t>
      </w:r>
      <w:r w:rsidR="00757CBB" w:rsidRPr="00757CBB">
        <w:rPr>
          <w:rFonts w:ascii="宋体" w:hAnsi="宋体" w:hint="eastAsia"/>
          <w:szCs w:val="21"/>
        </w:rPr>
        <w:t>深圳市福田区</w:t>
      </w:r>
      <w:r w:rsidR="0098779C" w:rsidRPr="0098779C">
        <w:rPr>
          <w:rFonts w:ascii="宋体" w:hAnsi="宋体" w:hint="eastAsia"/>
          <w:szCs w:val="21"/>
        </w:rPr>
        <w:t>福田街道</w:t>
      </w:r>
      <w:r w:rsidR="00757CBB" w:rsidRPr="00757CBB">
        <w:rPr>
          <w:rFonts w:ascii="宋体" w:hAnsi="宋体" w:hint="eastAsia"/>
          <w:szCs w:val="21"/>
        </w:rPr>
        <w:t>益田路5033号平安金融中心34层</w:t>
      </w:r>
    </w:p>
    <w:p w:rsidR="00D6280C" w:rsidRP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联系电话：</w:t>
      </w:r>
      <w:r w:rsidR="00757CBB" w:rsidRPr="00757CBB">
        <w:rPr>
          <w:rFonts w:ascii="宋体" w:hAnsi="宋体"/>
          <w:szCs w:val="21"/>
        </w:rPr>
        <w:t>0755-22623179</w:t>
      </w:r>
    </w:p>
    <w:p w:rsidR="00D6280C" w:rsidRP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传真：0755-23990088</w:t>
      </w:r>
    </w:p>
    <w:p w:rsidR="00D6280C" w:rsidRP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客户服务电话：400-800-4800（免长途话费）</w:t>
      </w:r>
    </w:p>
    <w:p w:rsid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网址：www.fund.pingan.com</w:t>
      </w:r>
    </w:p>
    <w:p w:rsidR="004337FC" w:rsidRDefault="004337FC" w:rsidP="00D6280C">
      <w:pPr>
        <w:widowControl/>
        <w:spacing w:line="360" w:lineRule="auto"/>
        <w:ind w:firstLineChars="200" w:firstLine="420"/>
        <w:jc w:val="left"/>
        <w:rPr>
          <w:rFonts w:ascii="宋体" w:hAnsi="宋体"/>
          <w:szCs w:val="21"/>
        </w:rPr>
      </w:pPr>
      <w:r w:rsidRPr="000B361A">
        <w:rPr>
          <w:rFonts w:ascii="宋体" w:hAnsi="宋体" w:hint="eastAsia"/>
          <w:szCs w:val="21"/>
        </w:rPr>
        <w:t>2、</w:t>
      </w:r>
      <w:r w:rsidR="00AE38DC">
        <w:rPr>
          <w:rFonts w:ascii="宋体" w:hAnsi="宋体" w:hint="eastAsia"/>
          <w:szCs w:val="21"/>
        </w:rPr>
        <w:t>基金托管人</w:t>
      </w:r>
      <w:r w:rsidR="00D65869" w:rsidRPr="000B361A">
        <w:rPr>
          <w:rFonts w:ascii="宋体" w:hAnsi="宋体"/>
          <w:szCs w:val="21"/>
        </w:rPr>
        <w:t>：</w:t>
      </w:r>
      <w:r w:rsidR="005F22A7">
        <w:rPr>
          <w:rFonts w:ascii="宋体" w:hAnsi="宋体" w:hint="eastAsia"/>
          <w:szCs w:val="21"/>
        </w:rPr>
        <w:t>上海浦东发展银行股份有限公司</w:t>
      </w:r>
    </w:p>
    <w:p w:rsidR="00E8395A" w:rsidRPr="005F22A7" w:rsidRDefault="00E8395A" w:rsidP="00E8395A">
      <w:pPr>
        <w:widowControl/>
        <w:spacing w:line="360" w:lineRule="auto"/>
        <w:ind w:firstLineChars="200" w:firstLine="420"/>
        <w:jc w:val="left"/>
        <w:rPr>
          <w:rFonts w:ascii="宋体" w:hAnsi="宋体" w:hint="eastAsia"/>
          <w:szCs w:val="21"/>
        </w:rPr>
      </w:pPr>
      <w:r w:rsidRPr="005F22A7">
        <w:rPr>
          <w:rFonts w:ascii="宋体" w:hAnsi="宋体" w:hint="eastAsia"/>
          <w:szCs w:val="21"/>
        </w:rPr>
        <w:t>联系地址：</w:t>
      </w:r>
      <w:r w:rsidR="005F22A7" w:rsidRPr="005F22A7">
        <w:rPr>
          <w:rFonts w:ascii="宋体" w:hAnsi="宋体" w:hint="eastAsia"/>
          <w:szCs w:val="21"/>
        </w:rPr>
        <w:t>上海市博成路1388号浦银中心A栋</w:t>
      </w:r>
    </w:p>
    <w:p w:rsidR="00E8395A" w:rsidRPr="005F22A7" w:rsidRDefault="00CB2179" w:rsidP="00E8395A">
      <w:pPr>
        <w:widowControl/>
        <w:spacing w:line="360" w:lineRule="auto"/>
        <w:ind w:firstLineChars="200" w:firstLine="420"/>
        <w:jc w:val="left"/>
        <w:rPr>
          <w:rFonts w:ascii="宋体" w:hAnsi="宋体" w:hint="eastAsia"/>
          <w:szCs w:val="21"/>
        </w:rPr>
      </w:pPr>
      <w:r w:rsidRPr="005F22A7">
        <w:rPr>
          <w:rFonts w:ascii="宋体" w:hAnsi="宋体" w:hint="eastAsia"/>
          <w:szCs w:val="21"/>
        </w:rPr>
        <w:t>联系人：</w:t>
      </w:r>
      <w:r w:rsidR="005F22A7" w:rsidRPr="005F22A7">
        <w:rPr>
          <w:rFonts w:ascii="宋体" w:hAnsi="宋体" w:hint="eastAsia"/>
          <w:szCs w:val="21"/>
        </w:rPr>
        <w:t>朱萍</w:t>
      </w:r>
    </w:p>
    <w:p w:rsidR="00E8395A" w:rsidRDefault="00E8395A" w:rsidP="00E8395A">
      <w:pPr>
        <w:widowControl/>
        <w:spacing w:line="360" w:lineRule="auto"/>
        <w:ind w:firstLineChars="200" w:firstLine="420"/>
        <w:jc w:val="left"/>
        <w:rPr>
          <w:rFonts w:ascii="宋体" w:hAnsi="宋体"/>
          <w:szCs w:val="21"/>
        </w:rPr>
      </w:pPr>
      <w:r w:rsidRPr="005F22A7">
        <w:rPr>
          <w:rFonts w:ascii="宋体" w:hAnsi="宋体" w:hint="eastAsia"/>
          <w:szCs w:val="21"/>
        </w:rPr>
        <w:t>联系电话：</w:t>
      </w:r>
      <w:r w:rsidR="005F22A7" w:rsidRPr="005F22A7">
        <w:rPr>
          <w:rFonts w:ascii="宋体" w:hAnsi="宋体" w:hint="eastAsia"/>
          <w:szCs w:val="21"/>
        </w:rPr>
        <w:t>（021）31888888</w:t>
      </w:r>
    </w:p>
    <w:p w:rsidR="00E41F8E" w:rsidRPr="00E41F8E" w:rsidRDefault="00D6280C" w:rsidP="00E8395A">
      <w:pPr>
        <w:widowControl/>
        <w:spacing w:line="360" w:lineRule="auto"/>
        <w:ind w:firstLineChars="200" w:firstLine="420"/>
        <w:jc w:val="left"/>
        <w:rPr>
          <w:rFonts w:ascii="宋体" w:hAnsi="宋体" w:hint="eastAsia"/>
          <w:szCs w:val="21"/>
        </w:rPr>
      </w:pPr>
      <w:r w:rsidRPr="00D6280C">
        <w:rPr>
          <w:rFonts w:ascii="宋体" w:hAnsi="宋体" w:hint="eastAsia"/>
          <w:szCs w:val="21"/>
        </w:rPr>
        <w:t>3、公证机构：</w:t>
      </w:r>
      <w:r w:rsidR="00E41F8E" w:rsidRPr="00E41F8E">
        <w:rPr>
          <w:rFonts w:ascii="宋体" w:hAnsi="宋体" w:hint="eastAsia"/>
          <w:szCs w:val="21"/>
        </w:rPr>
        <w:t>深圳市深圳公证处</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地址：深圳市福田区深南大道4013号兴业银行大厦17楼1706/1708</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联系人：丁青松</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电话：0755-83024185/0755-83024187</w:t>
      </w:r>
    </w:p>
    <w:p w:rsidR="00D6280C" w:rsidRPr="00D6280C"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邮政编码：518048</w:t>
      </w:r>
    </w:p>
    <w:p w:rsidR="00E41F8E" w:rsidRPr="00E41F8E" w:rsidRDefault="00D6280C" w:rsidP="00E41F8E">
      <w:pPr>
        <w:widowControl/>
        <w:spacing w:line="360" w:lineRule="auto"/>
        <w:ind w:firstLineChars="200" w:firstLine="420"/>
        <w:jc w:val="left"/>
        <w:rPr>
          <w:rFonts w:ascii="宋体" w:hAnsi="宋体" w:hint="eastAsia"/>
          <w:szCs w:val="21"/>
        </w:rPr>
      </w:pPr>
      <w:r w:rsidRPr="00D6280C">
        <w:rPr>
          <w:rFonts w:ascii="宋体" w:hAnsi="宋体" w:hint="eastAsia"/>
          <w:szCs w:val="21"/>
        </w:rPr>
        <w:t>4、见证律师：</w:t>
      </w:r>
      <w:r w:rsidR="00493AA4" w:rsidRPr="00493AA4">
        <w:rPr>
          <w:rFonts w:ascii="宋体" w:hAnsi="宋体" w:hint="eastAsia"/>
          <w:szCs w:val="21"/>
        </w:rPr>
        <w:t>上海市通力律师事务所</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注册及办公地址：</w:t>
      </w:r>
      <w:r w:rsidR="00493AA4" w:rsidRPr="00493AA4">
        <w:rPr>
          <w:rFonts w:ascii="宋体" w:hAnsi="宋体" w:hint="eastAsia"/>
          <w:szCs w:val="21"/>
        </w:rPr>
        <w:t>上海市银城中路68号时代金融中心19楼</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负责人：</w:t>
      </w:r>
      <w:r w:rsidR="009F20D6">
        <w:rPr>
          <w:rFonts w:ascii="宋体" w:hAnsi="宋体" w:hint="eastAsia"/>
          <w:szCs w:val="21"/>
        </w:rPr>
        <w:t>韩炯</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电话：</w:t>
      </w:r>
      <w:r w:rsidR="00493AA4" w:rsidRPr="00493AA4">
        <w:rPr>
          <w:rFonts w:ascii="宋体" w:hAnsi="宋体"/>
          <w:szCs w:val="21"/>
        </w:rPr>
        <w:t>021-3135 8666</w:t>
      </w:r>
    </w:p>
    <w:p w:rsidR="004C2BAF" w:rsidRPr="004C2BAF" w:rsidRDefault="00E41F8E" w:rsidP="00E41F8E">
      <w:pPr>
        <w:widowControl/>
        <w:spacing w:line="360" w:lineRule="auto"/>
        <w:ind w:firstLineChars="200" w:firstLine="420"/>
        <w:jc w:val="left"/>
        <w:rPr>
          <w:color w:val="000000"/>
          <w:szCs w:val="21"/>
        </w:rPr>
      </w:pPr>
      <w:r w:rsidRPr="00E41F8E">
        <w:rPr>
          <w:rFonts w:ascii="宋体" w:hAnsi="宋体" w:hint="eastAsia"/>
          <w:szCs w:val="21"/>
        </w:rPr>
        <w:t>传真：</w:t>
      </w:r>
      <w:r w:rsidR="00493AA4" w:rsidRPr="00493AA4">
        <w:rPr>
          <w:rFonts w:ascii="宋体" w:hAnsi="宋体"/>
          <w:szCs w:val="21"/>
        </w:rPr>
        <w:t>021-3135 8600</w:t>
      </w:r>
    </w:p>
    <w:p w:rsidR="00FD5E07" w:rsidRDefault="00FD5E07" w:rsidP="00D971B9">
      <w:pPr>
        <w:pStyle w:val="a4"/>
        <w:spacing w:before="0" w:beforeAutospacing="0" w:after="0" w:afterAutospacing="0" w:line="360" w:lineRule="auto"/>
        <w:jc w:val="both"/>
        <w:rPr>
          <w:b/>
          <w:color w:val="000000"/>
          <w:sz w:val="21"/>
          <w:szCs w:val="21"/>
        </w:rPr>
      </w:pPr>
    </w:p>
    <w:p w:rsidR="00D65869" w:rsidRPr="001617D6" w:rsidRDefault="00DA377F" w:rsidP="00D971B9">
      <w:pPr>
        <w:pStyle w:val="a4"/>
        <w:spacing w:before="0" w:beforeAutospacing="0" w:after="0" w:afterAutospacing="0" w:line="360" w:lineRule="auto"/>
        <w:jc w:val="both"/>
        <w:rPr>
          <w:b/>
          <w:color w:val="000000"/>
          <w:sz w:val="21"/>
          <w:szCs w:val="21"/>
        </w:rPr>
      </w:pPr>
      <w:r>
        <w:rPr>
          <w:rFonts w:hint="eastAsia"/>
          <w:b/>
          <w:color w:val="000000"/>
          <w:sz w:val="21"/>
          <w:szCs w:val="21"/>
        </w:rPr>
        <w:t>十</w:t>
      </w:r>
      <w:r w:rsidR="00D65869" w:rsidRPr="001617D6">
        <w:rPr>
          <w:b/>
          <w:color w:val="000000"/>
          <w:sz w:val="21"/>
          <w:szCs w:val="21"/>
        </w:rPr>
        <w:t>、重要提示</w:t>
      </w:r>
    </w:p>
    <w:p w:rsidR="00D65869" w:rsidRDefault="00D971B9" w:rsidP="0029425E">
      <w:pPr>
        <w:pStyle w:val="a4"/>
        <w:spacing w:before="0" w:beforeAutospacing="0" w:after="0" w:afterAutospacing="0" w:line="360" w:lineRule="auto"/>
        <w:ind w:firstLineChars="200" w:firstLine="420"/>
        <w:jc w:val="both"/>
        <w:rPr>
          <w:rFonts w:hint="eastAsia"/>
          <w:color w:val="000000"/>
          <w:sz w:val="21"/>
          <w:szCs w:val="21"/>
        </w:rPr>
      </w:pPr>
      <w:r>
        <w:rPr>
          <w:rFonts w:hint="eastAsia"/>
          <w:color w:val="000000"/>
          <w:sz w:val="21"/>
          <w:szCs w:val="21"/>
        </w:rPr>
        <w:t>1</w:t>
      </w:r>
      <w:r w:rsidR="00D65869">
        <w:rPr>
          <w:color w:val="000000"/>
          <w:sz w:val="21"/>
          <w:szCs w:val="21"/>
        </w:rPr>
        <w:t>、请基金份额持有人在提交表决票时，充分考虑邮寄在途时间，提前寄出表决票。</w:t>
      </w:r>
    </w:p>
    <w:p w:rsidR="00D971B9" w:rsidRPr="00713403" w:rsidRDefault="00D971B9" w:rsidP="00713403">
      <w:pPr>
        <w:pStyle w:val="a4"/>
        <w:spacing w:before="0" w:beforeAutospacing="0" w:after="0" w:afterAutospacing="0" w:line="360" w:lineRule="auto"/>
        <w:ind w:firstLineChars="200" w:firstLine="420"/>
        <w:jc w:val="both"/>
        <w:rPr>
          <w:color w:val="000000"/>
          <w:sz w:val="21"/>
          <w:szCs w:val="21"/>
        </w:rPr>
      </w:pPr>
      <w:r>
        <w:rPr>
          <w:rFonts w:hint="eastAsia"/>
          <w:color w:val="000000"/>
          <w:sz w:val="21"/>
          <w:szCs w:val="21"/>
        </w:rPr>
        <w:t>2、</w:t>
      </w:r>
      <w:r w:rsidR="001617D6" w:rsidRPr="001617D6">
        <w:rPr>
          <w:rFonts w:hint="eastAsia"/>
          <w:sz w:val="21"/>
          <w:szCs w:val="21"/>
        </w:rPr>
        <w:t>本次基金份额持有人大会有关公告可通过本基金管理人网站查阅，投资者如有任何疑问，可致电本基金管理人客户服务电话400-800-4800(免长途话费)咨询。</w:t>
      </w:r>
    </w:p>
    <w:p w:rsidR="008C01DE" w:rsidRPr="00BB12FA" w:rsidRDefault="00713403" w:rsidP="00A3761A">
      <w:pPr>
        <w:pStyle w:val="a4"/>
        <w:spacing w:before="0" w:beforeAutospacing="0" w:after="0" w:afterAutospacing="0" w:line="360" w:lineRule="auto"/>
        <w:ind w:firstLineChars="200" w:firstLine="420"/>
        <w:jc w:val="both"/>
        <w:rPr>
          <w:rFonts w:hint="eastAsia"/>
          <w:sz w:val="21"/>
          <w:szCs w:val="21"/>
        </w:rPr>
      </w:pPr>
      <w:r>
        <w:rPr>
          <w:rFonts w:hint="eastAsia"/>
          <w:sz w:val="21"/>
          <w:szCs w:val="21"/>
        </w:rPr>
        <w:t>3</w:t>
      </w:r>
      <w:r w:rsidR="008C01DE" w:rsidRPr="008C01DE">
        <w:rPr>
          <w:rFonts w:hint="eastAsia"/>
          <w:sz w:val="21"/>
          <w:szCs w:val="21"/>
        </w:rPr>
        <w:t>、基金管理人将在发布本公告后2个工作日内连续公布相关提示性公告，就基金份额持有人大会相关情况做必要说明，请予以留意。</w:t>
      </w:r>
    </w:p>
    <w:p w:rsidR="00D65869" w:rsidRPr="00BB12FA" w:rsidRDefault="00713403" w:rsidP="0029425E">
      <w:pPr>
        <w:pStyle w:val="a4"/>
        <w:spacing w:before="0" w:beforeAutospacing="0" w:after="0" w:afterAutospacing="0" w:line="360" w:lineRule="auto"/>
        <w:ind w:firstLineChars="200" w:firstLine="420"/>
        <w:jc w:val="both"/>
        <w:rPr>
          <w:sz w:val="21"/>
          <w:szCs w:val="21"/>
        </w:rPr>
      </w:pPr>
      <w:r>
        <w:rPr>
          <w:rFonts w:hint="eastAsia"/>
          <w:sz w:val="21"/>
          <w:szCs w:val="21"/>
        </w:rPr>
        <w:t>4</w:t>
      </w:r>
      <w:r w:rsidR="00CB44DE" w:rsidRPr="00BB12FA">
        <w:rPr>
          <w:sz w:val="21"/>
          <w:szCs w:val="21"/>
        </w:rPr>
        <w:t>、本通知的有关内容由</w:t>
      </w:r>
      <w:r w:rsidR="002D6FB9">
        <w:rPr>
          <w:rFonts w:hint="eastAsia"/>
          <w:sz w:val="21"/>
          <w:szCs w:val="21"/>
        </w:rPr>
        <w:t>平安基金管理有限公司</w:t>
      </w:r>
      <w:r w:rsidR="00D65869" w:rsidRPr="00BB12FA">
        <w:rPr>
          <w:sz w:val="21"/>
          <w:szCs w:val="21"/>
        </w:rPr>
        <w:t>负责解释。</w:t>
      </w:r>
    </w:p>
    <w:p w:rsidR="00CB44DE" w:rsidRDefault="00CB44DE" w:rsidP="00CB44DE">
      <w:pPr>
        <w:pStyle w:val="a4"/>
        <w:spacing w:before="0" w:beforeAutospacing="0" w:after="0" w:afterAutospacing="0" w:line="360" w:lineRule="auto"/>
        <w:jc w:val="right"/>
        <w:rPr>
          <w:rFonts w:hint="eastAsia"/>
          <w:color w:val="000000"/>
          <w:sz w:val="21"/>
          <w:szCs w:val="21"/>
        </w:rPr>
      </w:pPr>
    </w:p>
    <w:p w:rsidR="00D65869" w:rsidRDefault="002D6FB9" w:rsidP="00CB44DE">
      <w:pPr>
        <w:pStyle w:val="a4"/>
        <w:spacing w:before="0" w:beforeAutospacing="0" w:after="0" w:afterAutospacing="0" w:line="360" w:lineRule="auto"/>
        <w:jc w:val="right"/>
        <w:rPr>
          <w:color w:val="000000"/>
          <w:sz w:val="21"/>
          <w:szCs w:val="21"/>
        </w:rPr>
      </w:pPr>
      <w:r>
        <w:rPr>
          <w:rFonts w:hint="eastAsia"/>
          <w:color w:val="000000"/>
          <w:sz w:val="21"/>
          <w:szCs w:val="21"/>
        </w:rPr>
        <w:t>平安基金管理有限公司</w:t>
      </w:r>
    </w:p>
    <w:p w:rsidR="00D65869" w:rsidRDefault="004327F0" w:rsidP="00CB44DE">
      <w:pPr>
        <w:pStyle w:val="a4"/>
        <w:spacing w:before="0" w:beforeAutospacing="0" w:after="0" w:afterAutospacing="0" w:line="360" w:lineRule="auto"/>
        <w:jc w:val="right"/>
        <w:rPr>
          <w:rFonts w:hint="eastAsia"/>
          <w:color w:val="000000"/>
          <w:sz w:val="21"/>
          <w:szCs w:val="21"/>
        </w:rPr>
      </w:pPr>
      <w:r>
        <w:rPr>
          <w:rFonts w:hint="eastAsia"/>
          <w:color w:val="000000"/>
          <w:sz w:val="21"/>
          <w:szCs w:val="21"/>
        </w:rPr>
        <w:t>二零</w:t>
      </w:r>
      <w:r w:rsidR="00E8395A">
        <w:rPr>
          <w:rFonts w:hint="eastAsia"/>
          <w:color w:val="000000"/>
          <w:sz w:val="21"/>
          <w:szCs w:val="21"/>
        </w:rPr>
        <w:t>二三</w:t>
      </w:r>
      <w:r>
        <w:rPr>
          <w:color w:val="000000"/>
          <w:sz w:val="21"/>
          <w:szCs w:val="21"/>
        </w:rPr>
        <w:t>年</w:t>
      </w:r>
      <w:r w:rsidR="00144F3F">
        <w:rPr>
          <w:rFonts w:ascii="Calibri" w:hAnsi="Calibri" w:cs="Times New Roman" w:hint="eastAsia"/>
          <w:kern w:val="2"/>
          <w:sz w:val="21"/>
          <w:szCs w:val="21"/>
        </w:rPr>
        <w:t>九</w:t>
      </w:r>
      <w:r w:rsidR="00D65869">
        <w:rPr>
          <w:color w:val="000000"/>
          <w:sz w:val="21"/>
          <w:szCs w:val="21"/>
        </w:rPr>
        <w:t>月</w:t>
      </w:r>
      <w:r w:rsidR="00C53815">
        <w:rPr>
          <w:rFonts w:ascii="Calibri" w:hAnsi="Calibri" w:cs="Times New Roman" w:hint="eastAsia"/>
          <w:kern w:val="2"/>
          <w:sz w:val="21"/>
          <w:szCs w:val="21"/>
        </w:rPr>
        <w:t>十</w:t>
      </w:r>
      <w:r w:rsidR="006C640A">
        <w:rPr>
          <w:rFonts w:ascii="Calibri" w:hAnsi="Calibri" w:cs="Times New Roman" w:hint="eastAsia"/>
          <w:kern w:val="2"/>
          <w:sz w:val="21"/>
          <w:szCs w:val="21"/>
        </w:rPr>
        <w:t>八</w:t>
      </w:r>
      <w:r w:rsidR="00D65869">
        <w:rPr>
          <w:color w:val="000000"/>
          <w:sz w:val="21"/>
          <w:szCs w:val="21"/>
        </w:rPr>
        <w:t>日</w:t>
      </w:r>
    </w:p>
    <w:p w:rsidR="00CD4353" w:rsidRDefault="00CD4353" w:rsidP="00CB44DE">
      <w:pPr>
        <w:pStyle w:val="a4"/>
        <w:spacing w:before="0" w:beforeAutospacing="0" w:after="0" w:afterAutospacing="0" w:line="360" w:lineRule="auto"/>
        <w:jc w:val="right"/>
        <w:rPr>
          <w:color w:val="000000"/>
          <w:sz w:val="21"/>
          <w:szCs w:val="21"/>
        </w:rPr>
      </w:pPr>
    </w:p>
    <w:p w:rsidR="00D65869" w:rsidRDefault="00D65869" w:rsidP="00CB44DE">
      <w:pPr>
        <w:pStyle w:val="a4"/>
        <w:spacing w:before="0" w:beforeAutospacing="0" w:after="0" w:afterAutospacing="0" w:line="360" w:lineRule="auto"/>
        <w:jc w:val="both"/>
        <w:rPr>
          <w:rFonts w:hint="eastAsia"/>
          <w:color w:val="000000"/>
          <w:sz w:val="21"/>
          <w:szCs w:val="21"/>
        </w:rPr>
      </w:pPr>
      <w:r>
        <w:rPr>
          <w:color w:val="000000"/>
          <w:sz w:val="21"/>
          <w:szCs w:val="21"/>
        </w:rPr>
        <w:t>附件一：</w:t>
      </w:r>
      <w:r w:rsidR="004337FC">
        <w:rPr>
          <w:rFonts w:hint="eastAsia"/>
          <w:color w:val="000000"/>
          <w:sz w:val="21"/>
          <w:szCs w:val="21"/>
        </w:rPr>
        <w:t>《</w:t>
      </w:r>
      <w:r w:rsidR="00757CBB" w:rsidRPr="00757CBB">
        <w:rPr>
          <w:rFonts w:hint="eastAsia"/>
          <w:color w:val="000000"/>
          <w:sz w:val="21"/>
          <w:szCs w:val="21"/>
        </w:rPr>
        <w:t>关于</w:t>
      </w:r>
      <w:r w:rsidR="00AE38DC">
        <w:rPr>
          <w:rFonts w:hint="eastAsia"/>
          <w:color w:val="000000"/>
          <w:sz w:val="21"/>
          <w:szCs w:val="21"/>
        </w:rPr>
        <w:t>持续运作</w:t>
      </w:r>
      <w:r w:rsidR="005F22A7">
        <w:rPr>
          <w:rFonts w:hint="eastAsia"/>
          <w:color w:val="000000"/>
          <w:sz w:val="21"/>
          <w:szCs w:val="21"/>
        </w:rPr>
        <w:t>平安添悦债券型证券投资基金</w:t>
      </w:r>
      <w:r w:rsidR="00AE38DC">
        <w:rPr>
          <w:rFonts w:hint="eastAsia"/>
          <w:color w:val="000000"/>
          <w:sz w:val="21"/>
          <w:szCs w:val="21"/>
        </w:rPr>
        <w:t>的</w:t>
      </w:r>
      <w:r w:rsidR="00757CBB" w:rsidRPr="00757CBB">
        <w:rPr>
          <w:rFonts w:hint="eastAsia"/>
          <w:color w:val="000000"/>
          <w:sz w:val="21"/>
          <w:szCs w:val="21"/>
        </w:rPr>
        <w:t>议案</w:t>
      </w:r>
      <w:r w:rsidR="004337FC">
        <w:rPr>
          <w:rFonts w:hint="eastAsia"/>
          <w:color w:val="000000"/>
          <w:sz w:val="21"/>
          <w:szCs w:val="21"/>
        </w:rPr>
        <w:t>》</w:t>
      </w:r>
    </w:p>
    <w:p w:rsidR="00DB5BC5" w:rsidRDefault="00DB5BC5" w:rsidP="00DB5BC5">
      <w:pPr>
        <w:pStyle w:val="a4"/>
        <w:spacing w:before="0" w:beforeAutospacing="0" w:after="0" w:afterAutospacing="0" w:line="360" w:lineRule="auto"/>
        <w:jc w:val="both"/>
        <w:rPr>
          <w:color w:val="000000"/>
          <w:sz w:val="21"/>
          <w:szCs w:val="21"/>
        </w:rPr>
      </w:pPr>
      <w:r>
        <w:rPr>
          <w:color w:val="000000"/>
          <w:sz w:val="21"/>
          <w:szCs w:val="21"/>
        </w:rPr>
        <w:t>附件</w:t>
      </w:r>
      <w:r>
        <w:rPr>
          <w:rFonts w:hint="eastAsia"/>
          <w:color w:val="000000"/>
          <w:sz w:val="21"/>
          <w:szCs w:val="21"/>
        </w:rPr>
        <w:t>二</w:t>
      </w:r>
      <w:r>
        <w:rPr>
          <w:color w:val="000000"/>
          <w:sz w:val="21"/>
          <w:szCs w:val="21"/>
        </w:rPr>
        <w:t>：</w:t>
      </w:r>
      <w:r w:rsidR="003E7621">
        <w:rPr>
          <w:rFonts w:hint="eastAsia"/>
          <w:color w:val="000000"/>
          <w:sz w:val="21"/>
          <w:szCs w:val="21"/>
        </w:rPr>
        <w:t>《</w:t>
      </w:r>
      <w:r w:rsidR="005F22A7">
        <w:rPr>
          <w:rFonts w:hint="eastAsia"/>
          <w:color w:val="000000"/>
          <w:sz w:val="21"/>
          <w:szCs w:val="21"/>
        </w:rPr>
        <w:t>平安添悦债券型证券投资基金</w:t>
      </w:r>
      <w:r>
        <w:rPr>
          <w:color w:val="000000"/>
          <w:sz w:val="21"/>
          <w:szCs w:val="21"/>
        </w:rPr>
        <w:t>基金份额持有人大会通讯表决票</w:t>
      </w:r>
      <w:r w:rsidR="003E7621">
        <w:rPr>
          <w:rFonts w:hint="eastAsia"/>
          <w:color w:val="000000"/>
          <w:sz w:val="21"/>
          <w:szCs w:val="21"/>
        </w:rPr>
        <w:t>》</w:t>
      </w:r>
    </w:p>
    <w:p w:rsidR="00DB5BC5" w:rsidRDefault="00DB5BC5" w:rsidP="00DB5BC5">
      <w:pPr>
        <w:pStyle w:val="a4"/>
        <w:spacing w:before="0" w:beforeAutospacing="0" w:after="0" w:afterAutospacing="0" w:line="360" w:lineRule="auto"/>
        <w:jc w:val="both"/>
        <w:rPr>
          <w:color w:val="000000"/>
          <w:sz w:val="21"/>
          <w:szCs w:val="21"/>
        </w:rPr>
      </w:pPr>
      <w:r>
        <w:rPr>
          <w:color w:val="000000"/>
          <w:sz w:val="21"/>
          <w:szCs w:val="21"/>
        </w:rPr>
        <w:t>附件三：</w:t>
      </w:r>
      <w:r w:rsidR="003E7621">
        <w:rPr>
          <w:rFonts w:hint="eastAsia"/>
          <w:color w:val="000000"/>
          <w:sz w:val="21"/>
          <w:szCs w:val="21"/>
        </w:rPr>
        <w:t>《</w:t>
      </w:r>
      <w:r>
        <w:rPr>
          <w:color w:val="000000"/>
          <w:sz w:val="21"/>
          <w:szCs w:val="21"/>
        </w:rPr>
        <w:t>授权委托书</w:t>
      </w:r>
      <w:r w:rsidR="003E7621">
        <w:rPr>
          <w:rFonts w:hint="eastAsia"/>
          <w:color w:val="000000"/>
          <w:sz w:val="21"/>
          <w:szCs w:val="21"/>
        </w:rPr>
        <w:t>》</w:t>
      </w:r>
    </w:p>
    <w:p w:rsidR="00B81586" w:rsidRDefault="00B81586" w:rsidP="00DB5BC5">
      <w:pPr>
        <w:pStyle w:val="a4"/>
        <w:spacing w:before="0" w:beforeAutospacing="0" w:after="0" w:afterAutospacing="0" w:line="360" w:lineRule="auto"/>
        <w:jc w:val="both"/>
        <w:rPr>
          <w:rFonts w:hint="eastAsia"/>
          <w:color w:val="000000"/>
          <w:sz w:val="21"/>
          <w:szCs w:val="21"/>
        </w:rPr>
      </w:pPr>
    </w:p>
    <w:p w:rsidR="00537BCC" w:rsidRDefault="00537BCC"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rFonts w:hint="eastAsia"/>
          <w:color w:val="000000"/>
          <w:sz w:val="21"/>
          <w:szCs w:val="21"/>
        </w:rPr>
      </w:pPr>
    </w:p>
    <w:p w:rsidR="005F22A7" w:rsidRDefault="005F22A7" w:rsidP="000D59BF">
      <w:pPr>
        <w:pStyle w:val="a4"/>
        <w:spacing w:before="0" w:beforeAutospacing="0" w:after="0" w:afterAutospacing="0" w:line="360" w:lineRule="auto"/>
        <w:jc w:val="both"/>
        <w:rPr>
          <w:b/>
          <w:color w:val="000000"/>
          <w:sz w:val="21"/>
          <w:szCs w:val="21"/>
        </w:rPr>
      </w:pPr>
    </w:p>
    <w:p w:rsidR="005F22A7" w:rsidRDefault="005F22A7" w:rsidP="000D59BF">
      <w:pPr>
        <w:pStyle w:val="a4"/>
        <w:spacing w:before="0" w:beforeAutospacing="0" w:after="0" w:afterAutospacing="0" w:line="360" w:lineRule="auto"/>
        <w:jc w:val="both"/>
        <w:rPr>
          <w:b/>
          <w:color w:val="000000"/>
          <w:sz w:val="21"/>
          <w:szCs w:val="21"/>
        </w:rPr>
      </w:pPr>
    </w:p>
    <w:p w:rsidR="005F22A7" w:rsidRDefault="005F22A7" w:rsidP="000D59BF">
      <w:pPr>
        <w:pStyle w:val="a4"/>
        <w:spacing w:before="0" w:beforeAutospacing="0" w:after="0" w:afterAutospacing="0" w:line="360" w:lineRule="auto"/>
        <w:jc w:val="both"/>
        <w:rPr>
          <w:b/>
          <w:color w:val="000000"/>
          <w:sz w:val="21"/>
          <w:szCs w:val="21"/>
        </w:rPr>
      </w:pPr>
    </w:p>
    <w:p w:rsidR="005F22A7" w:rsidRDefault="005F22A7" w:rsidP="000D59BF">
      <w:pPr>
        <w:pStyle w:val="a4"/>
        <w:spacing w:before="0" w:beforeAutospacing="0" w:after="0" w:afterAutospacing="0" w:line="360" w:lineRule="auto"/>
        <w:jc w:val="both"/>
        <w:rPr>
          <w:b/>
          <w:color w:val="000000"/>
          <w:sz w:val="21"/>
          <w:szCs w:val="21"/>
        </w:rPr>
      </w:pPr>
    </w:p>
    <w:p w:rsidR="00144F3F" w:rsidRDefault="00144F3F" w:rsidP="000D59BF">
      <w:pPr>
        <w:pStyle w:val="a4"/>
        <w:spacing w:before="0" w:beforeAutospacing="0" w:after="0" w:afterAutospacing="0" w:line="360" w:lineRule="auto"/>
        <w:jc w:val="both"/>
        <w:rPr>
          <w:b/>
          <w:color w:val="000000"/>
          <w:sz w:val="21"/>
          <w:szCs w:val="21"/>
        </w:rPr>
      </w:pPr>
    </w:p>
    <w:p w:rsidR="00144F3F" w:rsidRDefault="00144F3F" w:rsidP="000D59BF">
      <w:pPr>
        <w:pStyle w:val="a4"/>
        <w:spacing w:before="0" w:beforeAutospacing="0" w:after="0" w:afterAutospacing="0" w:line="360" w:lineRule="auto"/>
        <w:jc w:val="both"/>
        <w:rPr>
          <w:b/>
          <w:color w:val="000000"/>
          <w:sz w:val="21"/>
          <w:szCs w:val="21"/>
        </w:rPr>
      </w:pPr>
    </w:p>
    <w:p w:rsidR="000D59BF" w:rsidRDefault="000D59BF" w:rsidP="000D59BF">
      <w:pPr>
        <w:pStyle w:val="a4"/>
        <w:spacing w:before="0" w:beforeAutospacing="0" w:after="0" w:afterAutospacing="0" w:line="360" w:lineRule="auto"/>
        <w:jc w:val="both"/>
        <w:rPr>
          <w:rFonts w:hint="eastAsia"/>
          <w:b/>
          <w:color w:val="000000"/>
          <w:sz w:val="21"/>
          <w:szCs w:val="21"/>
        </w:rPr>
      </w:pPr>
      <w:r w:rsidRPr="00F568E7">
        <w:rPr>
          <w:rFonts w:hint="eastAsia"/>
          <w:b/>
          <w:color w:val="000000"/>
          <w:sz w:val="21"/>
          <w:szCs w:val="21"/>
        </w:rPr>
        <w:t>附件一：</w:t>
      </w:r>
      <w:r w:rsidRPr="000910C5">
        <w:rPr>
          <w:b/>
          <w:color w:val="000000"/>
          <w:sz w:val="21"/>
          <w:szCs w:val="21"/>
        </w:rPr>
        <w:t>关于</w:t>
      </w:r>
      <w:r w:rsidRPr="005308EC">
        <w:rPr>
          <w:rFonts w:hint="eastAsia"/>
          <w:b/>
          <w:color w:val="000000"/>
          <w:sz w:val="21"/>
          <w:szCs w:val="21"/>
        </w:rPr>
        <w:t>持续运作</w:t>
      </w:r>
      <w:r w:rsidR="005F22A7">
        <w:rPr>
          <w:rFonts w:hint="eastAsia"/>
          <w:b/>
          <w:color w:val="000000"/>
          <w:sz w:val="21"/>
          <w:szCs w:val="21"/>
        </w:rPr>
        <w:t>平安添悦债券型证券投资基金</w:t>
      </w:r>
      <w:r w:rsidRPr="005308EC">
        <w:rPr>
          <w:rFonts w:hint="eastAsia"/>
          <w:b/>
          <w:color w:val="000000"/>
          <w:sz w:val="21"/>
          <w:szCs w:val="21"/>
        </w:rPr>
        <w:t>的议案</w:t>
      </w:r>
    </w:p>
    <w:p w:rsidR="000D59BF" w:rsidRPr="000E047C" w:rsidRDefault="000D59BF" w:rsidP="000D59BF">
      <w:pPr>
        <w:spacing w:line="360" w:lineRule="auto"/>
        <w:rPr>
          <w:rFonts w:ascii="宋体" w:hAnsi="宋体" w:cs="宋体" w:hint="eastAsia"/>
          <w:color w:val="000000"/>
          <w:kern w:val="0"/>
          <w:szCs w:val="21"/>
        </w:rPr>
      </w:pPr>
    </w:p>
    <w:p w:rsidR="000D59BF" w:rsidRPr="00844129" w:rsidRDefault="005F22A7" w:rsidP="000D59BF">
      <w:pPr>
        <w:spacing w:line="360" w:lineRule="auto"/>
        <w:rPr>
          <w:rFonts w:ascii="宋体" w:hAnsi="宋体" w:cs="宋体" w:hint="eastAsia"/>
          <w:color w:val="000000"/>
          <w:kern w:val="0"/>
          <w:szCs w:val="21"/>
        </w:rPr>
      </w:pPr>
      <w:r>
        <w:rPr>
          <w:rFonts w:ascii="宋体" w:hAnsi="宋体" w:cs="宋体" w:hint="eastAsia"/>
          <w:color w:val="000000"/>
          <w:kern w:val="0"/>
          <w:szCs w:val="21"/>
        </w:rPr>
        <w:t>平安添悦债券型证券投资基金</w:t>
      </w:r>
      <w:r w:rsidR="000D59BF">
        <w:rPr>
          <w:rFonts w:ascii="宋体" w:hAnsi="宋体" w:cs="宋体" w:hint="eastAsia"/>
          <w:color w:val="000000"/>
          <w:kern w:val="0"/>
          <w:szCs w:val="21"/>
        </w:rPr>
        <w:t>基金份额</w:t>
      </w:r>
      <w:r w:rsidR="000D59BF" w:rsidRPr="00844129">
        <w:rPr>
          <w:rFonts w:ascii="宋体" w:hAnsi="宋体" w:cs="宋体" w:hint="eastAsia"/>
          <w:color w:val="000000"/>
          <w:kern w:val="0"/>
          <w:szCs w:val="21"/>
        </w:rPr>
        <w:t>持有人：</w:t>
      </w:r>
    </w:p>
    <w:p w:rsidR="00B81586" w:rsidRPr="005308EC" w:rsidRDefault="00CD6539" w:rsidP="00EF033F">
      <w:pPr>
        <w:spacing w:line="360" w:lineRule="auto"/>
        <w:ind w:firstLineChars="200" w:firstLine="420"/>
        <w:rPr>
          <w:rFonts w:ascii="宋体" w:hAnsi="宋体" w:cs="宋体" w:hint="eastAsia"/>
          <w:color w:val="000000"/>
          <w:kern w:val="0"/>
          <w:szCs w:val="21"/>
        </w:rPr>
      </w:pPr>
      <w:r w:rsidRPr="00D4149A">
        <w:rPr>
          <w:rFonts w:ascii="宋体" w:hAnsi="宋体" w:cs="宋体" w:hint="eastAsia"/>
          <w:color w:val="000000"/>
          <w:kern w:val="0"/>
          <w:szCs w:val="21"/>
        </w:rPr>
        <w:t>为保护基金份额持有人的利益</w:t>
      </w:r>
      <w:r>
        <w:rPr>
          <w:rFonts w:ascii="宋体" w:hAnsi="宋体" w:cs="宋体" w:hint="eastAsia"/>
          <w:color w:val="000000"/>
          <w:kern w:val="0"/>
          <w:szCs w:val="21"/>
        </w:rPr>
        <w:t>，</w:t>
      </w:r>
      <w:r w:rsidR="000D59BF">
        <w:rPr>
          <w:rFonts w:ascii="宋体" w:hAnsi="宋体" w:cs="宋体" w:hint="eastAsia"/>
          <w:color w:val="000000"/>
          <w:kern w:val="0"/>
          <w:szCs w:val="21"/>
        </w:rPr>
        <w:t>我公司</w:t>
      </w:r>
      <w:r w:rsidR="000D59BF" w:rsidRPr="00D4149A">
        <w:rPr>
          <w:rFonts w:ascii="宋体" w:hAnsi="宋体" w:cs="宋体" w:hint="eastAsia"/>
          <w:color w:val="000000"/>
          <w:kern w:val="0"/>
          <w:szCs w:val="21"/>
        </w:rPr>
        <w:t>依据《中华人民共和国证券投资基金法》、《公开募集证券投资基金运作管理办法》的有关规定及</w:t>
      </w:r>
      <w:r w:rsidR="000D59BF">
        <w:rPr>
          <w:rFonts w:ascii="宋体" w:hAnsi="宋体" w:cs="宋体" w:hint="eastAsia"/>
          <w:color w:val="000000"/>
          <w:kern w:val="0"/>
          <w:szCs w:val="21"/>
        </w:rPr>
        <w:t>《</w:t>
      </w:r>
      <w:r w:rsidR="005F22A7">
        <w:rPr>
          <w:rFonts w:ascii="宋体" w:hAnsi="宋体" w:cs="宋体" w:hint="eastAsia"/>
          <w:color w:val="000000"/>
          <w:kern w:val="0"/>
          <w:szCs w:val="21"/>
        </w:rPr>
        <w:t>平安添悦债券型证券投资基金</w:t>
      </w:r>
      <w:r w:rsidR="000D59BF" w:rsidRPr="00D4149A">
        <w:rPr>
          <w:rFonts w:ascii="宋体" w:hAnsi="宋体" w:cs="宋体" w:hint="eastAsia"/>
          <w:color w:val="000000"/>
          <w:kern w:val="0"/>
          <w:szCs w:val="21"/>
        </w:rPr>
        <w:t>基金合同</w:t>
      </w:r>
      <w:r w:rsidR="000D59BF">
        <w:rPr>
          <w:rFonts w:ascii="宋体" w:hAnsi="宋体" w:cs="宋体" w:hint="eastAsia"/>
          <w:color w:val="000000"/>
          <w:kern w:val="0"/>
          <w:szCs w:val="21"/>
        </w:rPr>
        <w:t>》</w:t>
      </w:r>
      <w:r w:rsidR="000D59BF" w:rsidRPr="00D4149A">
        <w:rPr>
          <w:rFonts w:ascii="宋体" w:hAnsi="宋体" w:cs="宋体" w:hint="eastAsia"/>
          <w:color w:val="000000"/>
          <w:kern w:val="0"/>
          <w:szCs w:val="21"/>
        </w:rPr>
        <w:t>（以下简称“《基金合同》”）的约定，</w:t>
      </w:r>
      <w:r w:rsidR="000D59BF">
        <w:rPr>
          <w:rFonts w:ascii="宋体" w:hAnsi="宋体" w:cs="宋体" w:hint="eastAsia"/>
          <w:color w:val="000000"/>
          <w:kern w:val="0"/>
          <w:szCs w:val="21"/>
        </w:rPr>
        <w:t>经与本基金托管人</w:t>
      </w:r>
      <w:r w:rsidR="005F22A7">
        <w:rPr>
          <w:rFonts w:ascii="宋体" w:hAnsi="宋体" w:cs="宋体" w:hint="eastAsia"/>
          <w:color w:val="000000"/>
          <w:kern w:val="0"/>
          <w:szCs w:val="21"/>
        </w:rPr>
        <w:t>上海浦东发展银行股份有限公司</w:t>
      </w:r>
      <w:r w:rsidR="000D59BF" w:rsidRPr="00D4149A">
        <w:rPr>
          <w:rFonts w:ascii="宋体" w:hAnsi="宋体" w:cs="宋体" w:hint="eastAsia"/>
          <w:color w:val="000000"/>
          <w:kern w:val="0"/>
          <w:szCs w:val="21"/>
        </w:rPr>
        <w:t>协商一致，</w:t>
      </w:r>
      <w:r w:rsidR="000D59BF" w:rsidRPr="00304755">
        <w:rPr>
          <w:rFonts w:ascii="宋体" w:hAnsi="宋体" w:cs="宋体" w:hint="eastAsia"/>
          <w:color w:val="000000"/>
          <w:kern w:val="0"/>
          <w:szCs w:val="21"/>
        </w:rPr>
        <w:t>决定以通讯方式召开基金份额持有人大会，</w:t>
      </w:r>
      <w:r w:rsidR="000D59BF" w:rsidRPr="00B81586">
        <w:rPr>
          <w:rFonts w:ascii="宋体" w:hAnsi="宋体" w:cs="宋体" w:hint="eastAsia"/>
          <w:color w:val="000000"/>
          <w:kern w:val="0"/>
          <w:szCs w:val="21"/>
        </w:rPr>
        <w:t>提议持续运作</w:t>
      </w:r>
      <w:r w:rsidR="005F22A7">
        <w:rPr>
          <w:rFonts w:ascii="宋体" w:hAnsi="宋体" w:cs="宋体" w:hint="eastAsia"/>
          <w:color w:val="000000"/>
          <w:kern w:val="0"/>
          <w:szCs w:val="21"/>
        </w:rPr>
        <w:t>平安添悦债券型证券投资基金</w:t>
      </w:r>
      <w:r w:rsidR="000D59BF" w:rsidRPr="005308EC">
        <w:rPr>
          <w:rFonts w:ascii="宋体" w:hAnsi="宋体" w:cs="宋体" w:hint="eastAsia"/>
          <w:color w:val="000000"/>
          <w:kern w:val="0"/>
          <w:szCs w:val="21"/>
        </w:rPr>
        <w:t>。</w:t>
      </w:r>
    </w:p>
    <w:p w:rsidR="000D59BF" w:rsidRDefault="000D59BF" w:rsidP="000D59BF">
      <w:pPr>
        <w:spacing w:line="360" w:lineRule="auto"/>
        <w:ind w:firstLineChars="200" w:firstLine="420"/>
        <w:rPr>
          <w:rFonts w:hint="eastAsia"/>
          <w:color w:val="000000"/>
          <w:szCs w:val="21"/>
        </w:rPr>
      </w:pPr>
      <w:r>
        <w:rPr>
          <w:color w:val="000000"/>
          <w:szCs w:val="21"/>
        </w:rPr>
        <w:t>为</w:t>
      </w:r>
      <w:r>
        <w:rPr>
          <w:rFonts w:hint="eastAsia"/>
          <w:color w:val="000000"/>
          <w:szCs w:val="21"/>
        </w:rPr>
        <w:t>实施</w:t>
      </w:r>
      <w:r w:rsidR="00B43617">
        <w:rPr>
          <w:rFonts w:hint="eastAsia"/>
          <w:color w:val="000000"/>
          <w:szCs w:val="21"/>
        </w:rPr>
        <w:t>持续运作</w:t>
      </w:r>
      <w:r w:rsidR="005F22A7">
        <w:rPr>
          <w:rFonts w:ascii="宋体" w:hAnsi="宋体" w:cs="宋体" w:hint="eastAsia"/>
          <w:color w:val="000000"/>
          <w:kern w:val="0"/>
          <w:szCs w:val="21"/>
        </w:rPr>
        <w:t>平安添悦债券型证券投资基金</w:t>
      </w:r>
      <w:r>
        <w:rPr>
          <w:rFonts w:hint="eastAsia"/>
          <w:color w:val="000000"/>
          <w:szCs w:val="21"/>
        </w:rPr>
        <w:t>，</w:t>
      </w:r>
      <w:r w:rsidRPr="00C400CD">
        <w:rPr>
          <w:rFonts w:hint="eastAsia"/>
          <w:color w:val="000000"/>
          <w:szCs w:val="21"/>
        </w:rPr>
        <w:t>提议授权基金管理人办理本次</w:t>
      </w:r>
      <w:r w:rsidR="00B43617">
        <w:rPr>
          <w:rFonts w:hint="eastAsia"/>
          <w:color w:val="000000"/>
          <w:szCs w:val="21"/>
        </w:rPr>
        <w:t>持续运作</w:t>
      </w:r>
      <w:r w:rsidR="005F22A7">
        <w:rPr>
          <w:rFonts w:ascii="宋体" w:hAnsi="宋体" w:cs="宋体" w:hint="eastAsia"/>
          <w:color w:val="000000"/>
          <w:kern w:val="0"/>
          <w:szCs w:val="21"/>
        </w:rPr>
        <w:t>平安添悦债券型证券投资基金</w:t>
      </w:r>
      <w:r>
        <w:rPr>
          <w:color w:val="000000"/>
          <w:szCs w:val="21"/>
        </w:rPr>
        <w:t>的有关具体事宜</w:t>
      </w:r>
      <w:r>
        <w:rPr>
          <w:rFonts w:hint="eastAsia"/>
          <w:color w:val="000000"/>
          <w:szCs w:val="21"/>
        </w:rPr>
        <w:t>，</w:t>
      </w:r>
      <w:r w:rsidRPr="00860B62">
        <w:rPr>
          <w:rFonts w:hint="eastAsia"/>
          <w:color w:val="000000"/>
          <w:szCs w:val="21"/>
        </w:rPr>
        <w:t>包括但不限于根据市场情况</w:t>
      </w:r>
      <w:r w:rsidR="00026CB9">
        <w:rPr>
          <w:rFonts w:hint="eastAsia"/>
          <w:color w:val="000000"/>
          <w:szCs w:val="21"/>
        </w:rPr>
        <w:t>，决定采取相关基金持续运作的措施以及</w:t>
      </w:r>
      <w:r w:rsidRPr="00860B62">
        <w:rPr>
          <w:rFonts w:hint="eastAsia"/>
          <w:color w:val="000000"/>
          <w:szCs w:val="21"/>
        </w:rPr>
        <w:t>确定基金</w:t>
      </w:r>
      <w:r w:rsidR="00B43617">
        <w:rPr>
          <w:rFonts w:hint="eastAsia"/>
          <w:color w:val="000000"/>
          <w:szCs w:val="21"/>
        </w:rPr>
        <w:t>持续运作</w:t>
      </w:r>
      <w:r>
        <w:rPr>
          <w:rFonts w:hint="eastAsia"/>
          <w:color w:val="000000"/>
          <w:szCs w:val="21"/>
        </w:rPr>
        <w:t>各项工作的具体时间。</w:t>
      </w:r>
    </w:p>
    <w:p w:rsidR="000D59BF" w:rsidRPr="00844129" w:rsidRDefault="000D59BF" w:rsidP="000D59BF">
      <w:pPr>
        <w:spacing w:line="360" w:lineRule="auto"/>
        <w:ind w:firstLineChars="200" w:firstLine="420"/>
        <w:rPr>
          <w:rFonts w:ascii="宋体" w:hAnsi="宋体" w:cs="宋体" w:hint="eastAsia"/>
          <w:color w:val="000000"/>
          <w:kern w:val="0"/>
          <w:szCs w:val="21"/>
        </w:rPr>
      </w:pPr>
      <w:r w:rsidRPr="00844129">
        <w:rPr>
          <w:rFonts w:ascii="宋体" w:hAnsi="宋体" w:cs="宋体" w:hint="eastAsia"/>
          <w:color w:val="000000"/>
          <w:kern w:val="0"/>
          <w:szCs w:val="21"/>
        </w:rPr>
        <w:t>以上议案，请予审议。</w:t>
      </w:r>
    </w:p>
    <w:p w:rsidR="000D59BF" w:rsidRPr="00844129" w:rsidRDefault="000D59BF" w:rsidP="000D59BF">
      <w:pPr>
        <w:spacing w:line="360" w:lineRule="auto"/>
        <w:ind w:firstLineChars="200" w:firstLine="420"/>
        <w:rPr>
          <w:rFonts w:ascii="宋体" w:hAnsi="宋体" w:cs="宋体" w:hint="eastAsia"/>
          <w:color w:val="000000"/>
          <w:kern w:val="0"/>
          <w:szCs w:val="21"/>
        </w:rPr>
      </w:pPr>
    </w:p>
    <w:p w:rsidR="000D59BF" w:rsidRPr="00844129" w:rsidRDefault="000D59BF" w:rsidP="000D59BF">
      <w:pPr>
        <w:spacing w:line="360" w:lineRule="auto"/>
        <w:ind w:firstLineChars="200" w:firstLine="420"/>
        <w:jc w:val="right"/>
        <w:rPr>
          <w:rFonts w:ascii="宋体" w:hAnsi="宋体" w:cs="宋体" w:hint="eastAsia"/>
          <w:color w:val="000000"/>
          <w:kern w:val="0"/>
          <w:szCs w:val="21"/>
        </w:rPr>
      </w:pPr>
      <w:r w:rsidRPr="00844129">
        <w:rPr>
          <w:rFonts w:ascii="宋体" w:hAnsi="宋体" w:cs="宋体" w:hint="eastAsia"/>
          <w:color w:val="000000"/>
          <w:kern w:val="0"/>
          <w:szCs w:val="21"/>
        </w:rPr>
        <w:t xml:space="preserve">                  </w:t>
      </w:r>
      <w:r>
        <w:rPr>
          <w:rFonts w:ascii="宋体" w:hAnsi="宋体" w:cs="宋体" w:hint="eastAsia"/>
          <w:color w:val="000000"/>
          <w:kern w:val="0"/>
          <w:szCs w:val="21"/>
        </w:rPr>
        <w:t xml:space="preserve">                      基金管理人：平安基金管理有限公司</w:t>
      </w:r>
    </w:p>
    <w:p w:rsidR="000D59BF" w:rsidRPr="00844129" w:rsidRDefault="000D59BF" w:rsidP="000D59BF">
      <w:pPr>
        <w:spacing w:line="360" w:lineRule="auto"/>
        <w:ind w:firstLineChars="200" w:firstLine="420"/>
        <w:jc w:val="right"/>
        <w:rPr>
          <w:rFonts w:ascii="宋体" w:hAnsi="宋体" w:cs="宋体" w:hint="eastAsia"/>
          <w:color w:val="000000"/>
          <w:kern w:val="0"/>
          <w:szCs w:val="21"/>
        </w:rPr>
      </w:pPr>
      <w:r w:rsidRPr="00844129">
        <w:rPr>
          <w:rFonts w:ascii="宋体" w:hAnsi="宋体" w:cs="宋体" w:hint="eastAsia"/>
          <w:color w:val="000000"/>
          <w:kern w:val="0"/>
          <w:szCs w:val="21"/>
        </w:rPr>
        <w:t xml:space="preserve">                                                      </w:t>
      </w:r>
      <w:r w:rsidR="00E8395A">
        <w:rPr>
          <w:rFonts w:ascii="宋体" w:hAnsi="宋体" w:cs="宋体" w:hint="eastAsia"/>
          <w:color w:val="000000"/>
          <w:kern w:val="0"/>
          <w:szCs w:val="21"/>
        </w:rPr>
        <w:t>二○二三</w:t>
      </w:r>
      <w:r w:rsidRPr="00844129">
        <w:rPr>
          <w:rFonts w:ascii="宋体" w:hAnsi="宋体" w:cs="宋体" w:hint="eastAsia"/>
          <w:color w:val="000000"/>
          <w:kern w:val="0"/>
          <w:szCs w:val="21"/>
        </w:rPr>
        <w:t>年</w:t>
      </w:r>
      <w:r w:rsidR="00144F3F">
        <w:rPr>
          <w:rFonts w:ascii="宋体" w:hAnsi="宋体" w:cs="宋体" w:hint="eastAsia"/>
          <w:color w:val="000000"/>
          <w:kern w:val="0"/>
          <w:szCs w:val="21"/>
        </w:rPr>
        <w:t>九</w:t>
      </w:r>
      <w:r w:rsidRPr="00844129">
        <w:rPr>
          <w:rFonts w:ascii="宋体" w:hAnsi="宋体" w:cs="宋体" w:hint="eastAsia"/>
          <w:color w:val="000000"/>
          <w:kern w:val="0"/>
          <w:szCs w:val="21"/>
        </w:rPr>
        <w:t>月</w:t>
      </w:r>
      <w:r w:rsidR="00144F3F">
        <w:rPr>
          <w:rFonts w:ascii="宋体" w:hAnsi="宋体" w:cs="宋体" w:hint="eastAsia"/>
          <w:color w:val="000000"/>
          <w:kern w:val="0"/>
          <w:szCs w:val="21"/>
        </w:rPr>
        <w:t>十五</w:t>
      </w:r>
      <w:r w:rsidRPr="00844129">
        <w:rPr>
          <w:rFonts w:ascii="宋体" w:hAnsi="宋体" w:cs="宋体" w:hint="eastAsia"/>
          <w:color w:val="000000"/>
          <w:kern w:val="0"/>
          <w:szCs w:val="21"/>
        </w:rPr>
        <w:t>日</w:t>
      </w:r>
    </w:p>
    <w:p w:rsidR="000D59BF" w:rsidRPr="00277FB9" w:rsidRDefault="000D59BF" w:rsidP="00DB5BC5">
      <w:pPr>
        <w:pStyle w:val="a4"/>
        <w:spacing w:before="0" w:beforeAutospacing="0" w:after="0" w:afterAutospacing="0" w:line="360" w:lineRule="auto"/>
        <w:jc w:val="both"/>
        <w:rPr>
          <w:rFonts w:hint="eastAsia"/>
          <w:color w:val="000000"/>
          <w:sz w:val="21"/>
          <w:szCs w:val="21"/>
        </w:rPr>
      </w:pPr>
    </w:p>
    <w:p w:rsidR="00B43617" w:rsidRPr="0095173F" w:rsidRDefault="00DB7808" w:rsidP="00B43617">
      <w:pPr>
        <w:pStyle w:val="a4"/>
        <w:spacing w:before="0" w:beforeAutospacing="0" w:after="0" w:afterAutospacing="0" w:line="360" w:lineRule="auto"/>
        <w:rPr>
          <w:b/>
          <w:color w:val="000000"/>
          <w:sz w:val="21"/>
          <w:szCs w:val="21"/>
        </w:rPr>
      </w:pPr>
      <w:r>
        <w:rPr>
          <w:color w:val="000000"/>
          <w:sz w:val="21"/>
          <w:szCs w:val="21"/>
        </w:rPr>
        <w:br w:type="page"/>
      </w:r>
      <w:r w:rsidR="00B43617" w:rsidRPr="0095173F">
        <w:rPr>
          <w:rFonts w:hint="eastAsia"/>
          <w:b/>
          <w:color w:val="000000"/>
          <w:sz w:val="21"/>
          <w:szCs w:val="21"/>
        </w:rPr>
        <w:t>附件二：</w:t>
      </w:r>
      <w:r w:rsidR="005F22A7">
        <w:rPr>
          <w:rFonts w:hint="eastAsia"/>
          <w:b/>
          <w:color w:val="000000"/>
          <w:sz w:val="21"/>
          <w:szCs w:val="21"/>
        </w:rPr>
        <w:t>平安添悦债券型证券投资基金</w:t>
      </w:r>
      <w:r w:rsidR="00F81935">
        <w:rPr>
          <w:rFonts w:hint="eastAsia"/>
          <w:b/>
          <w:color w:val="000000"/>
          <w:sz w:val="21"/>
          <w:szCs w:val="21"/>
        </w:rPr>
        <w:t>基金</w:t>
      </w:r>
      <w:r w:rsidR="00B43617" w:rsidRPr="0095173F">
        <w:rPr>
          <w:b/>
          <w:color w:val="000000"/>
          <w:sz w:val="21"/>
          <w:szCs w:val="21"/>
        </w:rPr>
        <w:t>份额持有人大会通讯表决票</w:t>
      </w:r>
    </w:p>
    <w:p w:rsidR="00B43617" w:rsidRDefault="00B43617" w:rsidP="00B43617">
      <w:pPr>
        <w:pStyle w:val="a4"/>
        <w:spacing w:line="408" w:lineRule="auto"/>
        <w:jc w:val="both"/>
        <w:rPr>
          <w:color w:val="000000"/>
          <w:sz w:val="21"/>
          <w:szCs w:val="21"/>
        </w:rPr>
      </w:pPr>
      <w:r>
        <w:rPr>
          <w:color w:val="000000"/>
          <w:sz w:val="21"/>
          <w:szCs w:val="21"/>
        </w:rPr>
        <w:t>基金份额持有人名称：</w:t>
      </w:r>
    </w:p>
    <w:p w:rsidR="00B43617" w:rsidRDefault="00B43617" w:rsidP="00B43617">
      <w:pPr>
        <w:pStyle w:val="a4"/>
        <w:spacing w:line="408" w:lineRule="auto"/>
        <w:jc w:val="both"/>
        <w:rPr>
          <w:color w:val="000000"/>
          <w:sz w:val="21"/>
          <w:szCs w:val="21"/>
        </w:rPr>
      </w:pPr>
      <w:r>
        <w:rPr>
          <w:color w:val="000000"/>
          <w:sz w:val="21"/>
          <w:szCs w:val="21"/>
        </w:rPr>
        <w:t>证件号码(身份证件号/营业执照号)：</w:t>
      </w:r>
    </w:p>
    <w:p w:rsidR="00B43617" w:rsidRDefault="00B43617" w:rsidP="00B43617">
      <w:pPr>
        <w:pStyle w:val="a4"/>
        <w:spacing w:line="408" w:lineRule="auto"/>
        <w:jc w:val="both"/>
        <w:rPr>
          <w:color w:val="000000"/>
          <w:sz w:val="21"/>
          <w:szCs w:val="21"/>
        </w:rPr>
      </w:pPr>
      <w:r>
        <w:rPr>
          <w:color w:val="000000"/>
          <w:sz w:val="21"/>
          <w:szCs w:val="21"/>
        </w:rPr>
        <w:t>基金</w:t>
      </w:r>
      <w:r>
        <w:rPr>
          <w:rFonts w:hint="eastAsia"/>
          <w:color w:val="000000"/>
          <w:sz w:val="21"/>
          <w:szCs w:val="21"/>
        </w:rPr>
        <w:t>账</w:t>
      </w:r>
      <w:r>
        <w:rPr>
          <w:color w:val="000000"/>
          <w:sz w:val="21"/>
          <w:szCs w:val="21"/>
        </w:rPr>
        <w:t>号：</w:t>
      </w:r>
    </w:p>
    <w:p w:rsidR="00B43617" w:rsidRDefault="00B43617" w:rsidP="00B43617">
      <w:pPr>
        <w:pStyle w:val="a4"/>
        <w:spacing w:line="408" w:lineRule="auto"/>
        <w:jc w:val="both"/>
        <w:rPr>
          <w:color w:val="000000"/>
          <w:sz w:val="21"/>
          <w:szCs w:val="21"/>
        </w:rPr>
      </w:pPr>
      <w:r>
        <w:rPr>
          <w:color w:val="000000"/>
          <w:sz w:val="21"/>
          <w:szCs w:val="21"/>
        </w:rPr>
        <w:t>表决事项：</w:t>
      </w:r>
      <w:r>
        <w:rPr>
          <w:rFonts w:hint="eastAsia"/>
          <w:color w:val="000000"/>
          <w:sz w:val="21"/>
          <w:szCs w:val="21"/>
        </w:rPr>
        <w:t>关于持续运作</w:t>
      </w:r>
      <w:r w:rsidR="005F22A7">
        <w:rPr>
          <w:rFonts w:hint="eastAsia"/>
          <w:color w:val="000000"/>
          <w:sz w:val="21"/>
          <w:szCs w:val="21"/>
        </w:rPr>
        <w:t>平安添悦债券型证券投资基金</w:t>
      </w:r>
      <w:r w:rsidRPr="000D2E7B">
        <w:rPr>
          <w:rFonts w:hint="eastAsia"/>
          <w:color w:val="000000"/>
          <w:sz w:val="21"/>
          <w:szCs w:val="21"/>
        </w:rPr>
        <w:t>的议案</w:t>
      </w:r>
    </w:p>
    <w:p w:rsidR="00B43617" w:rsidRDefault="00B43617" w:rsidP="00B43617">
      <w:pPr>
        <w:pStyle w:val="a4"/>
        <w:spacing w:line="408" w:lineRule="auto"/>
        <w:jc w:val="both"/>
        <w:rPr>
          <w:color w:val="000000"/>
          <w:sz w:val="21"/>
          <w:szCs w:val="21"/>
        </w:rPr>
      </w:pPr>
      <w:r>
        <w:rPr>
          <w:color w:val="000000"/>
          <w:sz w:val="21"/>
          <w:szCs w:val="21"/>
        </w:rPr>
        <w:t>表决结果：</w:t>
      </w:r>
    </w:p>
    <w:p w:rsidR="00B43617" w:rsidRDefault="00B43617" w:rsidP="00B43617">
      <w:pPr>
        <w:pStyle w:val="a4"/>
        <w:spacing w:line="408" w:lineRule="auto"/>
        <w:jc w:val="both"/>
        <w:rPr>
          <w:color w:val="000000"/>
          <w:sz w:val="21"/>
          <w:szCs w:val="21"/>
        </w:rPr>
      </w:pPr>
      <w:r>
        <w:rPr>
          <w:color w:val="000000"/>
          <w:sz w:val="21"/>
          <w:szCs w:val="21"/>
        </w:rPr>
        <w:t xml:space="preserve">□同意 </w:t>
      </w:r>
      <w:r>
        <w:rPr>
          <w:rFonts w:hint="eastAsia"/>
          <w:color w:val="000000"/>
          <w:sz w:val="21"/>
          <w:szCs w:val="21"/>
        </w:rPr>
        <w:t xml:space="preserve">                 □</w:t>
      </w:r>
      <w:r>
        <w:rPr>
          <w:color w:val="000000"/>
          <w:sz w:val="21"/>
          <w:szCs w:val="21"/>
        </w:rPr>
        <w:t>反对</w:t>
      </w:r>
      <w:r>
        <w:rPr>
          <w:rFonts w:hint="eastAsia"/>
          <w:color w:val="000000"/>
          <w:sz w:val="21"/>
          <w:szCs w:val="21"/>
        </w:rPr>
        <w:t xml:space="preserve">                     </w:t>
      </w:r>
      <w:r>
        <w:rPr>
          <w:color w:val="000000"/>
          <w:sz w:val="21"/>
          <w:szCs w:val="21"/>
        </w:rPr>
        <w:t>□弃权</w:t>
      </w:r>
    </w:p>
    <w:p w:rsidR="00B43617" w:rsidRDefault="00B43617" w:rsidP="00B43617">
      <w:pPr>
        <w:pStyle w:val="a4"/>
        <w:tabs>
          <w:tab w:val="left" w:pos="4678"/>
        </w:tabs>
        <w:spacing w:line="408" w:lineRule="auto"/>
        <w:jc w:val="both"/>
        <w:rPr>
          <w:color w:val="000000"/>
          <w:sz w:val="21"/>
          <w:szCs w:val="21"/>
        </w:rPr>
      </w:pPr>
      <w:r>
        <w:rPr>
          <w:color w:val="000000"/>
          <w:sz w:val="21"/>
          <w:szCs w:val="21"/>
        </w:rPr>
        <w:t>机构基金份额持有人签章栏</w:t>
      </w:r>
      <w:r>
        <w:rPr>
          <w:rFonts w:hint="eastAsia"/>
          <w:color w:val="000000"/>
          <w:sz w:val="21"/>
          <w:szCs w:val="21"/>
        </w:rPr>
        <w:tab/>
      </w:r>
      <w:r>
        <w:rPr>
          <w:color w:val="000000"/>
          <w:sz w:val="21"/>
          <w:szCs w:val="21"/>
        </w:rPr>
        <w:t>个人基金份额持有人签字栏</w:t>
      </w:r>
    </w:p>
    <w:p w:rsidR="00B43617" w:rsidRDefault="00B43617" w:rsidP="00B43617">
      <w:pPr>
        <w:pStyle w:val="a4"/>
        <w:tabs>
          <w:tab w:val="left" w:pos="4678"/>
        </w:tabs>
        <w:spacing w:line="408" w:lineRule="auto"/>
        <w:jc w:val="both"/>
        <w:rPr>
          <w:color w:val="000000"/>
          <w:sz w:val="21"/>
          <w:szCs w:val="21"/>
        </w:rPr>
      </w:pPr>
      <w:r>
        <w:rPr>
          <w:color w:val="000000"/>
          <w:sz w:val="21"/>
          <w:szCs w:val="21"/>
        </w:rPr>
        <w:t>单位公章：</w:t>
      </w:r>
      <w:r>
        <w:rPr>
          <w:rFonts w:hint="eastAsia"/>
          <w:color w:val="000000"/>
          <w:sz w:val="21"/>
          <w:szCs w:val="21"/>
        </w:rPr>
        <w:tab/>
      </w:r>
      <w:r>
        <w:rPr>
          <w:color w:val="000000"/>
          <w:sz w:val="21"/>
          <w:szCs w:val="21"/>
        </w:rPr>
        <w:t>签字：</w:t>
      </w:r>
    </w:p>
    <w:p w:rsidR="00B43617" w:rsidRDefault="00B43617" w:rsidP="00B43617">
      <w:pPr>
        <w:pStyle w:val="a4"/>
        <w:tabs>
          <w:tab w:val="left" w:pos="4678"/>
        </w:tabs>
        <w:spacing w:line="408" w:lineRule="auto"/>
        <w:jc w:val="both"/>
        <w:rPr>
          <w:color w:val="000000"/>
          <w:sz w:val="21"/>
          <w:szCs w:val="21"/>
        </w:rPr>
      </w:pPr>
      <w:r>
        <w:rPr>
          <w:color w:val="000000"/>
          <w:sz w:val="21"/>
          <w:szCs w:val="21"/>
        </w:rPr>
        <w:t>日期：</w:t>
      </w:r>
      <w:r>
        <w:rPr>
          <w:rFonts w:hint="eastAsia"/>
          <w:color w:val="000000"/>
          <w:sz w:val="21"/>
          <w:szCs w:val="21"/>
        </w:rPr>
        <w:tab/>
      </w:r>
      <w:r>
        <w:rPr>
          <w:color w:val="000000"/>
          <w:sz w:val="21"/>
          <w:szCs w:val="21"/>
        </w:rPr>
        <w:t>日期：</w:t>
      </w:r>
    </w:p>
    <w:p w:rsidR="00B43617" w:rsidRDefault="00B43617" w:rsidP="00B43617">
      <w:pPr>
        <w:pStyle w:val="a4"/>
        <w:jc w:val="both"/>
        <w:rPr>
          <w:color w:val="000000"/>
          <w:sz w:val="21"/>
          <w:szCs w:val="21"/>
        </w:rPr>
      </w:pPr>
      <w:r>
        <w:rPr>
          <w:color w:val="000000"/>
          <w:sz w:val="21"/>
          <w:szCs w:val="21"/>
        </w:rPr>
        <w:t>说明：</w:t>
      </w:r>
    </w:p>
    <w:p w:rsidR="00B43617" w:rsidRDefault="00B43617" w:rsidP="00B43617">
      <w:pPr>
        <w:pStyle w:val="a4"/>
        <w:jc w:val="both"/>
        <w:rPr>
          <w:rFonts w:hint="eastAsia"/>
          <w:color w:val="000000"/>
          <w:sz w:val="21"/>
          <w:szCs w:val="21"/>
        </w:rPr>
      </w:pPr>
      <w:r>
        <w:rPr>
          <w:color w:val="000000"/>
          <w:sz w:val="21"/>
          <w:szCs w:val="21"/>
        </w:rPr>
        <w:t>1、请就表决内容表示“同意”、“反对”或“弃权”，并在相应栏内画“√”，同一议案只能表示一项意见</w:t>
      </w:r>
      <w:r>
        <w:rPr>
          <w:rFonts w:hint="eastAsia"/>
          <w:color w:val="000000"/>
          <w:sz w:val="21"/>
          <w:szCs w:val="21"/>
        </w:rPr>
        <w:t>。</w:t>
      </w:r>
    </w:p>
    <w:p w:rsidR="00B43617" w:rsidRDefault="00B43617" w:rsidP="00B43617">
      <w:pPr>
        <w:pStyle w:val="a4"/>
        <w:jc w:val="both"/>
        <w:rPr>
          <w:rFonts w:hint="eastAsia"/>
          <w:color w:val="000000"/>
          <w:sz w:val="21"/>
          <w:szCs w:val="21"/>
        </w:rPr>
      </w:pPr>
      <w:r>
        <w:rPr>
          <w:color w:val="000000"/>
          <w:sz w:val="21"/>
          <w:szCs w:val="21"/>
        </w:rPr>
        <w:t>2、</w:t>
      </w:r>
      <w:r>
        <w:rPr>
          <w:rFonts w:hint="eastAsia"/>
          <w:color w:val="000000"/>
          <w:sz w:val="21"/>
          <w:szCs w:val="21"/>
        </w:rPr>
        <w:t>其他各项符合会议通知规定</w:t>
      </w:r>
      <w:r w:rsidRPr="005D05CA">
        <w:rPr>
          <w:rFonts w:hint="eastAsia"/>
          <w:color w:val="000000"/>
          <w:sz w:val="21"/>
          <w:szCs w:val="21"/>
        </w:rPr>
        <w:t>，</w:t>
      </w:r>
      <w:r>
        <w:rPr>
          <w:rFonts w:hint="eastAsia"/>
          <w:color w:val="000000"/>
          <w:sz w:val="21"/>
          <w:szCs w:val="21"/>
        </w:rPr>
        <w:t>但表决</w:t>
      </w:r>
      <w:r>
        <w:rPr>
          <w:color w:val="000000"/>
          <w:sz w:val="21"/>
          <w:szCs w:val="21"/>
        </w:rPr>
        <w:t>意见未</w:t>
      </w:r>
      <w:r>
        <w:rPr>
          <w:rFonts w:hint="eastAsia"/>
          <w:color w:val="000000"/>
          <w:sz w:val="21"/>
          <w:szCs w:val="21"/>
        </w:rPr>
        <w:t>选</w:t>
      </w:r>
      <w:r>
        <w:rPr>
          <w:color w:val="000000"/>
          <w:sz w:val="21"/>
          <w:szCs w:val="21"/>
        </w:rPr>
        <w:t>、</w:t>
      </w:r>
      <w:r>
        <w:rPr>
          <w:rFonts w:hint="eastAsia"/>
          <w:color w:val="000000"/>
          <w:sz w:val="21"/>
          <w:szCs w:val="21"/>
        </w:rPr>
        <w:t>多</w:t>
      </w:r>
      <w:r>
        <w:rPr>
          <w:color w:val="000000"/>
          <w:sz w:val="21"/>
          <w:szCs w:val="21"/>
        </w:rPr>
        <w:t>选</w:t>
      </w:r>
      <w:r>
        <w:rPr>
          <w:rFonts w:hint="eastAsia"/>
          <w:color w:val="000000"/>
          <w:sz w:val="21"/>
          <w:szCs w:val="21"/>
        </w:rPr>
        <w:t>或</w:t>
      </w:r>
      <w:r>
        <w:rPr>
          <w:color w:val="000000"/>
          <w:sz w:val="21"/>
          <w:szCs w:val="21"/>
        </w:rPr>
        <w:t>字迹无法辨认的表决票均视为投票人放弃表决权利,其所</w:t>
      </w:r>
      <w:r>
        <w:rPr>
          <w:rFonts w:hint="eastAsia"/>
          <w:color w:val="000000"/>
          <w:sz w:val="21"/>
          <w:szCs w:val="21"/>
        </w:rPr>
        <w:t>代表的</w:t>
      </w:r>
      <w:r>
        <w:rPr>
          <w:color w:val="000000"/>
          <w:sz w:val="21"/>
          <w:szCs w:val="21"/>
        </w:rPr>
        <w:t>基金份额的表决结果计为“弃权”。</w:t>
      </w:r>
    </w:p>
    <w:p w:rsidR="00B43617" w:rsidRDefault="00B43617" w:rsidP="00B43617">
      <w:pPr>
        <w:pStyle w:val="a4"/>
        <w:jc w:val="both"/>
        <w:rPr>
          <w:color w:val="000000"/>
          <w:sz w:val="21"/>
          <w:szCs w:val="21"/>
        </w:rPr>
      </w:pPr>
      <w:r>
        <w:rPr>
          <w:rFonts w:hint="eastAsia"/>
          <w:color w:val="000000"/>
          <w:sz w:val="21"/>
          <w:szCs w:val="21"/>
        </w:rPr>
        <w:t>3、</w:t>
      </w:r>
      <w:r w:rsidRPr="0095173F">
        <w:rPr>
          <w:rFonts w:hint="eastAsia"/>
          <w:color w:val="000000"/>
          <w:sz w:val="21"/>
          <w:szCs w:val="21"/>
        </w:rPr>
        <w:t>“基金账号”仅指持有本基金份额的基金账户号，同一基金份额持有人拥有多个此类账户且需要按照不同账户持有基金份额分别行使表决权的，应当填写基金账号；其他情况可不必填写。此处空白、多填、错填、无法识别等情况的，将被默认为代表此基金份额持有人所持有的本基金所有份额。</w:t>
      </w:r>
    </w:p>
    <w:p w:rsidR="00B43617" w:rsidRDefault="00B43617" w:rsidP="00B43617">
      <w:pPr>
        <w:pStyle w:val="a4"/>
        <w:jc w:val="both"/>
        <w:rPr>
          <w:color w:val="000000"/>
          <w:sz w:val="21"/>
          <w:szCs w:val="21"/>
        </w:rPr>
      </w:pPr>
      <w:r>
        <w:rPr>
          <w:rFonts w:hint="eastAsia"/>
          <w:color w:val="000000"/>
          <w:sz w:val="21"/>
          <w:szCs w:val="21"/>
        </w:rPr>
        <w:t>4</w:t>
      </w:r>
      <w:r>
        <w:rPr>
          <w:color w:val="000000"/>
          <w:sz w:val="21"/>
          <w:szCs w:val="21"/>
        </w:rPr>
        <w:t>、本表决票可从相关网站下载、从报纸上剪裁、复印或按此格式打印。</w:t>
      </w:r>
    </w:p>
    <w:p w:rsidR="00DB7808" w:rsidRPr="000E047C" w:rsidRDefault="00DB7808" w:rsidP="00B43617">
      <w:pPr>
        <w:pStyle w:val="a4"/>
        <w:spacing w:before="0" w:beforeAutospacing="0" w:after="0" w:afterAutospacing="0" w:line="360" w:lineRule="auto"/>
        <w:jc w:val="both"/>
        <w:rPr>
          <w:color w:val="000000"/>
          <w:szCs w:val="21"/>
        </w:rPr>
      </w:pPr>
    </w:p>
    <w:p w:rsidR="00DB7808" w:rsidRDefault="00DB7808" w:rsidP="005308EC">
      <w:pPr>
        <w:pStyle w:val="a4"/>
        <w:spacing w:before="0" w:beforeAutospacing="0" w:after="0" w:afterAutospacing="0" w:line="360" w:lineRule="auto"/>
        <w:rPr>
          <w:color w:val="000000"/>
          <w:sz w:val="21"/>
          <w:szCs w:val="21"/>
        </w:rPr>
      </w:pPr>
    </w:p>
    <w:p w:rsidR="00577ED9" w:rsidRPr="0095173F" w:rsidRDefault="0026306E" w:rsidP="00577ED9">
      <w:pPr>
        <w:pStyle w:val="a4"/>
        <w:spacing w:line="408" w:lineRule="auto"/>
        <w:rPr>
          <w:b/>
          <w:color w:val="000000"/>
          <w:sz w:val="21"/>
          <w:szCs w:val="21"/>
        </w:rPr>
      </w:pPr>
      <w:r w:rsidRPr="0095173F">
        <w:rPr>
          <w:rFonts w:hint="eastAsia"/>
          <w:b/>
          <w:color w:val="000000"/>
          <w:sz w:val="21"/>
          <w:szCs w:val="21"/>
        </w:rPr>
        <w:t>附件三</w:t>
      </w:r>
      <w:r w:rsidR="00577ED9" w:rsidRPr="0095173F">
        <w:rPr>
          <w:rFonts w:hint="eastAsia"/>
          <w:b/>
          <w:color w:val="000000"/>
          <w:sz w:val="21"/>
          <w:szCs w:val="21"/>
        </w:rPr>
        <w:t>：</w:t>
      </w:r>
      <w:r w:rsidR="00577ED9" w:rsidRPr="0095173F">
        <w:rPr>
          <w:b/>
          <w:color w:val="000000"/>
          <w:sz w:val="21"/>
          <w:szCs w:val="21"/>
        </w:rPr>
        <w:t>授权委托书</w:t>
      </w:r>
    </w:p>
    <w:p w:rsidR="00577ED9" w:rsidRDefault="00577ED9" w:rsidP="0029425E">
      <w:pPr>
        <w:pStyle w:val="a4"/>
        <w:spacing w:line="408" w:lineRule="auto"/>
        <w:ind w:firstLineChars="200" w:firstLine="420"/>
        <w:jc w:val="both"/>
        <w:rPr>
          <w:color w:val="000000"/>
          <w:sz w:val="21"/>
          <w:szCs w:val="21"/>
        </w:rPr>
      </w:pPr>
      <w:r>
        <w:rPr>
          <w:color w:val="000000"/>
          <w:sz w:val="21"/>
          <w:szCs w:val="21"/>
        </w:rPr>
        <w:t>兹全权委托</w:t>
      </w:r>
      <w:r>
        <w:rPr>
          <w:rFonts w:hint="eastAsia"/>
          <w:color w:val="000000"/>
          <w:sz w:val="21"/>
          <w:szCs w:val="21"/>
        </w:rPr>
        <w:t xml:space="preserve">           </w:t>
      </w:r>
      <w:r>
        <w:rPr>
          <w:color w:val="000000"/>
          <w:sz w:val="21"/>
          <w:szCs w:val="21"/>
        </w:rPr>
        <w:t>先生／女士或</w:t>
      </w:r>
      <w:r>
        <w:rPr>
          <w:rFonts w:hint="eastAsia"/>
          <w:color w:val="000000"/>
          <w:sz w:val="21"/>
          <w:szCs w:val="21"/>
        </w:rPr>
        <w:t xml:space="preserve">              </w:t>
      </w:r>
      <w:r>
        <w:rPr>
          <w:color w:val="000000"/>
          <w:sz w:val="21"/>
          <w:szCs w:val="21"/>
        </w:rPr>
        <w:t>单位代表本人（或本机构）参加投票截止日为</w:t>
      </w:r>
      <w:r w:rsidR="00E8395A">
        <w:rPr>
          <w:rFonts w:hint="eastAsia"/>
          <w:color w:val="000000"/>
          <w:sz w:val="21"/>
          <w:szCs w:val="21"/>
        </w:rPr>
        <w:t>2023</w:t>
      </w:r>
      <w:r>
        <w:rPr>
          <w:color w:val="000000"/>
          <w:sz w:val="21"/>
          <w:szCs w:val="21"/>
        </w:rPr>
        <w:t>年</w:t>
      </w:r>
      <w:r w:rsidR="00144F3F">
        <w:rPr>
          <w:rFonts w:hint="eastAsia"/>
          <w:color w:val="000000"/>
          <w:sz w:val="21"/>
          <w:szCs w:val="21"/>
        </w:rPr>
        <w:t>10</w:t>
      </w:r>
      <w:r>
        <w:rPr>
          <w:color w:val="000000"/>
          <w:sz w:val="21"/>
          <w:szCs w:val="21"/>
        </w:rPr>
        <w:t>月</w:t>
      </w:r>
      <w:r w:rsidR="00144F3F">
        <w:rPr>
          <w:rFonts w:hint="eastAsia"/>
          <w:color w:val="000000"/>
          <w:sz w:val="21"/>
          <w:szCs w:val="21"/>
        </w:rPr>
        <w:t>16</w:t>
      </w:r>
      <w:r>
        <w:rPr>
          <w:color w:val="000000"/>
          <w:sz w:val="21"/>
          <w:szCs w:val="21"/>
        </w:rPr>
        <w:t>日</w:t>
      </w:r>
      <w:r w:rsidR="00342B0D">
        <w:rPr>
          <w:rFonts w:hint="eastAsia"/>
          <w:color w:val="000000"/>
          <w:sz w:val="21"/>
          <w:szCs w:val="21"/>
        </w:rPr>
        <w:t>17:00</w:t>
      </w:r>
      <w:r>
        <w:rPr>
          <w:color w:val="000000"/>
          <w:sz w:val="21"/>
          <w:szCs w:val="21"/>
        </w:rPr>
        <w:t>的以通讯方式召开的</w:t>
      </w:r>
      <w:r w:rsidR="005F22A7">
        <w:rPr>
          <w:rFonts w:hint="eastAsia"/>
          <w:color w:val="000000"/>
          <w:sz w:val="21"/>
          <w:szCs w:val="21"/>
        </w:rPr>
        <w:t>平安添悦债券型证券投资基金</w:t>
      </w:r>
      <w:r>
        <w:rPr>
          <w:color w:val="000000"/>
          <w:sz w:val="21"/>
          <w:szCs w:val="21"/>
        </w:rPr>
        <w:t>基金份额持有人大会，并代为行使表决权。表决意见以受托人的表决意见为准。</w:t>
      </w:r>
      <w:r w:rsidR="00DA377F" w:rsidRPr="00DA377F">
        <w:rPr>
          <w:rFonts w:hint="eastAsia"/>
          <w:color w:val="000000"/>
          <w:sz w:val="21"/>
          <w:szCs w:val="21"/>
        </w:rPr>
        <w:t>若</w:t>
      </w:r>
      <w:r w:rsidR="005F22A7">
        <w:rPr>
          <w:rFonts w:hint="eastAsia"/>
          <w:color w:val="000000"/>
          <w:sz w:val="21"/>
          <w:szCs w:val="21"/>
        </w:rPr>
        <w:t>平安添悦债券型证券投资基金</w:t>
      </w:r>
      <w:r w:rsidR="00DA377F" w:rsidRPr="00DA377F">
        <w:rPr>
          <w:rFonts w:hint="eastAsia"/>
          <w:color w:val="000000"/>
          <w:sz w:val="21"/>
          <w:szCs w:val="21"/>
        </w:rPr>
        <w:t>重新召开审议相同议案的持有人大会的，本授权继续有效。</w:t>
      </w:r>
    </w:p>
    <w:p w:rsidR="00577ED9" w:rsidRDefault="00577ED9" w:rsidP="00577ED9">
      <w:pPr>
        <w:pStyle w:val="a4"/>
        <w:spacing w:line="408" w:lineRule="auto"/>
        <w:jc w:val="both"/>
        <w:rPr>
          <w:color w:val="000000"/>
          <w:sz w:val="21"/>
          <w:szCs w:val="21"/>
        </w:rPr>
      </w:pPr>
      <w:r>
        <w:rPr>
          <w:color w:val="000000"/>
          <w:sz w:val="21"/>
          <w:szCs w:val="21"/>
        </w:rPr>
        <w:t>委托人签名/盖章：</w:t>
      </w:r>
    </w:p>
    <w:p w:rsidR="00577ED9" w:rsidRDefault="00577ED9" w:rsidP="00577ED9">
      <w:pPr>
        <w:pStyle w:val="a4"/>
        <w:spacing w:line="408" w:lineRule="auto"/>
        <w:jc w:val="both"/>
        <w:rPr>
          <w:color w:val="000000"/>
          <w:sz w:val="21"/>
          <w:szCs w:val="21"/>
        </w:rPr>
      </w:pPr>
      <w:r>
        <w:rPr>
          <w:color w:val="000000"/>
          <w:sz w:val="21"/>
          <w:szCs w:val="21"/>
        </w:rPr>
        <w:t>委托人身份证明</w:t>
      </w:r>
      <w:r w:rsidR="00073ABF">
        <w:rPr>
          <w:rFonts w:hint="eastAsia"/>
          <w:color w:val="000000"/>
          <w:sz w:val="21"/>
          <w:szCs w:val="21"/>
        </w:rPr>
        <w:t>名称及</w:t>
      </w:r>
      <w:r>
        <w:rPr>
          <w:color w:val="000000"/>
          <w:sz w:val="21"/>
          <w:szCs w:val="21"/>
        </w:rPr>
        <w:t>编号：</w:t>
      </w:r>
    </w:p>
    <w:p w:rsidR="00577ED9" w:rsidRDefault="00577ED9" w:rsidP="00577ED9">
      <w:pPr>
        <w:pStyle w:val="a4"/>
        <w:spacing w:line="408" w:lineRule="auto"/>
        <w:jc w:val="both"/>
        <w:rPr>
          <w:color w:val="000000"/>
          <w:sz w:val="21"/>
          <w:szCs w:val="21"/>
        </w:rPr>
      </w:pPr>
      <w:r>
        <w:rPr>
          <w:color w:val="000000"/>
          <w:sz w:val="21"/>
          <w:szCs w:val="21"/>
        </w:rPr>
        <w:t>基金</w:t>
      </w:r>
      <w:r w:rsidR="00F16FA4">
        <w:rPr>
          <w:rFonts w:hint="eastAsia"/>
          <w:color w:val="000000"/>
          <w:sz w:val="21"/>
          <w:szCs w:val="21"/>
        </w:rPr>
        <w:t>账</w:t>
      </w:r>
      <w:r>
        <w:rPr>
          <w:color w:val="000000"/>
          <w:sz w:val="21"/>
          <w:szCs w:val="21"/>
        </w:rPr>
        <w:t>号（如有多个，请逐一填写）：</w:t>
      </w:r>
    </w:p>
    <w:p w:rsidR="00577ED9" w:rsidRDefault="00577ED9" w:rsidP="00577ED9">
      <w:pPr>
        <w:pStyle w:val="a4"/>
        <w:spacing w:line="408" w:lineRule="auto"/>
        <w:jc w:val="both"/>
        <w:rPr>
          <w:color w:val="000000"/>
          <w:sz w:val="21"/>
          <w:szCs w:val="21"/>
        </w:rPr>
      </w:pPr>
      <w:r>
        <w:rPr>
          <w:color w:val="000000"/>
          <w:sz w:val="21"/>
          <w:szCs w:val="21"/>
        </w:rPr>
        <w:t>受托人签章</w:t>
      </w:r>
      <w:r w:rsidR="0014495E">
        <w:rPr>
          <w:rFonts w:hint="eastAsia"/>
          <w:color w:val="000000"/>
          <w:sz w:val="21"/>
          <w:szCs w:val="21"/>
        </w:rPr>
        <w:t>（受托人为自然人则签字/受托人为机构则盖公章）</w:t>
      </w:r>
      <w:r>
        <w:rPr>
          <w:color w:val="000000"/>
          <w:sz w:val="21"/>
          <w:szCs w:val="21"/>
        </w:rPr>
        <w:t>：</w:t>
      </w:r>
    </w:p>
    <w:p w:rsidR="00577ED9" w:rsidRDefault="00577ED9" w:rsidP="00577ED9">
      <w:pPr>
        <w:pStyle w:val="a4"/>
        <w:spacing w:line="408" w:lineRule="auto"/>
        <w:jc w:val="both"/>
        <w:rPr>
          <w:color w:val="000000"/>
          <w:sz w:val="21"/>
          <w:szCs w:val="21"/>
        </w:rPr>
      </w:pPr>
      <w:r>
        <w:rPr>
          <w:color w:val="000000"/>
          <w:sz w:val="21"/>
          <w:szCs w:val="21"/>
        </w:rPr>
        <w:t>受托人身份证号码或营业执照注册号：</w:t>
      </w:r>
    </w:p>
    <w:p w:rsidR="00577ED9" w:rsidRDefault="00577ED9" w:rsidP="00577ED9">
      <w:pPr>
        <w:pStyle w:val="a4"/>
        <w:spacing w:line="408" w:lineRule="auto"/>
        <w:jc w:val="both"/>
        <w:rPr>
          <w:color w:val="000000"/>
          <w:sz w:val="21"/>
          <w:szCs w:val="21"/>
        </w:rPr>
      </w:pPr>
      <w:r>
        <w:rPr>
          <w:color w:val="000000"/>
          <w:sz w:val="21"/>
          <w:szCs w:val="21"/>
        </w:rPr>
        <w:t>委托日期：××年××月××日</w:t>
      </w:r>
    </w:p>
    <w:p w:rsidR="00577ED9" w:rsidRDefault="00577ED9" w:rsidP="00577ED9">
      <w:pPr>
        <w:pStyle w:val="a4"/>
        <w:spacing w:line="408" w:lineRule="auto"/>
        <w:jc w:val="both"/>
        <w:rPr>
          <w:color w:val="000000"/>
          <w:sz w:val="21"/>
          <w:szCs w:val="21"/>
        </w:rPr>
      </w:pPr>
      <w:r>
        <w:rPr>
          <w:color w:val="000000"/>
          <w:sz w:val="21"/>
          <w:szCs w:val="21"/>
        </w:rPr>
        <w:t>（</w:t>
      </w:r>
      <w:r w:rsidR="00AC4140" w:rsidRPr="00AC4140">
        <w:rPr>
          <w:rFonts w:hint="eastAsia"/>
          <w:color w:val="000000"/>
          <w:sz w:val="21"/>
          <w:szCs w:val="21"/>
        </w:rPr>
        <w:t>“基金账号”仅指持有本基金份额的基金账户号，同一基金份额持有人拥有多个此类账户且需要按照不同账户持有基金份额分别行使表决权的，应当填写基金账号；其他情况可不必填写。此处空白、多填、错填、无法识别等情况的，将被默认为代表此基金份额持有人所持有的本基金所有份额。</w:t>
      </w:r>
      <w:r>
        <w:rPr>
          <w:color w:val="000000"/>
          <w:sz w:val="21"/>
          <w:szCs w:val="21"/>
        </w:rPr>
        <w:t>本授权委托书可剪报、复印或按以上格式自制，在填写完整并签字盖章后均为有效）</w:t>
      </w:r>
    </w:p>
    <w:p w:rsidR="00D65869" w:rsidRDefault="00D65869" w:rsidP="00C4102A">
      <w:pPr>
        <w:pStyle w:val="a4"/>
        <w:spacing w:before="0" w:beforeAutospacing="0" w:after="0" w:afterAutospacing="0" w:line="360" w:lineRule="auto"/>
        <w:rPr>
          <w:rFonts w:hint="eastAsia"/>
        </w:rPr>
      </w:pPr>
    </w:p>
    <w:p w:rsidR="007C5029" w:rsidRDefault="007C5029" w:rsidP="00C4102A">
      <w:pPr>
        <w:pStyle w:val="a4"/>
        <w:spacing w:before="0" w:beforeAutospacing="0" w:after="0" w:afterAutospacing="0" w:line="360" w:lineRule="auto"/>
        <w:rPr>
          <w:rFonts w:hint="eastAsia"/>
        </w:rPr>
      </w:pPr>
    </w:p>
    <w:p w:rsidR="007C5029" w:rsidRDefault="007C5029" w:rsidP="00C4102A">
      <w:pPr>
        <w:pStyle w:val="a4"/>
        <w:spacing w:before="0" w:beforeAutospacing="0" w:after="0" w:afterAutospacing="0" w:line="360" w:lineRule="auto"/>
        <w:rPr>
          <w:rFonts w:hint="eastAsia"/>
        </w:rPr>
      </w:pPr>
    </w:p>
    <w:p w:rsidR="007C5029" w:rsidRDefault="007C5029" w:rsidP="00C4102A">
      <w:pPr>
        <w:pStyle w:val="a4"/>
        <w:spacing w:before="0" w:beforeAutospacing="0" w:after="0" w:afterAutospacing="0" w:line="360" w:lineRule="auto"/>
        <w:rPr>
          <w:rFonts w:hint="eastAsia"/>
        </w:rPr>
      </w:pPr>
    </w:p>
    <w:p w:rsidR="006378B5" w:rsidRPr="009F74BA" w:rsidRDefault="006378B5" w:rsidP="00622D12">
      <w:pPr>
        <w:pStyle w:val="a4"/>
        <w:spacing w:before="0" w:beforeAutospacing="0" w:after="0" w:afterAutospacing="0" w:line="360" w:lineRule="auto"/>
        <w:ind w:firstLineChars="200" w:firstLine="420"/>
        <w:rPr>
          <w:rFonts w:hint="eastAsia"/>
          <w:sz w:val="21"/>
          <w:szCs w:val="21"/>
          <w:lang/>
        </w:rPr>
      </w:pPr>
    </w:p>
    <w:sectPr w:rsidR="006378B5" w:rsidRPr="009F74BA" w:rsidSect="002963A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3A" w:rsidRDefault="00877E3A" w:rsidP="00CB44DE">
      <w:r>
        <w:separator/>
      </w:r>
    </w:p>
  </w:endnote>
  <w:endnote w:type="continuationSeparator" w:id="0">
    <w:p w:rsidR="00877E3A" w:rsidRDefault="00877E3A" w:rsidP="00CB4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7E9" w:rsidRDefault="00AC57E9" w:rsidP="00CB44DE">
    <w:pPr>
      <w:pStyle w:val="a6"/>
      <w:jc w:val="center"/>
    </w:pPr>
    <w:fldSimple w:instr=" PAGE   \* MERGEFORMAT ">
      <w:r w:rsidR="00592652" w:rsidRPr="00592652">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3A" w:rsidRDefault="00877E3A" w:rsidP="00CB44DE">
      <w:r>
        <w:separator/>
      </w:r>
    </w:p>
  </w:footnote>
  <w:footnote w:type="continuationSeparator" w:id="0">
    <w:p w:rsidR="00877E3A" w:rsidRDefault="00877E3A" w:rsidP="00CB4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35C9"/>
    <w:multiLevelType w:val="hybridMultilevel"/>
    <w:tmpl w:val="1AE4F5DE"/>
    <w:lvl w:ilvl="0" w:tplc="9112D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0D0338F"/>
    <w:multiLevelType w:val="hybridMultilevel"/>
    <w:tmpl w:val="1C927F02"/>
    <w:lvl w:ilvl="0" w:tplc="51CC93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2D94B50"/>
    <w:multiLevelType w:val="hybridMultilevel"/>
    <w:tmpl w:val="ADFE7B6C"/>
    <w:lvl w:ilvl="0" w:tplc="6924FC1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906276C"/>
    <w:multiLevelType w:val="hybridMultilevel"/>
    <w:tmpl w:val="B62EBAC8"/>
    <w:lvl w:ilvl="0" w:tplc="6F241B7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nsid w:val="1A777270"/>
    <w:multiLevelType w:val="multilevel"/>
    <w:tmpl w:val="D138E7B2"/>
    <w:lvl w:ilvl="0">
      <w:start w:val="2"/>
      <w:numFmt w:val="decimal"/>
      <w:lvlText w:val="%1."/>
      <w:lvlJc w:val="left"/>
      <w:pPr>
        <w:tabs>
          <w:tab w:val="num" w:pos="360"/>
        </w:tabs>
        <w:ind w:left="360" w:hanging="360"/>
      </w:pPr>
      <w:rPr>
        <w:rFonts w:hint="eastAsia"/>
        <w:sz w:val="28"/>
      </w:rPr>
    </w:lvl>
    <w:lvl w:ilvl="1">
      <w:start w:val="1"/>
      <w:numFmt w:val="decimal"/>
      <w:pStyle w:val="2"/>
      <w:lvlText w:val="%1.%2."/>
      <w:lvlJc w:val="left"/>
      <w:pPr>
        <w:tabs>
          <w:tab w:val="num" w:pos="360"/>
        </w:tabs>
        <w:ind w:left="-425" w:firstLine="425"/>
      </w:pPr>
      <w:rPr>
        <w:rFonts w:eastAsia="宋体" w:hint="eastAsia"/>
        <w:b/>
        <w:i w:val="0"/>
        <w:sz w:val="24"/>
      </w:rPr>
    </w:lvl>
    <w:lvl w:ilvl="2">
      <w:start w:val="1"/>
      <w:numFmt w:val="decimal"/>
      <w:lvlText w:val="%1.%2.%3."/>
      <w:lvlJc w:val="left"/>
      <w:pPr>
        <w:tabs>
          <w:tab w:val="num" w:pos="1440"/>
        </w:tabs>
        <w:ind w:left="295" w:firstLine="425"/>
      </w:pPr>
      <w:rPr>
        <w:rFonts w:eastAsia="宋体" w:hint="eastAsia"/>
        <w:b/>
        <w:i w:val="0"/>
        <w:sz w:val="24"/>
      </w:rPr>
    </w:lvl>
    <w:lvl w:ilvl="3">
      <w:start w:val="1"/>
      <w:numFmt w:val="decimal"/>
      <w:lvlText w:val="%3.%1.%2.%4."/>
      <w:lvlJc w:val="left"/>
      <w:pPr>
        <w:tabs>
          <w:tab w:val="num" w:pos="1728"/>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5">
    <w:nsid w:val="1EEC6B44"/>
    <w:multiLevelType w:val="hybridMultilevel"/>
    <w:tmpl w:val="C6EE3700"/>
    <w:lvl w:ilvl="0" w:tplc="8B6AFD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BB7702"/>
    <w:multiLevelType w:val="hybridMultilevel"/>
    <w:tmpl w:val="A90EEAE4"/>
    <w:lvl w:ilvl="0" w:tplc="84C03B9E">
      <w:start w:val="3"/>
      <w:numFmt w:val="japaneseCounting"/>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214E719D"/>
    <w:multiLevelType w:val="hybridMultilevel"/>
    <w:tmpl w:val="E59C387A"/>
    <w:lvl w:ilvl="0" w:tplc="257EA5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31E6E3D"/>
    <w:multiLevelType w:val="hybridMultilevel"/>
    <w:tmpl w:val="DB4E005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3582A63"/>
    <w:multiLevelType w:val="hybridMultilevel"/>
    <w:tmpl w:val="27764426"/>
    <w:lvl w:ilvl="0" w:tplc="31AAAD84">
      <w:start w:val="5"/>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0">
    <w:nsid w:val="39A51E88"/>
    <w:multiLevelType w:val="hybridMultilevel"/>
    <w:tmpl w:val="BBA89168"/>
    <w:lvl w:ilvl="0" w:tplc="9FE6C4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C6C49C1"/>
    <w:multiLevelType w:val="hybridMultilevel"/>
    <w:tmpl w:val="C0224C28"/>
    <w:lvl w:ilvl="0" w:tplc="FE3850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C844F95"/>
    <w:multiLevelType w:val="hybridMultilevel"/>
    <w:tmpl w:val="D9D2DBEC"/>
    <w:lvl w:ilvl="0" w:tplc="4E9622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3FA4BE6"/>
    <w:multiLevelType w:val="hybridMultilevel"/>
    <w:tmpl w:val="DEFC1770"/>
    <w:lvl w:ilvl="0" w:tplc="320C62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046D8D"/>
    <w:multiLevelType w:val="hybridMultilevel"/>
    <w:tmpl w:val="C0E6D75A"/>
    <w:lvl w:ilvl="0" w:tplc="53184C7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5">
    <w:nsid w:val="742034C8"/>
    <w:multiLevelType w:val="hybridMultilevel"/>
    <w:tmpl w:val="55482888"/>
    <w:lvl w:ilvl="0" w:tplc="29E0DC26">
      <w:start w:val="5"/>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6">
    <w:nsid w:val="77071099"/>
    <w:multiLevelType w:val="hybridMultilevel"/>
    <w:tmpl w:val="DD84B542"/>
    <w:lvl w:ilvl="0" w:tplc="19FE7F7A">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12"/>
  </w:num>
  <w:num w:numId="4">
    <w:abstractNumId w:val="10"/>
  </w:num>
  <w:num w:numId="5">
    <w:abstractNumId w:val="16"/>
  </w:num>
  <w:num w:numId="6">
    <w:abstractNumId w:val="9"/>
  </w:num>
  <w:num w:numId="7">
    <w:abstractNumId w:val="15"/>
  </w:num>
  <w:num w:numId="8">
    <w:abstractNumId w:val="2"/>
  </w:num>
  <w:num w:numId="9">
    <w:abstractNumId w:val="6"/>
  </w:num>
  <w:num w:numId="10">
    <w:abstractNumId w:val="3"/>
  </w:num>
  <w:num w:numId="11">
    <w:abstractNumId w:val="14"/>
  </w:num>
  <w:num w:numId="12">
    <w:abstractNumId w:val="0"/>
  </w:num>
  <w:num w:numId="13">
    <w:abstractNumId w:val="13"/>
  </w:num>
  <w:num w:numId="14">
    <w:abstractNumId w:val="4"/>
  </w:num>
  <w:num w:numId="15">
    <w:abstractNumId w:val="7"/>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5869"/>
    <w:rsid w:val="00002004"/>
    <w:rsid w:val="00010F4A"/>
    <w:rsid w:val="00011A44"/>
    <w:rsid w:val="00017E02"/>
    <w:rsid w:val="0002611B"/>
    <w:rsid w:val="00026CB9"/>
    <w:rsid w:val="00027244"/>
    <w:rsid w:val="00034523"/>
    <w:rsid w:val="00041835"/>
    <w:rsid w:val="000453D3"/>
    <w:rsid w:val="000472F4"/>
    <w:rsid w:val="000529B2"/>
    <w:rsid w:val="00063A99"/>
    <w:rsid w:val="00066A56"/>
    <w:rsid w:val="00067E35"/>
    <w:rsid w:val="00072708"/>
    <w:rsid w:val="00073ABF"/>
    <w:rsid w:val="000745D4"/>
    <w:rsid w:val="00080C06"/>
    <w:rsid w:val="000874AC"/>
    <w:rsid w:val="000910C5"/>
    <w:rsid w:val="00095FEB"/>
    <w:rsid w:val="000A3497"/>
    <w:rsid w:val="000A496D"/>
    <w:rsid w:val="000B31BA"/>
    <w:rsid w:val="000B361A"/>
    <w:rsid w:val="000B6528"/>
    <w:rsid w:val="000B6948"/>
    <w:rsid w:val="000B714C"/>
    <w:rsid w:val="000C4886"/>
    <w:rsid w:val="000D11A0"/>
    <w:rsid w:val="000D2E7B"/>
    <w:rsid w:val="000D59BF"/>
    <w:rsid w:val="000E047C"/>
    <w:rsid w:val="000E764B"/>
    <w:rsid w:val="000F0208"/>
    <w:rsid w:val="000F0497"/>
    <w:rsid w:val="000F1FB5"/>
    <w:rsid w:val="000F2A4A"/>
    <w:rsid w:val="001033A0"/>
    <w:rsid w:val="00132686"/>
    <w:rsid w:val="00136719"/>
    <w:rsid w:val="00140E41"/>
    <w:rsid w:val="001427A1"/>
    <w:rsid w:val="0014495E"/>
    <w:rsid w:val="00144F3F"/>
    <w:rsid w:val="001457C0"/>
    <w:rsid w:val="001529C6"/>
    <w:rsid w:val="001617D6"/>
    <w:rsid w:val="00170334"/>
    <w:rsid w:val="00170C65"/>
    <w:rsid w:val="00172A40"/>
    <w:rsid w:val="00183457"/>
    <w:rsid w:val="00183598"/>
    <w:rsid w:val="00184058"/>
    <w:rsid w:val="00186D88"/>
    <w:rsid w:val="0019233C"/>
    <w:rsid w:val="001932CA"/>
    <w:rsid w:val="001A3418"/>
    <w:rsid w:val="001A626D"/>
    <w:rsid w:val="001A6833"/>
    <w:rsid w:val="001A7C4E"/>
    <w:rsid w:val="001A7EF0"/>
    <w:rsid w:val="001B662D"/>
    <w:rsid w:val="001C3FA1"/>
    <w:rsid w:val="001D021F"/>
    <w:rsid w:val="001D0FFE"/>
    <w:rsid w:val="001D15AC"/>
    <w:rsid w:val="001D6B32"/>
    <w:rsid w:val="001E0ACC"/>
    <w:rsid w:val="001E2CC5"/>
    <w:rsid w:val="001E33DC"/>
    <w:rsid w:val="001E5BCD"/>
    <w:rsid w:val="00203DDE"/>
    <w:rsid w:val="00206FAC"/>
    <w:rsid w:val="00207466"/>
    <w:rsid w:val="00222A78"/>
    <w:rsid w:val="002321A0"/>
    <w:rsid w:val="002363E4"/>
    <w:rsid w:val="00240E94"/>
    <w:rsid w:val="00243810"/>
    <w:rsid w:val="00246E1F"/>
    <w:rsid w:val="00255DBB"/>
    <w:rsid w:val="0026306E"/>
    <w:rsid w:val="00266E79"/>
    <w:rsid w:val="00272812"/>
    <w:rsid w:val="002741FE"/>
    <w:rsid w:val="002771C0"/>
    <w:rsid w:val="00277FB9"/>
    <w:rsid w:val="0028157E"/>
    <w:rsid w:val="00284F3F"/>
    <w:rsid w:val="00291093"/>
    <w:rsid w:val="002929D8"/>
    <w:rsid w:val="0029425E"/>
    <w:rsid w:val="002963AE"/>
    <w:rsid w:val="00296BA6"/>
    <w:rsid w:val="002A050C"/>
    <w:rsid w:val="002A20EA"/>
    <w:rsid w:val="002A34C3"/>
    <w:rsid w:val="002A46DB"/>
    <w:rsid w:val="002A7B00"/>
    <w:rsid w:val="002B70C1"/>
    <w:rsid w:val="002D6FB9"/>
    <w:rsid w:val="002E0F9B"/>
    <w:rsid w:val="002E2424"/>
    <w:rsid w:val="002E74CD"/>
    <w:rsid w:val="002E7F9B"/>
    <w:rsid w:val="002F2401"/>
    <w:rsid w:val="0030264D"/>
    <w:rsid w:val="00304755"/>
    <w:rsid w:val="00310717"/>
    <w:rsid w:val="00312909"/>
    <w:rsid w:val="00316CD1"/>
    <w:rsid w:val="003235CD"/>
    <w:rsid w:val="003246B4"/>
    <w:rsid w:val="00326BD9"/>
    <w:rsid w:val="00333F12"/>
    <w:rsid w:val="00342B0D"/>
    <w:rsid w:val="00344C21"/>
    <w:rsid w:val="003471E0"/>
    <w:rsid w:val="00350698"/>
    <w:rsid w:val="00352037"/>
    <w:rsid w:val="00370381"/>
    <w:rsid w:val="00372740"/>
    <w:rsid w:val="00381913"/>
    <w:rsid w:val="00386504"/>
    <w:rsid w:val="00386DC8"/>
    <w:rsid w:val="00387061"/>
    <w:rsid w:val="00390284"/>
    <w:rsid w:val="00391684"/>
    <w:rsid w:val="003A4BCF"/>
    <w:rsid w:val="003A708D"/>
    <w:rsid w:val="003B058C"/>
    <w:rsid w:val="003C177F"/>
    <w:rsid w:val="003C3D3A"/>
    <w:rsid w:val="003D08EB"/>
    <w:rsid w:val="003D1BB9"/>
    <w:rsid w:val="003D2E6E"/>
    <w:rsid w:val="003D51E1"/>
    <w:rsid w:val="003E0C45"/>
    <w:rsid w:val="003E2904"/>
    <w:rsid w:val="003E7621"/>
    <w:rsid w:val="003F1B57"/>
    <w:rsid w:val="003F63A3"/>
    <w:rsid w:val="003F6C9A"/>
    <w:rsid w:val="00403E2A"/>
    <w:rsid w:val="004137F8"/>
    <w:rsid w:val="00415D67"/>
    <w:rsid w:val="004173F9"/>
    <w:rsid w:val="004327F0"/>
    <w:rsid w:val="004337FC"/>
    <w:rsid w:val="00434183"/>
    <w:rsid w:val="00435E6C"/>
    <w:rsid w:val="00452025"/>
    <w:rsid w:val="004531E0"/>
    <w:rsid w:val="00457C88"/>
    <w:rsid w:val="0046316F"/>
    <w:rsid w:val="00487855"/>
    <w:rsid w:val="00490150"/>
    <w:rsid w:val="00493AA4"/>
    <w:rsid w:val="004A72D0"/>
    <w:rsid w:val="004A7D5A"/>
    <w:rsid w:val="004B043A"/>
    <w:rsid w:val="004B1747"/>
    <w:rsid w:val="004B418A"/>
    <w:rsid w:val="004B552E"/>
    <w:rsid w:val="004C2BAF"/>
    <w:rsid w:val="004C3275"/>
    <w:rsid w:val="004C53A7"/>
    <w:rsid w:val="004D47F4"/>
    <w:rsid w:val="004E2EF4"/>
    <w:rsid w:val="004E4FBE"/>
    <w:rsid w:val="004F358C"/>
    <w:rsid w:val="004F576B"/>
    <w:rsid w:val="00506FEA"/>
    <w:rsid w:val="00511EEB"/>
    <w:rsid w:val="005126A6"/>
    <w:rsid w:val="0051426A"/>
    <w:rsid w:val="00516F24"/>
    <w:rsid w:val="00527179"/>
    <w:rsid w:val="005308EC"/>
    <w:rsid w:val="00537BCC"/>
    <w:rsid w:val="00550AA4"/>
    <w:rsid w:val="0056022A"/>
    <w:rsid w:val="005605A1"/>
    <w:rsid w:val="005658A3"/>
    <w:rsid w:val="005666F8"/>
    <w:rsid w:val="00577ED9"/>
    <w:rsid w:val="00586D63"/>
    <w:rsid w:val="00587097"/>
    <w:rsid w:val="00592652"/>
    <w:rsid w:val="00596952"/>
    <w:rsid w:val="005B097F"/>
    <w:rsid w:val="005B5456"/>
    <w:rsid w:val="005C0182"/>
    <w:rsid w:val="005C057D"/>
    <w:rsid w:val="005D05CA"/>
    <w:rsid w:val="005E15F3"/>
    <w:rsid w:val="005E2D5B"/>
    <w:rsid w:val="005E572E"/>
    <w:rsid w:val="005F22A7"/>
    <w:rsid w:val="005F269F"/>
    <w:rsid w:val="005F31E8"/>
    <w:rsid w:val="005F3A03"/>
    <w:rsid w:val="005F53F0"/>
    <w:rsid w:val="00605FCD"/>
    <w:rsid w:val="00617C4B"/>
    <w:rsid w:val="006220A9"/>
    <w:rsid w:val="00622D12"/>
    <w:rsid w:val="00623A46"/>
    <w:rsid w:val="00624D63"/>
    <w:rsid w:val="006258CB"/>
    <w:rsid w:val="00627EF0"/>
    <w:rsid w:val="006329AB"/>
    <w:rsid w:val="00632C17"/>
    <w:rsid w:val="00634754"/>
    <w:rsid w:val="006378B5"/>
    <w:rsid w:val="0064478B"/>
    <w:rsid w:val="00645609"/>
    <w:rsid w:val="00646BBC"/>
    <w:rsid w:val="00650CF8"/>
    <w:rsid w:val="00661283"/>
    <w:rsid w:val="006621C5"/>
    <w:rsid w:val="00664654"/>
    <w:rsid w:val="00664FD0"/>
    <w:rsid w:val="006674D8"/>
    <w:rsid w:val="00671DAC"/>
    <w:rsid w:val="00676764"/>
    <w:rsid w:val="006809B9"/>
    <w:rsid w:val="006845A9"/>
    <w:rsid w:val="00684878"/>
    <w:rsid w:val="00684F52"/>
    <w:rsid w:val="0069497F"/>
    <w:rsid w:val="00697D51"/>
    <w:rsid w:val="006A0186"/>
    <w:rsid w:val="006A2089"/>
    <w:rsid w:val="006A6F2E"/>
    <w:rsid w:val="006A732E"/>
    <w:rsid w:val="006B0A07"/>
    <w:rsid w:val="006B4DFE"/>
    <w:rsid w:val="006B7A1F"/>
    <w:rsid w:val="006C0783"/>
    <w:rsid w:val="006C564B"/>
    <w:rsid w:val="006C640A"/>
    <w:rsid w:val="006C7B7A"/>
    <w:rsid w:val="006D07E7"/>
    <w:rsid w:val="006E4526"/>
    <w:rsid w:val="006F7CF5"/>
    <w:rsid w:val="00703BF1"/>
    <w:rsid w:val="00713403"/>
    <w:rsid w:val="00714B89"/>
    <w:rsid w:val="00732503"/>
    <w:rsid w:val="00736418"/>
    <w:rsid w:val="007460F1"/>
    <w:rsid w:val="00746761"/>
    <w:rsid w:val="00757CBB"/>
    <w:rsid w:val="00774552"/>
    <w:rsid w:val="00776F7F"/>
    <w:rsid w:val="00777F87"/>
    <w:rsid w:val="00785011"/>
    <w:rsid w:val="00785213"/>
    <w:rsid w:val="00793BF7"/>
    <w:rsid w:val="0079704E"/>
    <w:rsid w:val="007C19A7"/>
    <w:rsid w:val="007C5029"/>
    <w:rsid w:val="007C54B4"/>
    <w:rsid w:val="007D2EB6"/>
    <w:rsid w:val="007E2FF2"/>
    <w:rsid w:val="007E37EB"/>
    <w:rsid w:val="007E4C74"/>
    <w:rsid w:val="007E595E"/>
    <w:rsid w:val="007E73C5"/>
    <w:rsid w:val="0080360E"/>
    <w:rsid w:val="00805C59"/>
    <w:rsid w:val="008145E1"/>
    <w:rsid w:val="008204AF"/>
    <w:rsid w:val="00832751"/>
    <w:rsid w:val="00841210"/>
    <w:rsid w:val="008416E0"/>
    <w:rsid w:val="0084212D"/>
    <w:rsid w:val="00844D34"/>
    <w:rsid w:val="00845396"/>
    <w:rsid w:val="00850179"/>
    <w:rsid w:val="0085242B"/>
    <w:rsid w:val="00856E5A"/>
    <w:rsid w:val="00860B62"/>
    <w:rsid w:val="00862282"/>
    <w:rsid w:val="00876FC7"/>
    <w:rsid w:val="0087727C"/>
    <w:rsid w:val="00877E3A"/>
    <w:rsid w:val="00885555"/>
    <w:rsid w:val="00886AC8"/>
    <w:rsid w:val="0088759A"/>
    <w:rsid w:val="008900CB"/>
    <w:rsid w:val="00890FDE"/>
    <w:rsid w:val="00895490"/>
    <w:rsid w:val="008956F4"/>
    <w:rsid w:val="008A3297"/>
    <w:rsid w:val="008A7952"/>
    <w:rsid w:val="008B0A8C"/>
    <w:rsid w:val="008C01DE"/>
    <w:rsid w:val="008C579A"/>
    <w:rsid w:val="008D462E"/>
    <w:rsid w:val="008D4640"/>
    <w:rsid w:val="008E1074"/>
    <w:rsid w:val="008E2433"/>
    <w:rsid w:val="008E31B2"/>
    <w:rsid w:val="008F6CF9"/>
    <w:rsid w:val="00914EC6"/>
    <w:rsid w:val="0092128B"/>
    <w:rsid w:val="009244AF"/>
    <w:rsid w:val="009276AC"/>
    <w:rsid w:val="00931473"/>
    <w:rsid w:val="009325C6"/>
    <w:rsid w:val="00932A41"/>
    <w:rsid w:val="009407BB"/>
    <w:rsid w:val="0094390B"/>
    <w:rsid w:val="00944189"/>
    <w:rsid w:val="00946CE1"/>
    <w:rsid w:val="00946D34"/>
    <w:rsid w:val="00947A2C"/>
    <w:rsid w:val="0095173F"/>
    <w:rsid w:val="009553EE"/>
    <w:rsid w:val="009632F8"/>
    <w:rsid w:val="00964307"/>
    <w:rsid w:val="00966D39"/>
    <w:rsid w:val="009676EF"/>
    <w:rsid w:val="009731AF"/>
    <w:rsid w:val="00976706"/>
    <w:rsid w:val="00986ED1"/>
    <w:rsid w:val="0098779C"/>
    <w:rsid w:val="0099271C"/>
    <w:rsid w:val="00997E64"/>
    <w:rsid w:val="009A06F7"/>
    <w:rsid w:val="009A4D07"/>
    <w:rsid w:val="009B03A3"/>
    <w:rsid w:val="009B1C3B"/>
    <w:rsid w:val="009B416C"/>
    <w:rsid w:val="009D2287"/>
    <w:rsid w:val="009D4C54"/>
    <w:rsid w:val="009D55E7"/>
    <w:rsid w:val="009E7A8E"/>
    <w:rsid w:val="009F0FDA"/>
    <w:rsid w:val="009F1DE6"/>
    <w:rsid w:val="009F20D6"/>
    <w:rsid w:val="009F2A12"/>
    <w:rsid w:val="009F576A"/>
    <w:rsid w:val="009F74BA"/>
    <w:rsid w:val="00A22A0B"/>
    <w:rsid w:val="00A25181"/>
    <w:rsid w:val="00A25E4B"/>
    <w:rsid w:val="00A3035C"/>
    <w:rsid w:val="00A345C5"/>
    <w:rsid w:val="00A34923"/>
    <w:rsid w:val="00A3761A"/>
    <w:rsid w:val="00A37E47"/>
    <w:rsid w:val="00A44003"/>
    <w:rsid w:val="00A44425"/>
    <w:rsid w:val="00A45005"/>
    <w:rsid w:val="00A45375"/>
    <w:rsid w:val="00A45D93"/>
    <w:rsid w:val="00A50B64"/>
    <w:rsid w:val="00A57989"/>
    <w:rsid w:val="00A6149A"/>
    <w:rsid w:val="00A65EAC"/>
    <w:rsid w:val="00A66CA7"/>
    <w:rsid w:val="00A67EA2"/>
    <w:rsid w:val="00A70580"/>
    <w:rsid w:val="00A73411"/>
    <w:rsid w:val="00A7376B"/>
    <w:rsid w:val="00AA2162"/>
    <w:rsid w:val="00AA41BF"/>
    <w:rsid w:val="00AC1DCE"/>
    <w:rsid w:val="00AC4140"/>
    <w:rsid w:val="00AC4329"/>
    <w:rsid w:val="00AC57E9"/>
    <w:rsid w:val="00AE0259"/>
    <w:rsid w:val="00AE38DC"/>
    <w:rsid w:val="00AE63DD"/>
    <w:rsid w:val="00AF01A3"/>
    <w:rsid w:val="00AF1650"/>
    <w:rsid w:val="00B01764"/>
    <w:rsid w:val="00B040E5"/>
    <w:rsid w:val="00B045B3"/>
    <w:rsid w:val="00B11B3F"/>
    <w:rsid w:val="00B12203"/>
    <w:rsid w:val="00B13A05"/>
    <w:rsid w:val="00B14C24"/>
    <w:rsid w:val="00B22A68"/>
    <w:rsid w:val="00B23FAE"/>
    <w:rsid w:val="00B24453"/>
    <w:rsid w:val="00B362E3"/>
    <w:rsid w:val="00B37FEA"/>
    <w:rsid w:val="00B41540"/>
    <w:rsid w:val="00B41D75"/>
    <w:rsid w:val="00B43617"/>
    <w:rsid w:val="00B46A91"/>
    <w:rsid w:val="00B474FD"/>
    <w:rsid w:val="00B50052"/>
    <w:rsid w:val="00B60EA0"/>
    <w:rsid w:val="00B65CE1"/>
    <w:rsid w:val="00B75E70"/>
    <w:rsid w:val="00B8002C"/>
    <w:rsid w:val="00B80317"/>
    <w:rsid w:val="00B81586"/>
    <w:rsid w:val="00B82E5C"/>
    <w:rsid w:val="00B86382"/>
    <w:rsid w:val="00B8676F"/>
    <w:rsid w:val="00B876CD"/>
    <w:rsid w:val="00B95945"/>
    <w:rsid w:val="00BA76B9"/>
    <w:rsid w:val="00BB12FA"/>
    <w:rsid w:val="00BB4AF2"/>
    <w:rsid w:val="00BB6184"/>
    <w:rsid w:val="00BC278F"/>
    <w:rsid w:val="00BC4DEB"/>
    <w:rsid w:val="00BC5380"/>
    <w:rsid w:val="00BD0819"/>
    <w:rsid w:val="00BD245B"/>
    <w:rsid w:val="00BD4566"/>
    <w:rsid w:val="00BD5EE1"/>
    <w:rsid w:val="00BE5A35"/>
    <w:rsid w:val="00BF1B33"/>
    <w:rsid w:val="00BF58C8"/>
    <w:rsid w:val="00BF6737"/>
    <w:rsid w:val="00BF7375"/>
    <w:rsid w:val="00C06E88"/>
    <w:rsid w:val="00C10329"/>
    <w:rsid w:val="00C1715E"/>
    <w:rsid w:val="00C24B36"/>
    <w:rsid w:val="00C400CD"/>
    <w:rsid w:val="00C4102A"/>
    <w:rsid w:val="00C41157"/>
    <w:rsid w:val="00C44599"/>
    <w:rsid w:val="00C44B02"/>
    <w:rsid w:val="00C52E91"/>
    <w:rsid w:val="00C53815"/>
    <w:rsid w:val="00C7386A"/>
    <w:rsid w:val="00C77161"/>
    <w:rsid w:val="00C8031F"/>
    <w:rsid w:val="00C82B49"/>
    <w:rsid w:val="00C871F4"/>
    <w:rsid w:val="00C87953"/>
    <w:rsid w:val="00C9175F"/>
    <w:rsid w:val="00C96590"/>
    <w:rsid w:val="00CA1BEF"/>
    <w:rsid w:val="00CA1E2A"/>
    <w:rsid w:val="00CA59BA"/>
    <w:rsid w:val="00CA5C91"/>
    <w:rsid w:val="00CA5DD4"/>
    <w:rsid w:val="00CB16D1"/>
    <w:rsid w:val="00CB19DC"/>
    <w:rsid w:val="00CB2179"/>
    <w:rsid w:val="00CB2472"/>
    <w:rsid w:val="00CB25EE"/>
    <w:rsid w:val="00CB3169"/>
    <w:rsid w:val="00CB405E"/>
    <w:rsid w:val="00CB44DE"/>
    <w:rsid w:val="00CB51E5"/>
    <w:rsid w:val="00CB6562"/>
    <w:rsid w:val="00CB7AF8"/>
    <w:rsid w:val="00CD23E3"/>
    <w:rsid w:val="00CD26B9"/>
    <w:rsid w:val="00CD3B10"/>
    <w:rsid w:val="00CD4353"/>
    <w:rsid w:val="00CD6539"/>
    <w:rsid w:val="00CE55B2"/>
    <w:rsid w:val="00CF3457"/>
    <w:rsid w:val="00CF6DD8"/>
    <w:rsid w:val="00CF76F1"/>
    <w:rsid w:val="00CF79E3"/>
    <w:rsid w:val="00D04232"/>
    <w:rsid w:val="00D17126"/>
    <w:rsid w:val="00D17C19"/>
    <w:rsid w:val="00D208B9"/>
    <w:rsid w:val="00D4149A"/>
    <w:rsid w:val="00D41AA8"/>
    <w:rsid w:val="00D4438A"/>
    <w:rsid w:val="00D44CB4"/>
    <w:rsid w:val="00D45A08"/>
    <w:rsid w:val="00D51AB1"/>
    <w:rsid w:val="00D52844"/>
    <w:rsid w:val="00D53981"/>
    <w:rsid w:val="00D53B60"/>
    <w:rsid w:val="00D56C86"/>
    <w:rsid w:val="00D6280C"/>
    <w:rsid w:val="00D65869"/>
    <w:rsid w:val="00D71366"/>
    <w:rsid w:val="00D739BE"/>
    <w:rsid w:val="00D778D7"/>
    <w:rsid w:val="00D82DEC"/>
    <w:rsid w:val="00D90CED"/>
    <w:rsid w:val="00D93586"/>
    <w:rsid w:val="00D93A2C"/>
    <w:rsid w:val="00D95061"/>
    <w:rsid w:val="00D95866"/>
    <w:rsid w:val="00D971B9"/>
    <w:rsid w:val="00DA377F"/>
    <w:rsid w:val="00DA7C77"/>
    <w:rsid w:val="00DB5BC5"/>
    <w:rsid w:val="00DB7808"/>
    <w:rsid w:val="00DC4C94"/>
    <w:rsid w:val="00DC7009"/>
    <w:rsid w:val="00DD0A86"/>
    <w:rsid w:val="00DD5ACF"/>
    <w:rsid w:val="00DD79AA"/>
    <w:rsid w:val="00DE0227"/>
    <w:rsid w:val="00DE0A03"/>
    <w:rsid w:val="00DE36D2"/>
    <w:rsid w:val="00DF2787"/>
    <w:rsid w:val="00DF3FE0"/>
    <w:rsid w:val="00E0161F"/>
    <w:rsid w:val="00E03361"/>
    <w:rsid w:val="00E074EA"/>
    <w:rsid w:val="00E12A86"/>
    <w:rsid w:val="00E12FBB"/>
    <w:rsid w:val="00E16EA0"/>
    <w:rsid w:val="00E2383F"/>
    <w:rsid w:val="00E25BCB"/>
    <w:rsid w:val="00E33557"/>
    <w:rsid w:val="00E34D64"/>
    <w:rsid w:val="00E34FC6"/>
    <w:rsid w:val="00E3682C"/>
    <w:rsid w:val="00E36A50"/>
    <w:rsid w:val="00E4163A"/>
    <w:rsid w:val="00E41F8E"/>
    <w:rsid w:val="00E43F42"/>
    <w:rsid w:val="00E473B5"/>
    <w:rsid w:val="00E53C43"/>
    <w:rsid w:val="00E5488E"/>
    <w:rsid w:val="00E56FB0"/>
    <w:rsid w:val="00E60BAC"/>
    <w:rsid w:val="00E648F4"/>
    <w:rsid w:val="00E65834"/>
    <w:rsid w:val="00E7067B"/>
    <w:rsid w:val="00E7462E"/>
    <w:rsid w:val="00E75013"/>
    <w:rsid w:val="00E80248"/>
    <w:rsid w:val="00E814D1"/>
    <w:rsid w:val="00E8395A"/>
    <w:rsid w:val="00E95C04"/>
    <w:rsid w:val="00E95DD6"/>
    <w:rsid w:val="00E96E5C"/>
    <w:rsid w:val="00E97E15"/>
    <w:rsid w:val="00EA06A3"/>
    <w:rsid w:val="00EA13AF"/>
    <w:rsid w:val="00EA6B77"/>
    <w:rsid w:val="00EB3199"/>
    <w:rsid w:val="00EC25C5"/>
    <w:rsid w:val="00EC2E26"/>
    <w:rsid w:val="00EC30D7"/>
    <w:rsid w:val="00EC335F"/>
    <w:rsid w:val="00ED407D"/>
    <w:rsid w:val="00EE68C6"/>
    <w:rsid w:val="00EF033F"/>
    <w:rsid w:val="00EF4458"/>
    <w:rsid w:val="00EF713B"/>
    <w:rsid w:val="00F00A3D"/>
    <w:rsid w:val="00F15F41"/>
    <w:rsid w:val="00F1671D"/>
    <w:rsid w:val="00F16F24"/>
    <w:rsid w:val="00F16FA4"/>
    <w:rsid w:val="00F278F4"/>
    <w:rsid w:val="00F33554"/>
    <w:rsid w:val="00F40EFD"/>
    <w:rsid w:val="00F517DA"/>
    <w:rsid w:val="00F53423"/>
    <w:rsid w:val="00F560B9"/>
    <w:rsid w:val="00F67331"/>
    <w:rsid w:val="00F67E0B"/>
    <w:rsid w:val="00F7206A"/>
    <w:rsid w:val="00F76CE3"/>
    <w:rsid w:val="00F7711E"/>
    <w:rsid w:val="00F80899"/>
    <w:rsid w:val="00F81935"/>
    <w:rsid w:val="00F83C0E"/>
    <w:rsid w:val="00F85667"/>
    <w:rsid w:val="00F8744F"/>
    <w:rsid w:val="00F9340D"/>
    <w:rsid w:val="00FA45F3"/>
    <w:rsid w:val="00FB1C3A"/>
    <w:rsid w:val="00FB3A08"/>
    <w:rsid w:val="00FB727C"/>
    <w:rsid w:val="00FC10A3"/>
    <w:rsid w:val="00FC3B65"/>
    <w:rsid w:val="00FD133D"/>
    <w:rsid w:val="00FD2859"/>
    <w:rsid w:val="00FD5951"/>
    <w:rsid w:val="00FD5E07"/>
    <w:rsid w:val="00FE1A1C"/>
    <w:rsid w:val="00FF49ED"/>
    <w:rsid w:val="00FF7B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3AE"/>
    <w:pPr>
      <w:widowControl w:val="0"/>
      <w:jc w:val="both"/>
    </w:pPr>
    <w:rPr>
      <w:kern w:val="2"/>
      <w:sz w:val="21"/>
      <w:szCs w:val="22"/>
    </w:rPr>
  </w:style>
  <w:style w:type="paragraph" w:styleId="2">
    <w:name w:val="heading 2"/>
    <w:basedOn w:val="a"/>
    <w:next w:val="a"/>
    <w:link w:val="2Char"/>
    <w:qFormat/>
    <w:rsid w:val="00A6149A"/>
    <w:pPr>
      <w:keepNext/>
      <w:keepLines/>
      <w:numPr>
        <w:ilvl w:val="1"/>
        <w:numId w:val="14"/>
      </w:numPr>
      <w:spacing w:before="260" w:after="260" w:line="416" w:lineRule="auto"/>
      <w:outlineLvl w:val="1"/>
    </w:pPr>
    <w:rPr>
      <w:rFonts w:ascii="Arial" w:eastAsia="黑体" w:hAnsi="Arial"/>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869"/>
    <w:pPr>
      <w:ind w:firstLineChars="200" w:firstLine="420"/>
    </w:pPr>
  </w:style>
  <w:style w:type="paragraph" w:styleId="a4">
    <w:name w:val="Normal (Web)"/>
    <w:basedOn w:val="a"/>
    <w:uiPriority w:val="99"/>
    <w:unhideWhenUsed/>
    <w:rsid w:val="00D65869"/>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unhideWhenUsed/>
    <w:rsid w:val="00CB44DE"/>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5"/>
    <w:uiPriority w:val="99"/>
    <w:rsid w:val="00CB44DE"/>
    <w:rPr>
      <w:kern w:val="2"/>
      <w:sz w:val="18"/>
      <w:szCs w:val="18"/>
    </w:rPr>
  </w:style>
  <w:style w:type="paragraph" w:styleId="a6">
    <w:name w:val="footer"/>
    <w:basedOn w:val="a"/>
    <w:link w:val="Char0"/>
    <w:uiPriority w:val="99"/>
    <w:unhideWhenUsed/>
    <w:rsid w:val="00CB44DE"/>
    <w:pPr>
      <w:tabs>
        <w:tab w:val="center" w:pos="4153"/>
        <w:tab w:val="right" w:pos="8306"/>
      </w:tabs>
      <w:snapToGrid w:val="0"/>
      <w:jc w:val="left"/>
    </w:pPr>
    <w:rPr>
      <w:sz w:val="18"/>
      <w:szCs w:val="18"/>
      <w:lang/>
    </w:rPr>
  </w:style>
  <w:style w:type="character" w:customStyle="1" w:styleId="Char0">
    <w:name w:val="页脚 Char"/>
    <w:link w:val="a6"/>
    <w:uiPriority w:val="99"/>
    <w:rsid w:val="00CB44DE"/>
    <w:rPr>
      <w:kern w:val="2"/>
      <w:sz w:val="18"/>
      <w:szCs w:val="18"/>
    </w:rPr>
  </w:style>
  <w:style w:type="paragraph" w:customStyle="1" w:styleId="Default">
    <w:name w:val="Default"/>
    <w:rsid w:val="00FD2859"/>
    <w:pPr>
      <w:widowControl w:val="0"/>
      <w:autoSpaceDE w:val="0"/>
      <w:autoSpaceDN w:val="0"/>
      <w:adjustRightInd w:val="0"/>
    </w:pPr>
    <w:rPr>
      <w:rFonts w:ascii="宋体" w:hAnsi="Times New Roman" w:cs="宋体"/>
      <w:color w:val="000000"/>
      <w:sz w:val="24"/>
      <w:szCs w:val="24"/>
    </w:rPr>
  </w:style>
  <w:style w:type="character" w:styleId="a7">
    <w:name w:val="page number"/>
    <w:basedOn w:val="a0"/>
    <w:rsid w:val="00FD2859"/>
  </w:style>
  <w:style w:type="character" w:styleId="a8">
    <w:name w:val="annotation reference"/>
    <w:uiPriority w:val="99"/>
    <w:unhideWhenUsed/>
    <w:rsid w:val="00E7067B"/>
    <w:rPr>
      <w:sz w:val="21"/>
      <w:szCs w:val="21"/>
    </w:rPr>
  </w:style>
  <w:style w:type="paragraph" w:styleId="a9">
    <w:name w:val="annotation text"/>
    <w:basedOn w:val="a"/>
    <w:link w:val="Char1"/>
    <w:unhideWhenUsed/>
    <w:rsid w:val="00E7067B"/>
    <w:pPr>
      <w:jc w:val="left"/>
    </w:pPr>
    <w:rPr>
      <w:lang/>
    </w:rPr>
  </w:style>
  <w:style w:type="character" w:customStyle="1" w:styleId="Char1">
    <w:name w:val="批注文字 Char"/>
    <w:link w:val="a9"/>
    <w:rsid w:val="00E7067B"/>
    <w:rPr>
      <w:kern w:val="2"/>
      <w:sz w:val="21"/>
      <w:szCs w:val="22"/>
    </w:rPr>
  </w:style>
  <w:style w:type="paragraph" w:styleId="aa">
    <w:name w:val="annotation subject"/>
    <w:basedOn w:val="a9"/>
    <w:next w:val="a9"/>
    <w:link w:val="Char2"/>
    <w:uiPriority w:val="99"/>
    <w:semiHidden/>
    <w:unhideWhenUsed/>
    <w:rsid w:val="00E7067B"/>
    <w:rPr>
      <w:b/>
      <w:bCs/>
    </w:rPr>
  </w:style>
  <w:style w:type="character" w:customStyle="1" w:styleId="Char2">
    <w:name w:val="批注主题 Char"/>
    <w:link w:val="aa"/>
    <w:uiPriority w:val="99"/>
    <w:semiHidden/>
    <w:rsid w:val="00E7067B"/>
    <w:rPr>
      <w:b/>
      <w:bCs/>
      <w:kern w:val="2"/>
      <w:sz w:val="21"/>
      <w:szCs w:val="22"/>
    </w:rPr>
  </w:style>
  <w:style w:type="paragraph" w:styleId="ab">
    <w:name w:val="Balloon Text"/>
    <w:basedOn w:val="a"/>
    <w:link w:val="Char3"/>
    <w:uiPriority w:val="99"/>
    <w:semiHidden/>
    <w:unhideWhenUsed/>
    <w:rsid w:val="00E7067B"/>
    <w:rPr>
      <w:sz w:val="18"/>
      <w:szCs w:val="18"/>
      <w:lang/>
    </w:rPr>
  </w:style>
  <w:style w:type="character" w:customStyle="1" w:styleId="Char3">
    <w:name w:val="批注框文本 Char"/>
    <w:link w:val="ab"/>
    <w:uiPriority w:val="99"/>
    <w:semiHidden/>
    <w:rsid w:val="00E7067B"/>
    <w:rPr>
      <w:kern w:val="2"/>
      <w:sz w:val="18"/>
      <w:szCs w:val="18"/>
    </w:rPr>
  </w:style>
  <w:style w:type="character" w:customStyle="1" w:styleId="2Char">
    <w:name w:val="标题 2 Char"/>
    <w:link w:val="2"/>
    <w:rsid w:val="00A6149A"/>
    <w:rPr>
      <w:rFonts w:ascii="Arial" w:eastAsia="黑体" w:hAnsi="Arial"/>
      <w:b/>
      <w:bCs/>
      <w:kern w:val="2"/>
      <w:sz w:val="32"/>
      <w:szCs w:val="32"/>
    </w:rPr>
  </w:style>
  <w:style w:type="paragraph" w:customStyle="1" w:styleId="ParaCharCharCharCharCharChar">
    <w:name w:val="默认段落字体 Para Char Char Char Char Char Char"/>
    <w:basedOn w:val="a"/>
    <w:autoRedefine/>
    <w:rsid w:val="005C0182"/>
    <w:pPr>
      <w:tabs>
        <w:tab w:val="num" w:pos="840"/>
      </w:tabs>
      <w:ind w:left="840" w:hanging="360"/>
    </w:pPr>
    <w:rPr>
      <w:rFonts w:ascii="Times New Roman" w:hAnsi="Times New Roman"/>
      <w:sz w:val="24"/>
      <w:szCs w:val="24"/>
    </w:rPr>
  </w:style>
  <w:style w:type="character" w:styleId="ac">
    <w:name w:val="Hyperlink"/>
    <w:uiPriority w:val="99"/>
    <w:unhideWhenUsed/>
    <w:rsid w:val="00D6280C"/>
    <w:rPr>
      <w:color w:val="0000FF"/>
      <w:u w:val="single"/>
    </w:rPr>
  </w:style>
  <w:style w:type="paragraph" w:styleId="ad">
    <w:name w:val="Revision"/>
    <w:hidden/>
    <w:uiPriority w:val="99"/>
    <w:semiHidden/>
    <w:rsid w:val="00CB7AF8"/>
    <w:rPr>
      <w:kern w:val="2"/>
      <w:sz w:val="21"/>
      <w:szCs w:val="22"/>
    </w:rPr>
  </w:style>
</w:styles>
</file>

<file path=word/webSettings.xml><?xml version="1.0" encoding="utf-8"?>
<w:webSettings xmlns:r="http://schemas.openxmlformats.org/officeDocument/2006/relationships" xmlns:w="http://schemas.openxmlformats.org/wordprocessingml/2006/main">
  <w:divs>
    <w:div w:id="663356605">
      <w:bodyDiv w:val="1"/>
      <w:marLeft w:val="0"/>
      <w:marRight w:val="0"/>
      <w:marTop w:val="0"/>
      <w:marBottom w:val="0"/>
      <w:divBdr>
        <w:top w:val="none" w:sz="0" w:space="0" w:color="auto"/>
        <w:left w:val="none" w:sz="0" w:space="0" w:color="auto"/>
        <w:bottom w:val="none" w:sz="0" w:space="0" w:color="auto"/>
        <w:right w:val="none" w:sz="0" w:space="0" w:color="auto"/>
      </w:divBdr>
      <w:divsChild>
        <w:div w:id="1471552545">
          <w:marLeft w:val="0"/>
          <w:marRight w:val="0"/>
          <w:marTop w:val="0"/>
          <w:marBottom w:val="0"/>
          <w:divBdr>
            <w:top w:val="none" w:sz="0" w:space="0" w:color="auto"/>
            <w:left w:val="none" w:sz="0" w:space="0" w:color="auto"/>
            <w:bottom w:val="none" w:sz="0" w:space="0" w:color="auto"/>
            <w:right w:val="none" w:sz="0" w:space="0" w:color="auto"/>
          </w:divBdr>
          <w:divsChild>
            <w:div w:id="631058865">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 w:id="1356691835">
      <w:bodyDiv w:val="1"/>
      <w:marLeft w:val="0"/>
      <w:marRight w:val="0"/>
      <w:marTop w:val="0"/>
      <w:marBottom w:val="0"/>
      <w:divBdr>
        <w:top w:val="none" w:sz="0" w:space="0" w:color="auto"/>
        <w:left w:val="none" w:sz="0" w:space="0" w:color="auto"/>
        <w:bottom w:val="none" w:sz="0" w:space="0" w:color="auto"/>
        <w:right w:val="none" w:sz="0" w:space="0" w:color="auto"/>
      </w:divBdr>
    </w:div>
    <w:div w:id="1862354825">
      <w:bodyDiv w:val="1"/>
      <w:marLeft w:val="0"/>
      <w:marRight w:val="0"/>
      <w:marTop w:val="0"/>
      <w:marBottom w:val="0"/>
      <w:divBdr>
        <w:top w:val="none" w:sz="0" w:space="0" w:color="auto"/>
        <w:left w:val="none" w:sz="0" w:space="0" w:color="auto"/>
        <w:bottom w:val="none" w:sz="0" w:space="0" w:color="auto"/>
        <w:right w:val="none" w:sz="0" w:space="0" w:color="auto"/>
      </w:divBdr>
    </w:div>
    <w:div w:id="1872524172">
      <w:bodyDiv w:val="1"/>
      <w:marLeft w:val="0"/>
      <w:marRight w:val="0"/>
      <w:marTop w:val="0"/>
      <w:marBottom w:val="0"/>
      <w:divBdr>
        <w:top w:val="none" w:sz="0" w:space="0" w:color="auto"/>
        <w:left w:val="none" w:sz="0" w:space="0" w:color="auto"/>
        <w:bottom w:val="none" w:sz="0" w:space="0" w:color="auto"/>
        <w:right w:val="none" w:sz="0" w:space="0" w:color="auto"/>
      </w:divBdr>
      <w:divsChild>
        <w:div w:id="484393197">
          <w:marLeft w:val="0"/>
          <w:marRight w:val="0"/>
          <w:marTop w:val="0"/>
          <w:marBottom w:val="0"/>
          <w:divBdr>
            <w:top w:val="none" w:sz="0" w:space="0" w:color="auto"/>
            <w:left w:val="none" w:sz="0" w:space="0" w:color="auto"/>
            <w:bottom w:val="none" w:sz="0" w:space="0" w:color="auto"/>
            <w:right w:val="none" w:sz="0" w:space="0" w:color="auto"/>
          </w:divBdr>
          <w:divsChild>
            <w:div w:id="411388263">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id.csrc.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73633-E09D-4241-932A-D03FC5D9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5933</Characters>
  <Application>Microsoft Office Word</Application>
  <DocSecurity>4</DocSecurity>
  <Lines>49</Lines>
  <Paragraphs>13</Paragraphs>
  <ScaleCrop>false</ScaleCrop>
  <Company/>
  <LinksUpToDate>false</LinksUpToDate>
  <CharactersWithSpaces>6960</CharactersWithSpaces>
  <SharedDoc>false</SharedDoc>
  <HLinks>
    <vt:vector size="6" baseType="variant">
      <vt:variant>
        <vt:i4>3801132</vt:i4>
      </vt:variant>
      <vt:variant>
        <vt:i4>0</vt:i4>
      </vt:variant>
      <vt:variant>
        <vt:i4>0</vt:i4>
      </vt:variant>
      <vt:variant>
        <vt:i4>5</vt:i4>
      </vt:variant>
      <vt:variant>
        <vt:lpwstr>http://eid.csrc.gov.cn/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xiena</dc:creator>
  <cp:keywords/>
  <cp:lastModifiedBy>ZHONGM</cp:lastModifiedBy>
  <cp:revision>2</cp:revision>
  <dcterms:created xsi:type="dcterms:W3CDTF">2023-09-17T16:01:00Z</dcterms:created>
  <dcterms:modified xsi:type="dcterms:W3CDTF">2023-09-17T16:01:00Z</dcterms:modified>
</cp:coreProperties>
</file>