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B9" w:rsidRDefault="004E3DB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4E3DB9" w:rsidRDefault="00E04B97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/>
          <w:kern w:val="0"/>
          <w:sz w:val="32"/>
          <w:szCs w:val="32"/>
        </w:rPr>
        <w:t>关于国寿安保尊益信用纯债债券型证券投资基金调整大额申购、转换转入及定期定额投资业务限制金额的公告</w:t>
      </w:r>
    </w:p>
    <w:p w:rsidR="004E3DB9" w:rsidRDefault="00E04B97"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公告送出日期：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日</w:t>
      </w:r>
    </w:p>
    <w:p w:rsidR="004E3DB9" w:rsidRDefault="004E3DB9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4E3DB9" w:rsidRDefault="00E04B97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、公告基本信息</w:t>
      </w:r>
    </w:p>
    <w:tbl>
      <w:tblPr>
        <w:tblW w:w="869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7"/>
        <w:gridCol w:w="4347"/>
      </w:tblGrid>
      <w:tr w:rsidR="004E3DB9">
        <w:trPr>
          <w:trHeight w:val="105"/>
        </w:trPr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347" w:type="dxa"/>
            <w:vAlign w:val="center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尊益信用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</w:t>
            </w:r>
          </w:p>
        </w:tc>
      </w:tr>
      <w:tr w:rsidR="004E3DB9">
        <w:trPr>
          <w:trHeight w:val="105"/>
        </w:trPr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347" w:type="dxa"/>
            <w:vAlign w:val="center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尊益信用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</w:t>
            </w:r>
          </w:p>
        </w:tc>
      </w:tr>
      <w:tr w:rsidR="004E3DB9">
        <w:trPr>
          <w:trHeight w:val="111"/>
        </w:trPr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347" w:type="dxa"/>
            <w:vAlign w:val="center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0931</w:t>
            </w:r>
          </w:p>
        </w:tc>
      </w:tr>
      <w:tr w:rsidR="004E3DB9">
        <w:trPr>
          <w:trHeight w:val="105"/>
        </w:trPr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国寿安保基金管理有限公司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E3DB9">
        <w:trPr>
          <w:trHeight w:val="573"/>
        </w:trPr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《公开募集证券投资基金信息披露管理办法》、《国寿安保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尊益信用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纯债债券型证券投资基金基金合同》、《国寿安保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尊益信用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纯债债券型证券投资基金招募说明书》等相关文件的规定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E3DB9">
        <w:trPr>
          <w:trHeight w:val="112"/>
        </w:trPr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调整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大额申购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限制金额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起始日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4E3DB9" w:rsidRDefault="00E04B97" w:rsidP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04B97">
        <w:trPr>
          <w:trHeight w:val="112"/>
        </w:trPr>
        <w:tc>
          <w:tcPr>
            <w:tcW w:w="4347" w:type="dxa"/>
          </w:tcPr>
          <w:p w:rsidR="00E04B97" w:rsidRDefault="00E04B97" w:rsidP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调整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大额转换转入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限制金额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起始日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E04B97" w:rsidRDefault="00E04B97" w:rsidP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CF223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 w:rsidRPr="00CF223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04B97">
        <w:trPr>
          <w:trHeight w:val="112"/>
        </w:trPr>
        <w:tc>
          <w:tcPr>
            <w:tcW w:w="4347" w:type="dxa"/>
          </w:tcPr>
          <w:p w:rsidR="00E04B97" w:rsidRDefault="00E04B97" w:rsidP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调整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大额定期定额投资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限制金额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4347" w:type="dxa"/>
          </w:tcPr>
          <w:p w:rsidR="00E04B97" w:rsidRDefault="00E04B97" w:rsidP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CF223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 w:rsidRPr="00CF223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  <w:r w:rsidRPr="00CF22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E3DB9">
        <w:trPr>
          <w:trHeight w:val="729"/>
        </w:trPr>
        <w:tc>
          <w:tcPr>
            <w:tcW w:w="4347" w:type="dxa"/>
          </w:tcPr>
          <w:p w:rsidR="004E3DB9" w:rsidRDefault="00E04B9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调整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大额申购、转换转入</w:t>
            </w:r>
            <w:r>
              <w:rPr>
                <w:rFonts w:ascii="Times New Roman" w:hAnsi="Times New Roman" w:cs="Times New Roman"/>
                <w:szCs w:val="21"/>
              </w:rPr>
              <w:t>及定期定额投资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业务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限制金额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的原因说明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4E3DB9" w:rsidRDefault="00E04B97" w:rsidP="00E04B9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为保护国寿安保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尊益信用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纯债债券型证券投资基金现有基金份额持有人的利益，根据《国寿安保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尊益信用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纯债债券型证券投资基金基金合同》相关规定，本基金管理人决定于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调整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本基金的大额申购、转换转入及定期定额投资业务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限制金额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4E3DB9" w:rsidRDefault="004E3DB9">
      <w:pPr>
        <w:pStyle w:val="Default"/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4E3DB9" w:rsidRDefault="00E04B97">
      <w:pPr>
        <w:pStyle w:val="Default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eastAsia="宋体" w:hAnsi="Times New Roman" w:cs="Times New Roman"/>
          <w:b/>
          <w:sz w:val="21"/>
          <w:szCs w:val="21"/>
        </w:rPr>
        <w:t>、其他需要提示的事项</w:t>
      </w:r>
      <w:r>
        <w:rPr>
          <w:rFonts w:ascii="Times New Roman" w:eastAsia="宋体" w:hAnsi="Times New Roman" w:cs="Times New Roman"/>
          <w:b/>
          <w:sz w:val="21"/>
          <w:szCs w:val="21"/>
        </w:rPr>
        <w:t xml:space="preserve"> </w:t>
      </w:r>
    </w:p>
    <w:p w:rsidR="004E3DB9" w:rsidRDefault="00E04B97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本公司将于</w:t>
      </w:r>
      <w:r>
        <w:rPr>
          <w:rFonts w:ascii="Times New Roman" w:eastAsia="宋体" w:hAnsi="Times New Roman" w:cs="Times New Roman" w:hint="eastAsia"/>
          <w:sz w:val="21"/>
          <w:szCs w:val="21"/>
        </w:rPr>
        <w:t>202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9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11</w:t>
      </w:r>
      <w:r>
        <w:rPr>
          <w:rFonts w:ascii="Times New Roman" w:eastAsia="宋体" w:hAnsi="Times New Roman" w:cs="Times New Roman" w:hint="eastAsia"/>
          <w:sz w:val="21"/>
          <w:szCs w:val="21"/>
        </w:rPr>
        <w:t>日起调整本基金大额申购、转换转入及定期定额投资业务的限制金额，本基金单个开放日单个基金账户累计申购申请金额上限由</w:t>
      </w:r>
      <w:r>
        <w:rPr>
          <w:rFonts w:ascii="Times New Roman" w:eastAsia="宋体" w:hAnsi="Times New Roman" w:cs="Times New Roman"/>
          <w:sz w:val="21"/>
          <w:szCs w:val="21"/>
        </w:rPr>
        <w:t>500</w:t>
      </w:r>
      <w:r>
        <w:rPr>
          <w:rFonts w:ascii="Times New Roman" w:eastAsia="宋体" w:hAnsi="Times New Roman" w:cs="Times New Roman" w:hint="eastAsia"/>
          <w:sz w:val="21"/>
          <w:szCs w:val="21"/>
        </w:rPr>
        <w:t>元（详见基金管理人</w:t>
      </w:r>
      <w:r>
        <w:rPr>
          <w:rFonts w:ascii="Times New Roman" w:eastAsia="宋体" w:hAnsi="Times New Roman" w:cs="Times New Roman" w:hint="eastAsia"/>
          <w:sz w:val="21"/>
          <w:szCs w:val="21"/>
        </w:rPr>
        <w:t>202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>日发布的《关于国寿安保尊益信用纯债债券型证券投资基金</w:t>
      </w:r>
      <w:r>
        <w:rPr>
          <w:rFonts w:ascii="Times New Roman" w:eastAsia="宋体" w:hAnsi="Times New Roman" w:cs="Times New Roman"/>
          <w:sz w:val="21"/>
          <w:szCs w:val="21"/>
        </w:rPr>
        <w:t>恢复</w:t>
      </w:r>
      <w:r>
        <w:rPr>
          <w:rFonts w:ascii="Times New Roman" w:eastAsia="宋体" w:hAnsi="Times New Roman" w:cs="Times New Roman" w:hint="eastAsia"/>
          <w:sz w:val="21"/>
          <w:szCs w:val="21"/>
        </w:rPr>
        <w:t>大额申购、转换转入及定期定额投资业务的公告》）调整至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000</w:t>
      </w:r>
      <w:r>
        <w:rPr>
          <w:rFonts w:ascii="Times New Roman" w:eastAsia="宋体" w:hAnsi="Times New Roman" w:cs="Times New Roman" w:hint="eastAsia"/>
          <w:sz w:val="21"/>
          <w:szCs w:val="21"/>
        </w:rPr>
        <w:t>万元，即本基金单个开放日单个基金账户累计申购申请金额不得超过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000</w:t>
      </w:r>
      <w:r>
        <w:rPr>
          <w:rFonts w:ascii="Times New Roman" w:eastAsia="宋体" w:hAnsi="Times New Roman" w:cs="Times New Roman" w:hint="eastAsia"/>
          <w:sz w:val="21"/>
          <w:szCs w:val="21"/>
        </w:rPr>
        <w:t>万元。如单个开放日单个基金账户累计申购金额超过上述限制，本基金有权部分或全部拒绝，投资者办理具体业务时应遵照本公司的相关要求。</w:t>
      </w:r>
    </w:p>
    <w:p w:rsidR="004E3DB9" w:rsidRDefault="00E04B97">
      <w:pPr>
        <w:pStyle w:val="Default"/>
        <w:snapToGrid w:val="0"/>
        <w:spacing w:line="360" w:lineRule="auto"/>
        <w:ind w:firstLineChars="200" w:firstLine="420"/>
        <w:jc w:val="both"/>
        <w:outlineLvl w:val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）暂停大额申购、转换转入及定期定额投资业务限制金额期间，本基金的赎回、转</w:t>
      </w:r>
      <w:r>
        <w:rPr>
          <w:rFonts w:ascii="Times New Roman" w:eastAsia="宋体" w:hAnsi="Times New Roman" w:cs="Times New Roman" w:hint="eastAsia"/>
          <w:sz w:val="21"/>
          <w:szCs w:val="21"/>
        </w:rPr>
        <w:lastRenderedPageBreak/>
        <w:t>换转出等其他业务仍照常办理；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</w:p>
    <w:p w:rsidR="004E3DB9" w:rsidRDefault="00E04B97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）本基金恢复办理大额申购、转换转入及定期定额投资业务的时间届时将另行公告；</w:t>
      </w:r>
    </w:p>
    <w:p w:rsidR="004E3DB9" w:rsidRDefault="00E04B97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）如有疑问，请拨打本公司客户服务热线：</w:t>
      </w:r>
      <w:r>
        <w:rPr>
          <w:rFonts w:ascii="Times New Roman" w:eastAsia="宋体" w:hAnsi="Times New Roman" w:cs="Times New Roman" w:hint="eastAsia"/>
          <w:sz w:val="21"/>
          <w:szCs w:val="21"/>
        </w:rPr>
        <w:t>4009-258-258</w:t>
      </w:r>
      <w:r>
        <w:rPr>
          <w:rFonts w:ascii="Times New Roman" w:eastAsia="宋体" w:hAnsi="Times New Roman" w:cs="Times New Roman" w:hint="eastAsia"/>
          <w:sz w:val="21"/>
          <w:szCs w:val="21"/>
        </w:rPr>
        <w:t>，或登陆本公司网站</w:t>
      </w:r>
      <w:r>
        <w:rPr>
          <w:rFonts w:ascii="Times New Roman" w:eastAsia="宋体" w:hAnsi="Times New Roman" w:cs="Times New Roman" w:hint="eastAsia"/>
          <w:sz w:val="21"/>
          <w:szCs w:val="21"/>
        </w:rPr>
        <w:t>www.gsfunds.com.cn</w:t>
      </w:r>
      <w:r>
        <w:rPr>
          <w:rFonts w:ascii="Times New Roman" w:eastAsia="宋体" w:hAnsi="Times New Roman" w:cs="Times New Roman" w:hint="eastAsia"/>
          <w:sz w:val="21"/>
          <w:szCs w:val="21"/>
        </w:rPr>
        <w:t>获取相关信息。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</w:p>
    <w:p w:rsidR="004E3DB9" w:rsidRDefault="00E04B97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特此公告。</w:t>
      </w:r>
    </w:p>
    <w:p w:rsidR="004E3DB9" w:rsidRDefault="004E3DB9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</w:p>
    <w:p w:rsidR="004E3DB9" w:rsidRDefault="00E04B97">
      <w:pPr>
        <w:pStyle w:val="Default"/>
        <w:snapToGrid w:val="0"/>
        <w:spacing w:line="360" w:lineRule="auto"/>
        <w:ind w:firstLineChars="200" w:firstLine="420"/>
        <w:jc w:val="right"/>
        <w:outlineLvl w:val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国寿安保基金管理有限公司</w:t>
      </w:r>
    </w:p>
    <w:p w:rsidR="004E3DB9" w:rsidRDefault="00E04B97">
      <w:pPr>
        <w:pStyle w:val="Default"/>
        <w:snapToGrid w:val="0"/>
        <w:spacing w:line="360" w:lineRule="auto"/>
        <w:ind w:firstLineChars="200" w:firstLine="420"/>
        <w:jc w:val="right"/>
        <w:outlineLvl w:val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2023</w:t>
      </w:r>
      <w:r>
        <w:rPr>
          <w:rFonts w:ascii="Times New Roman" w:eastAsia="宋体" w:hAnsi="Times New Roman" w:cs="Times New Roman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9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11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1"/>
          <w:szCs w:val="21"/>
        </w:rPr>
        <w:t>日</w:t>
      </w:r>
    </w:p>
    <w:sectPr w:rsidR="004E3DB9" w:rsidSect="00D5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B87"/>
    <w:rsid w:val="00086B87"/>
    <w:rsid w:val="000A0B9D"/>
    <w:rsid w:val="00160C9F"/>
    <w:rsid w:val="001718C5"/>
    <w:rsid w:val="001745B8"/>
    <w:rsid w:val="00223A56"/>
    <w:rsid w:val="00293CA0"/>
    <w:rsid w:val="00297BFC"/>
    <w:rsid w:val="00345E48"/>
    <w:rsid w:val="00367B04"/>
    <w:rsid w:val="003939F5"/>
    <w:rsid w:val="0039715C"/>
    <w:rsid w:val="00397602"/>
    <w:rsid w:val="003C0209"/>
    <w:rsid w:val="003D1A55"/>
    <w:rsid w:val="003E066F"/>
    <w:rsid w:val="004008FB"/>
    <w:rsid w:val="0041164E"/>
    <w:rsid w:val="00423D5B"/>
    <w:rsid w:val="00485231"/>
    <w:rsid w:val="004E3DB9"/>
    <w:rsid w:val="005040AF"/>
    <w:rsid w:val="00522B0C"/>
    <w:rsid w:val="005C35A0"/>
    <w:rsid w:val="006A0388"/>
    <w:rsid w:val="00760108"/>
    <w:rsid w:val="008156DC"/>
    <w:rsid w:val="008471A7"/>
    <w:rsid w:val="00860251"/>
    <w:rsid w:val="00863E59"/>
    <w:rsid w:val="008A131B"/>
    <w:rsid w:val="008A40D5"/>
    <w:rsid w:val="008C7F5C"/>
    <w:rsid w:val="00945D58"/>
    <w:rsid w:val="009B2F4B"/>
    <w:rsid w:val="00A534E1"/>
    <w:rsid w:val="00A57979"/>
    <w:rsid w:val="00A66B47"/>
    <w:rsid w:val="00AC591F"/>
    <w:rsid w:val="00AC5CD1"/>
    <w:rsid w:val="00AE54BE"/>
    <w:rsid w:val="00B33A72"/>
    <w:rsid w:val="00BA1557"/>
    <w:rsid w:val="00BC6BE9"/>
    <w:rsid w:val="00BD2485"/>
    <w:rsid w:val="00BE51C7"/>
    <w:rsid w:val="00C132ED"/>
    <w:rsid w:val="00C319F9"/>
    <w:rsid w:val="00CB47C3"/>
    <w:rsid w:val="00CD2753"/>
    <w:rsid w:val="00CE4188"/>
    <w:rsid w:val="00D04D6C"/>
    <w:rsid w:val="00D42B7D"/>
    <w:rsid w:val="00D42E74"/>
    <w:rsid w:val="00D52B79"/>
    <w:rsid w:val="00D547CE"/>
    <w:rsid w:val="00E04B97"/>
    <w:rsid w:val="00E06CBC"/>
    <w:rsid w:val="00E52F7E"/>
    <w:rsid w:val="00E551C0"/>
    <w:rsid w:val="00EC14EA"/>
    <w:rsid w:val="00F44370"/>
    <w:rsid w:val="00F92E55"/>
    <w:rsid w:val="020B1926"/>
    <w:rsid w:val="02766064"/>
    <w:rsid w:val="088C56F0"/>
    <w:rsid w:val="093C254C"/>
    <w:rsid w:val="0AAC4F14"/>
    <w:rsid w:val="1F2F2A3A"/>
    <w:rsid w:val="3B7E77EB"/>
    <w:rsid w:val="471343DE"/>
    <w:rsid w:val="66766DCB"/>
    <w:rsid w:val="6F2B429A"/>
    <w:rsid w:val="7409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4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54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5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D547C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D547C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547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547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4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xujie</dc:creator>
  <cp:lastModifiedBy>ZHONGM</cp:lastModifiedBy>
  <cp:revision>2</cp:revision>
  <dcterms:created xsi:type="dcterms:W3CDTF">2023-09-10T16:01:00Z</dcterms:created>
  <dcterms:modified xsi:type="dcterms:W3CDTF">2023-09-10T16:01:00Z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