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48F7" w:rsidRDefault="00EF48F7">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银华基金管理股份有限公司关于终止凤凰金信（海口）基金销售有限公司办理旗下基金销售业务并为投资者办理转托管等相关业务的公告</w:t>
      </w:r>
    </w:p>
    <w:p w:rsidR="00EF48F7" w:rsidRDefault="00EF48F7">
      <w:pPr>
        <w:jc w:val="center"/>
        <w:rPr>
          <w:rFonts w:ascii="宋体" w:hAnsi="宋体" w:hint="eastAsia"/>
          <w:b/>
          <w:sz w:val="24"/>
          <w:szCs w:val="32"/>
        </w:rPr>
      </w:pPr>
    </w:p>
    <w:p w:rsidR="00EF48F7" w:rsidRDefault="00EF48F7" w:rsidP="002D1C56">
      <w:pPr>
        <w:widowControl/>
        <w:snapToGrid w:val="0"/>
        <w:spacing w:line="360" w:lineRule="auto"/>
        <w:ind w:firstLine="420"/>
        <w:jc w:val="left"/>
        <w:rPr>
          <w:rFonts w:ascii="宋体" w:hAnsi="宋体" w:cs="宋体" w:hint="eastAsia"/>
          <w:color w:val="000000"/>
          <w:kern w:val="0"/>
          <w:szCs w:val="21"/>
        </w:rPr>
      </w:pPr>
      <w:r>
        <w:rPr>
          <w:rFonts w:ascii="宋体" w:hAnsi="宋体" w:cs="宋体" w:hint="eastAsia"/>
          <w:color w:val="000000"/>
          <w:kern w:val="0"/>
          <w:szCs w:val="21"/>
        </w:rPr>
        <w:t>为维护投资者的利益，银华基金管理股份有限公司（以下简称</w:t>
      </w:r>
      <w:r>
        <w:rPr>
          <w:rFonts w:ascii="宋体" w:hAnsi="宋体" w:cs="宋体"/>
          <w:color w:val="000000"/>
          <w:kern w:val="0"/>
          <w:szCs w:val="21"/>
        </w:rPr>
        <w:t>“</w:t>
      </w:r>
      <w:r>
        <w:rPr>
          <w:rFonts w:ascii="宋体" w:hAnsi="宋体" w:cs="宋体" w:hint="eastAsia"/>
          <w:color w:val="000000"/>
          <w:kern w:val="0"/>
          <w:szCs w:val="21"/>
        </w:rPr>
        <w:t>本公司</w:t>
      </w:r>
      <w:r>
        <w:rPr>
          <w:rFonts w:ascii="宋体" w:hAnsi="宋体" w:cs="宋体"/>
          <w:color w:val="000000"/>
          <w:kern w:val="0"/>
          <w:szCs w:val="21"/>
        </w:rPr>
        <w:t>”</w:t>
      </w:r>
      <w:r>
        <w:rPr>
          <w:rFonts w:ascii="宋体" w:hAnsi="宋体" w:cs="宋体" w:hint="eastAsia"/>
          <w:color w:val="000000"/>
          <w:kern w:val="0"/>
          <w:szCs w:val="21"/>
        </w:rPr>
        <w:t>）</w:t>
      </w:r>
      <w:r w:rsidR="007E46FB">
        <w:rPr>
          <w:rFonts w:ascii="宋体" w:hAnsi="宋体" w:cs="宋体" w:hint="eastAsia"/>
          <w:color w:val="000000"/>
          <w:kern w:val="0"/>
          <w:szCs w:val="21"/>
        </w:rPr>
        <w:t>已终止</w:t>
      </w:r>
      <w:r>
        <w:rPr>
          <w:rFonts w:ascii="宋体" w:hAnsi="宋体" w:cs="宋体" w:hint="eastAsia"/>
          <w:color w:val="000000"/>
          <w:kern w:val="0"/>
          <w:szCs w:val="21"/>
        </w:rPr>
        <w:t>与凤凰金信（海口）基金销售有限公司（以下简称“凤凰金信”）</w:t>
      </w:r>
      <w:r w:rsidR="007E46FB">
        <w:rPr>
          <w:rFonts w:ascii="宋体" w:hAnsi="宋体" w:cs="宋体" w:hint="eastAsia"/>
          <w:color w:val="000000"/>
          <w:kern w:val="0"/>
          <w:szCs w:val="21"/>
        </w:rPr>
        <w:t>的基金销售业务合作关系</w:t>
      </w:r>
      <w:r>
        <w:rPr>
          <w:rFonts w:ascii="宋体" w:hAnsi="宋体" w:cs="宋体" w:hint="eastAsia"/>
          <w:color w:val="000000"/>
          <w:kern w:val="0"/>
          <w:szCs w:val="21"/>
        </w:rPr>
        <w:t>。对于此前通过凤凰金信持有本公司旗下基金，且</w:t>
      </w:r>
      <w:r>
        <w:rPr>
          <w:rFonts w:ascii="宋体" w:hAnsi="宋体" w:cs="宋体"/>
          <w:color w:val="000000"/>
          <w:kern w:val="0"/>
          <w:szCs w:val="21"/>
        </w:rPr>
        <w:t>未</w:t>
      </w:r>
      <w:r w:rsidR="007E46FB">
        <w:rPr>
          <w:rFonts w:ascii="宋体" w:hAnsi="宋体" w:cs="宋体"/>
          <w:color w:val="000000"/>
          <w:kern w:val="0"/>
          <w:szCs w:val="21"/>
        </w:rPr>
        <w:t>在</w:t>
      </w:r>
      <w:r w:rsidR="007604E0">
        <w:rPr>
          <w:rFonts w:ascii="宋体" w:hAnsi="宋体" w:cs="宋体" w:hint="eastAsia"/>
          <w:color w:val="000000"/>
          <w:kern w:val="0"/>
          <w:szCs w:val="21"/>
        </w:rPr>
        <w:t>2</w:t>
      </w:r>
      <w:r w:rsidR="007604E0">
        <w:rPr>
          <w:rFonts w:ascii="宋体" w:hAnsi="宋体" w:cs="宋体"/>
          <w:color w:val="000000"/>
          <w:kern w:val="0"/>
          <w:szCs w:val="21"/>
        </w:rPr>
        <w:t>023年</w:t>
      </w:r>
      <w:r w:rsidR="007E46FB">
        <w:rPr>
          <w:rFonts w:ascii="宋体" w:hAnsi="宋体" w:cs="宋体" w:hint="eastAsia"/>
          <w:color w:val="000000"/>
          <w:kern w:val="0"/>
          <w:szCs w:val="21"/>
        </w:rPr>
        <w:t>9月1</w:t>
      </w:r>
      <w:r w:rsidR="007E46FB">
        <w:rPr>
          <w:rFonts w:ascii="宋体" w:hAnsi="宋体" w:cs="宋体"/>
          <w:color w:val="000000"/>
          <w:kern w:val="0"/>
          <w:szCs w:val="21"/>
        </w:rPr>
        <w:t>日后赎回</w:t>
      </w:r>
      <w:r w:rsidR="007604E0">
        <w:rPr>
          <w:rFonts w:ascii="宋体" w:hAnsi="宋体" w:cs="宋体"/>
          <w:color w:val="000000"/>
          <w:kern w:val="0"/>
          <w:szCs w:val="21"/>
        </w:rPr>
        <w:t>或将</w:t>
      </w:r>
      <w:r w:rsidR="007E46FB">
        <w:rPr>
          <w:rFonts w:ascii="宋体" w:hAnsi="宋体" w:cs="宋体"/>
          <w:color w:val="000000"/>
          <w:kern w:val="0"/>
          <w:szCs w:val="21"/>
        </w:rPr>
        <w:t>持有份额转托管至本公司直销机构或其他销售机构的投资者</w:t>
      </w:r>
      <w:r w:rsidR="007E46FB">
        <w:rPr>
          <w:rFonts w:ascii="宋体" w:hAnsi="宋体" w:cs="宋体" w:hint="eastAsia"/>
          <w:color w:val="000000"/>
          <w:kern w:val="0"/>
          <w:szCs w:val="21"/>
        </w:rPr>
        <w:t>，</w:t>
      </w:r>
      <w:r>
        <w:rPr>
          <w:rFonts w:ascii="宋体" w:hAnsi="宋体" w:cs="宋体" w:hint="eastAsia"/>
          <w:color w:val="000000"/>
          <w:kern w:val="0"/>
          <w:szCs w:val="21"/>
        </w:rPr>
        <w:t>本公司已经统一为其开立直销账户，将其持有的本公司旗下基金份额划转至直销账户。</w:t>
      </w:r>
      <w:r w:rsidR="004712DF">
        <w:rPr>
          <w:rFonts w:ascii="宋体" w:hAnsi="宋体" w:cs="宋体" w:hint="eastAsia"/>
          <w:color w:val="000000"/>
          <w:kern w:val="0"/>
          <w:szCs w:val="21"/>
        </w:rPr>
        <w:t>自即日起，</w:t>
      </w:r>
      <w:r>
        <w:rPr>
          <w:rFonts w:ascii="宋体" w:hAnsi="宋体" w:cs="宋体" w:hint="eastAsia"/>
          <w:color w:val="000000"/>
          <w:kern w:val="0"/>
          <w:szCs w:val="21"/>
        </w:rPr>
        <w:t>投资者</w:t>
      </w:r>
      <w:r w:rsidR="007604E0">
        <w:rPr>
          <w:rFonts w:ascii="宋体" w:hAnsi="宋体" w:cs="宋体" w:hint="eastAsia"/>
          <w:color w:val="000000"/>
          <w:kern w:val="0"/>
          <w:szCs w:val="21"/>
        </w:rPr>
        <w:t>可以通过本公司办理基金交易</w:t>
      </w:r>
      <w:r>
        <w:rPr>
          <w:rFonts w:ascii="宋体" w:hAnsi="宋体" w:cs="宋体" w:hint="eastAsia"/>
          <w:color w:val="000000"/>
          <w:kern w:val="0"/>
          <w:szCs w:val="21"/>
        </w:rPr>
        <w:t>业务</w:t>
      </w:r>
      <w:r w:rsidR="007604E0">
        <w:rPr>
          <w:rFonts w:ascii="宋体" w:hAnsi="宋体" w:cs="宋体" w:hint="eastAsia"/>
          <w:color w:val="000000"/>
          <w:kern w:val="0"/>
          <w:szCs w:val="21"/>
        </w:rPr>
        <w:t>，</w:t>
      </w:r>
      <w:r w:rsidR="00E75557">
        <w:rPr>
          <w:rFonts w:ascii="宋体" w:hAnsi="宋体" w:cs="宋体" w:hint="eastAsia"/>
          <w:color w:val="000000"/>
          <w:kern w:val="0"/>
          <w:szCs w:val="21"/>
        </w:rPr>
        <w:t>投资者可拨打本公司的客户服务电话（400-678-3333）咨询详情</w:t>
      </w:r>
      <w:r>
        <w:rPr>
          <w:rFonts w:ascii="宋体" w:hAnsi="宋体" w:cs="宋体" w:hint="eastAsia"/>
          <w:color w:val="000000"/>
          <w:kern w:val="0"/>
          <w:szCs w:val="21"/>
        </w:rPr>
        <w:t>。敬请投资者妥善做好交易安排，以免后续业务操作受到影响。</w:t>
      </w:r>
    </w:p>
    <w:p w:rsidR="00EF48F7" w:rsidRDefault="00EF48F7" w:rsidP="002D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EF48F7" w:rsidRDefault="00EF4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hint="eastAsia"/>
          <w:color w:val="000000"/>
          <w:kern w:val="0"/>
          <w:szCs w:val="21"/>
        </w:rPr>
      </w:pPr>
    </w:p>
    <w:p w:rsidR="00EF48F7" w:rsidRDefault="00EF48F7">
      <w:pPr>
        <w:spacing w:line="360" w:lineRule="auto"/>
        <w:ind w:firstLine="420"/>
        <w:jc w:val="left"/>
        <w:rPr>
          <w:rFonts w:ascii="宋体" w:hAnsi="宋体" w:hint="eastAsia"/>
          <w:szCs w:val="21"/>
        </w:rPr>
      </w:pPr>
      <w:r>
        <w:rPr>
          <w:rFonts w:ascii="宋体" w:hAnsi="宋体" w:hint="eastAsia"/>
          <w:szCs w:val="21"/>
        </w:rPr>
        <w:t>投资者可以通过以下途径咨询有关详情：</w:t>
      </w:r>
    </w:p>
    <w:p w:rsidR="00EF48F7" w:rsidRDefault="00EF48F7">
      <w:pPr>
        <w:spacing w:line="360" w:lineRule="auto"/>
        <w:ind w:firstLineChars="200" w:firstLine="420"/>
        <w:jc w:val="left"/>
        <w:rPr>
          <w:rFonts w:ascii="宋体" w:hAnsi="宋体" w:hint="eastAsia"/>
          <w:szCs w:val="21"/>
        </w:rPr>
      </w:pPr>
      <w:r>
        <w:rPr>
          <w:rFonts w:ascii="宋体" w:hAnsi="宋体" w:hint="eastAsia"/>
          <w:szCs w:val="21"/>
        </w:rPr>
        <w:t>银华基金管理股份有限公司</w:t>
      </w:r>
    </w:p>
    <w:p w:rsidR="00EF48F7" w:rsidRDefault="00EF48F7">
      <w:pPr>
        <w:spacing w:line="360" w:lineRule="auto"/>
        <w:ind w:firstLineChars="200" w:firstLine="420"/>
        <w:jc w:val="left"/>
        <w:rPr>
          <w:rFonts w:ascii="宋体" w:hAnsi="宋体" w:hint="eastAsia"/>
          <w:szCs w:val="21"/>
        </w:rPr>
      </w:pPr>
      <w:r>
        <w:rPr>
          <w:rFonts w:ascii="宋体" w:hAnsi="宋体" w:hint="eastAsia"/>
          <w:szCs w:val="21"/>
        </w:rPr>
        <w:t>客户服务电话：400-678-3333</w:t>
      </w:r>
    </w:p>
    <w:p w:rsidR="00EF48F7" w:rsidRDefault="00EF48F7">
      <w:pPr>
        <w:spacing w:line="360" w:lineRule="auto"/>
        <w:ind w:firstLineChars="200" w:firstLine="420"/>
        <w:jc w:val="left"/>
        <w:rPr>
          <w:rFonts w:ascii="宋体" w:hAnsi="宋体" w:hint="eastAsia"/>
          <w:szCs w:val="21"/>
        </w:rPr>
      </w:pPr>
      <w:r>
        <w:rPr>
          <w:rFonts w:ascii="宋体" w:hAnsi="宋体" w:hint="eastAsia"/>
          <w:szCs w:val="21"/>
        </w:rPr>
        <w:t>网址：www.yhfund.com.cn</w:t>
      </w:r>
    </w:p>
    <w:p w:rsidR="00EF48F7" w:rsidRDefault="00EF4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特此公告。</w:t>
      </w:r>
    </w:p>
    <w:p w:rsidR="00EF48F7" w:rsidRDefault="00EF4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kern w:val="0"/>
          <w:szCs w:val="21"/>
        </w:rPr>
      </w:pPr>
    </w:p>
    <w:p w:rsidR="00EF48F7" w:rsidRDefault="00EF4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银华基金管理股份有限公司</w:t>
      </w:r>
    </w:p>
    <w:p w:rsidR="00EF48F7" w:rsidRDefault="00EF4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2023年9月8日</w:t>
      </w:r>
    </w:p>
    <w:p w:rsidR="00EF48F7" w:rsidRDefault="00EF48F7">
      <w:pPr>
        <w:rPr>
          <w:rFonts w:hint="eastAsia"/>
        </w:rPr>
      </w:pPr>
    </w:p>
    <w:sectPr w:rsidR="00EF48F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2B" w:rsidRDefault="00FD7C2B">
      <w:r>
        <w:separator/>
      </w:r>
    </w:p>
  </w:endnote>
  <w:endnote w:type="continuationSeparator" w:id="0">
    <w:p w:rsidR="00FD7C2B" w:rsidRDefault="00FD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F7" w:rsidRDefault="00EF48F7">
    <w:pPr>
      <w:pStyle w:val="a5"/>
      <w:jc w:val="center"/>
    </w:pPr>
    <w:fldSimple w:instr=" PAGE   \* MERGEFORMAT ">
      <w:r w:rsidR="00027795" w:rsidRPr="00027795">
        <w:rPr>
          <w:noProof/>
          <w:lang w:val="zh-CN" w:eastAsia="zh-CN"/>
        </w:rPr>
        <w:t>1</w:t>
      </w:r>
    </w:fldSimple>
  </w:p>
  <w:p w:rsidR="00EF48F7" w:rsidRDefault="00EF48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2B" w:rsidRDefault="00FD7C2B">
      <w:r>
        <w:separator/>
      </w:r>
    </w:p>
  </w:footnote>
  <w:footnote w:type="continuationSeparator" w:id="0">
    <w:p w:rsidR="00FD7C2B" w:rsidRDefault="00FD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F7" w:rsidRDefault="00EF48F7">
    <w:pPr>
      <w:pStyle w:val="a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9.4pt;height:32.45pt;mso-position-horizontal-relative:page;mso-position-vertical-relative:page">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C98"/>
    <w:rsid w:val="00005D2A"/>
    <w:rsid w:val="00007F9B"/>
    <w:rsid w:val="00027795"/>
    <w:rsid w:val="00031309"/>
    <w:rsid w:val="00042089"/>
    <w:rsid w:val="00051738"/>
    <w:rsid w:val="00064AE0"/>
    <w:rsid w:val="0007620F"/>
    <w:rsid w:val="00076DD4"/>
    <w:rsid w:val="000800B1"/>
    <w:rsid w:val="0009403C"/>
    <w:rsid w:val="00094DC8"/>
    <w:rsid w:val="000957F5"/>
    <w:rsid w:val="000A2B39"/>
    <w:rsid w:val="000B036D"/>
    <w:rsid w:val="000B4520"/>
    <w:rsid w:val="000D1E04"/>
    <w:rsid w:val="000D4E51"/>
    <w:rsid w:val="000D5474"/>
    <w:rsid w:val="000E1281"/>
    <w:rsid w:val="000F565C"/>
    <w:rsid w:val="001018E2"/>
    <w:rsid w:val="00104EB4"/>
    <w:rsid w:val="00113206"/>
    <w:rsid w:val="0011723A"/>
    <w:rsid w:val="001272F4"/>
    <w:rsid w:val="001435DE"/>
    <w:rsid w:val="001447C8"/>
    <w:rsid w:val="00157747"/>
    <w:rsid w:val="00164538"/>
    <w:rsid w:val="001651EE"/>
    <w:rsid w:val="001661AD"/>
    <w:rsid w:val="00171C80"/>
    <w:rsid w:val="0017532E"/>
    <w:rsid w:val="00177B4B"/>
    <w:rsid w:val="00182644"/>
    <w:rsid w:val="001855C9"/>
    <w:rsid w:val="00192CF2"/>
    <w:rsid w:val="00193D69"/>
    <w:rsid w:val="00194ECC"/>
    <w:rsid w:val="00195EE7"/>
    <w:rsid w:val="0019654E"/>
    <w:rsid w:val="00197302"/>
    <w:rsid w:val="001A0058"/>
    <w:rsid w:val="001A0891"/>
    <w:rsid w:val="001A5D89"/>
    <w:rsid w:val="001A5D99"/>
    <w:rsid w:val="001B195C"/>
    <w:rsid w:val="001B4D39"/>
    <w:rsid w:val="001C4EDE"/>
    <w:rsid w:val="001D48F6"/>
    <w:rsid w:val="001D4F95"/>
    <w:rsid w:val="001E1408"/>
    <w:rsid w:val="001F0FF7"/>
    <w:rsid w:val="001F2D3B"/>
    <w:rsid w:val="001F500D"/>
    <w:rsid w:val="00205B93"/>
    <w:rsid w:val="0022449F"/>
    <w:rsid w:val="002244B5"/>
    <w:rsid w:val="00231D54"/>
    <w:rsid w:val="00245268"/>
    <w:rsid w:val="00246B7E"/>
    <w:rsid w:val="00251FE2"/>
    <w:rsid w:val="00261567"/>
    <w:rsid w:val="002716F4"/>
    <w:rsid w:val="002718F8"/>
    <w:rsid w:val="00276E52"/>
    <w:rsid w:val="00283FB9"/>
    <w:rsid w:val="002933B3"/>
    <w:rsid w:val="00296096"/>
    <w:rsid w:val="00297190"/>
    <w:rsid w:val="002972A8"/>
    <w:rsid w:val="002A077F"/>
    <w:rsid w:val="002A3F7F"/>
    <w:rsid w:val="002B4D3F"/>
    <w:rsid w:val="002B4E39"/>
    <w:rsid w:val="002B52E5"/>
    <w:rsid w:val="002C4BD5"/>
    <w:rsid w:val="002C5E1C"/>
    <w:rsid w:val="002C6886"/>
    <w:rsid w:val="002D1C56"/>
    <w:rsid w:val="002D2CB2"/>
    <w:rsid w:val="002D7344"/>
    <w:rsid w:val="002D7DCD"/>
    <w:rsid w:val="002E2F15"/>
    <w:rsid w:val="002E7065"/>
    <w:rsid w:val="002F18B1"/>
    <w:rsid w:val="002F2AE8"/>
    <w:rsid w:val="002F5F3D"/>
    <w:rsid w:val="002F6F51"/>
    <w:rsid w:val="00302983"/>
    <w:rsid w:val="00317580"/>
    <w:rsid w:val="00320DB5"/>
    <w:rsid w:val="003215EC"/>
    <w:rsid w:val="00323468"/>
    <w:rsid w:val="003252DB"/>
    <w:rsid w:val="00326B2F"/>
    <w:rsid w:val="00334F4A"/>
    <w:rsid w:val="0034488C"/>
    <w:rsid w:val="0034590B"/>
    <w:rsid w:val="00366A91"/>
    <w:rsid w:val="00371C91"/>
    <w:rsid w:val="00384622"/>
    <w:rsid w:val="003A2C66"/>
    <w:rsid w:val="003A44DA"/>
    <w:rsid w:val="003A6EB2"/>
    <w:rsid w:val="003A79D6"/>
    <w:rsid w:val="003B0149"/>
    <w:rsid w:val="003B67D7"/>
    <w:rsid w:val="003B6D77"/>
    <w:rsid w:val="003B70D5"/>
    <w:rsid w:val="003C3167"/>
    <w:rsid w:val="003D01F2"/>
    <w:rsid w:val="003E14D7"/>
    <w:rsid w:val="003E5739"/>
    <w:rsid w:val="003E6000"/>
    <w:rsid w:val="003E7B73"/>
    <w:rsid w:val="003F5BBE"/>
    <w:rsid w:val="003F5FBC"/>
    <w:rsid w:val="003F69FC"/>
    <w:rsid w:val="00413037"/>
    <w:rsid w:val="0042480C"/>
    <w:rsid w:val="004304A8"/>
    <w:rsid w:val="00435FBD"/>
    <w:rsid w:val="00437624"/>
    <w:rsid w:val="00442927"/>
    <w:rsid w:val="00455ACE"/>
    <w:rsid w:val="00457D6A"/>
    <w:rsid w:val="004657EC"/>
    <w:rsid w:val="004712DF"/>
    <w:rsid w:val="004848CC"/>
    <w:rsid w:val="00492AE8"/>
    <w:rsid w:val="004A6CC0"/>
    <w:rsid w:val="004B728C"/>
    <w:rsid w:val="004C5148"/>
    <w:rsid w:val="004C64F0"/>
    <w:rsid w:val="004C79D4"/>
    <w:rsid w:val="004D0334"/>
    <w:rsid w:val="004D2E90"/>
    <w:rsid w:val="004D3CDB"/>
    <w:rsid w:val="004E1CEC"/>
    <w:rsid w:val="00510AC4"/>
    <w:rsid w:val="00511253"/>
    <w:rsid w:val="00511970"/>
    <w:rsid w:val="00534F70"/>
    <w:rsid w:val="00536742"/>
    <w:rsid w:val="0054163D"/>
    <w:rsid w:val="00541F5E"/>
    <w:rsid w:val="00560D62"/>
    <w:rsid w:val="0056486C"/>
    <w:rsid w:val="00575521"/>
    <w:rsid w:val="005824C4"/>
    <w:rsid w:val="00583B78"/>
    <w:rsid w:val="005B02C4"/>
    <w:rsid w:val="005B20C4"/>
    <w:rsid w:val="005C25A9"/>
    <w:rsid w:val="005C6499"/>
    <w:rsid w:val="005C6895"/>
    <w:rsid w:val="005E6997"/>
    <w:rsid w:val="006005A2"/>
    <w:rsid w:val="00604434"/>
    <w:rsid w:val="00605F68"/>
    <w:rsid w:val="00623511"/>
    <w:rsid w:val="006275C9"/>
    <w:rsid w:val="006368A9"/>
    <w:rsid w:val="00641245"/>
    <w:rsid w:val="00647D14"/>
    <w:rsid w:val="00666659"/>
    <w:rsid w:val="006703DD"/>
    <w:rsid w:val="00670633"/>
    <w:rsid w:val="00675CF2"/>
    <w:rsid w:val="006857C7"/>
    <w:rsid w:val="00685AD5"/>
    <w:rsid w:val="00686E98"/>
    <w:rsid w:val="006875A4"/>
    <w:rsid w:val="006A2511"/>
    <w:rsid w:val="006A7E13"/>
    <w:rsid w:val="006B7133"/>
    <w:rsid w:val="006B73EC"/>
    <w:rsid w:val="006C0BA5"/>
    <w:rsid w:val="006C26A8"/>
    <w:rsid w:val="006C5B46"/>
    <w:rsid w:val="006D143D"/>
    <w:rsid w:val="006D5BFA"/>
    <w:rsid w:val="006E27A3"/>
    <w:rsid w:val="00700B6A"/>
    <w:rsid w:val="007060E9"/>
    <w:rsid w:val="007122DB"/>
    <w:rsid w:val="00725825"/>
    <w:rsid w:val="00731C2D"/>
    <w:rsid w:val="007437A0"/>
    <w:rsid w:val="007478EF"/>
    <w:rsid w:val="00757B62"/>
    <w:rsid w:val="007604E0"/>
    <w:rsid w:val="00766278"/>
    <w:rsid w:val="00777E97"/>
    <w:rsid w:val="007961D1"/>
    <w:rsid w:val="007A72D2"/>
    <w:rsid w:val="007D1BAD"/>
    <w:rsid w:val="007D61AB"/>
    <w:rsid w:val="007E1C23"/>
    <w:rsid w:val="007E46FB"/>
    <w:rsid w:val="007F7B9B"/>
    <w:rsid w:val="008030A7"/>
    <w:rsid w:val="00847871"/>
    <w:rsid w:val="008610F3"/>
    <w:rsid w:val="00873211"/>
    <w:rsid w:val="00881C06"/>
    <w:rsid w:val="008846FF"/>
    <w:rsid w:val="00895176"/>
    <w:rsid w:val="00896A2E"/>
    <w:rsid w:val="008A1B61"/>
    <w:rsid w:val="008A7DCE"/>
    <w:rsid w:val="008B26E7"/>
    <w:rsid w:val="008B3D8E"/>
    <w:rsid w:val="008B692B"/>
    <w:rsid w:val="008C0669"/>
    <w:rsid w:val="008C1469"/>
    <w:rsid w:val="008C4B0C"/>
    <w:rsid w:val="008C640A"/>
    <w:rsid w:val="008D2B00"/>
    <w:rsid w:val="008E014A"/>
    <w:rsid w:val="008E2016"/>
    <w:rsid w:val="008F1C05"/>
    <w:rsid w:val="008F4115"/>
    <w:rsid w:val="0090331F"/>
    <w:rsid w:val="009226ED"/>
    <w:rsid w:val="00927941"/>
    <w:rsid w:val="009328C5"/>
    <w:rsid w:val="00933538"/>
    <w:rsid w:val="00935AC3"/>
    <w:rsid w:val="0094129A"/>
    <w:rsid w:val="00946C6C"/>
    <w:rsid w:val="00966F3B"/>
    <w:rsid w:val="00970B9C"/>
    <w:rsid w:val="009750AB"/>
    <w:rsid w:val="00985EFF"/>
    <w:rsid w:val="00994AD0"/>
    <w:rsid w:val="009969BC"/>
    <w:rsid w:val="009A2144"/>
    <w:rsid w:val="009A502A"/>
    <w:rsid w:val="009B1F0C"/>
    <w:rsid w:val="009B2915"/>
    <w:rsid w:val="009C220E"/>
    <w:rsid w:val="009C2FEF"/>
    <w:rsid w:val="009C3695"/>
    <w:rsid w:val="009C62C5"/>
    <w:rsid w:val="009D0DEB"/>
    <w:rsid w:val="009D357A"/>
    <w:rsid w:val="009D5346"/>
    <w:rsid w:val="009E5383"/>
    <w:rsid w:val="009E6879"/>
    <w:rsid w:val="009E7FC9"/>
    <w:rsid w:val="009F1E03"/>
    <w:rsid w:val="009F2D68"/>
    <w:rsid w:val="009F326E"/>
    <w:rsid w:val="009F76C7"/>
    <w:rsid w:val="00A046E3"/>
    <w:rsid w:val="00A06352"/>
    <w:rsid w:val="00A117F2"/>
    <w:rsid w:val="00A21C39"/>
    <w:rsid w:val="00A223D1"/>
    <w:rsid w:val="00A305AC"/>
    <w:rsid w:val="00A40E0B"/>
    <w:rsid w:val="00A41E01"/>
    <w:rsid w:val="00A44A01"/>
    <w:rsid w:val="00A50979"/>
    <w:rsid w:val="00A63A53"/>
    <w:rsid w:val="00A6472D"/>
    <w:rsid w:val="00A64F27"/>
    <w:rsid w:val="00A7162D"/>
    <w:rsid w:val="00A73190"/>
    <w:rsid w:val="00A82711"/>
    <w:rsid w:val="00A82AD5"/>
    <w:rsid w:val="00A922B6"/>
    <w:rsid w:val="00A9531D"/>
    <w:rsid w:val="00A96286"/>
    <w:rsid w:val="00AA42B2"/>
    <w:rsid w:val="00AA6B01"/>
    <w:rsid w:val="00AB0ACB"/>
    <w:rsid w:val="00AB3E91"/>
    <w:rsid w:val="00AB4EAF"/>
    <w:rsid w:val="00AC6FBE"/>
    <w:rsid w:val="00AD49A0"/>
    <w:rsid w:val="00AE04B7"/>
    <w:rsid w:val="00AE11E3"/>
    <w:rsid w:val="00AE2508"/>
    <w:rsid w:val="00AF59C4"/>
    <w:rsid w:val="00B03844"/>
    <w:rsid w:val="00B0655C"/>
    <w:rsid w:val="00B075B6"/>
    <w:rsid w:val="00B15250"/>
    <w:rsid w:val="00B1696B"/>
    <w:rsid w:val="00B20B36"/>
    <w:rsid w:val="00B27A61"/>
    <w:rsid w:val="00B34129"/>
    <w:rsid w:val="00B354AD"/>
    <w:rsid w:val="00B35C6E"/>
    <w:rsid w:val="00B43D3B"/>
    <w:rsid w:val="00B463BD"/>
    <w:rsid w:val="00B64816"/>
    <w:rsid w:val="00B670ED"/>
    <w:rsid w:val="00B872A9"/>
    <w:rsid w:val="00B9011A"/>
    <w:rsid w:val="00B91715"/>
    <w:rsid w:val="00B975E0"/>
    <w:rsid w:val="00BA017C"/>
    <w:rsid w:val="00BA3E3B"/>
    <w:rsid w:val="00BA44BE"/>
    <w:rsid w:val="00BA6D34"/>
    <w:rsid w:val="00BB0A7C"/>
    <w:rsid w:val="00BB3C39"/>
    <w:rsid w:val="00BB3E37"/>
    <w:rsid w:val="00BB502A"/>
    <w:rsid w:val="00BB57D0"/>
    <w:rsid w:val="00BC1B1A"/>
    <w:rsid w:val="00BC28AB"/>
    <w:rsid w:val="00BC34ED"/>
    <w:rsid w:val="00BC665E"/>
    <w:rsid w:val="00BF25EB"/>
    <w:rsid w:val="00BF51A6"/>
    <w:rsid w:val="00C049CE"/>
    <w:rsid w:val="00C04D4F"/>
    <w:rsid w:val="00C05CED"/>
    <w:rsid w:val="00C079B2"/>
    <w:rsid w:val="00C13C07"/>
    <w:rsid w:val="00C23332"/>
    <w:rsid w:val="00C3047B"/>
    <w:rsid w:val="00C32B51"/>
    <w:rsid w:val="00C349DC"/>
    <w:rsid w:val="00C41C31"/>
    <w:rsid w:val="00C427B1"/>
    <w:rsid w:val="00C42C8D"/>
    <w:rsid w:val="00C433FA"/>
    <w:rsid w:val="00C44D9B"/>
    <w:rsid w:val="00C45446"/>
    <w:rsid w:val="00C47CBB"/>
    <w:rsid w:val="00C65447"/>
    <w:rsid w:val="00C67D2F"/>
    <w:rsid w:val="00C74A49"/>
    <w:rsid w:val="00C85802"/>
    <w:rsid w:val="00C931F9"/>
    <w:rsid w:val="00C9333F"/>
    <w:rsid w:val="00C9478F"/>
    <w:rsid w:val="00CA4E5E"/>
    <w:rsid w:val="00CA53C5"/>
    <w:rsid w:val="00CB166E"/>
    <w:rsid w:val="00CB27DB"/>
    <w:rsid w:val="00CB4CBF"/>
    <w:rsid w:val="00CC4257"/>
    <w:rsid w:val="00CC712A"/>
    <w:rsid w:val="00CD12F0"/>
    <w:rsid w:val="00CD357A"/>
    <w:rsid w:val="00CD6525"/>
    <w:rsid w:val="00CE2430"/>
    <w:rsid w:val="00D00E7A"/>
    <w:rsid w:val="00D047C0"/>
    <w:rsid w:val="00D12B98"/>
    <w:rsid w:val="00D17FFC"/>
    <w:rsid w:val="00D2186C"/>
    <w:rsid w:val="00D35A59"/>
    <w:rsid w:val="00D44214"/>
    <w:rsid w:val="00D46164"/>
    <w:rsid w:val="00D46412"/>
    <w:rsid w:val="00D466F5"/>
    <w:rsid w:val="00D52632"/>
    <w:rsid w:val="00D562B9"/>
    <w:rsid w:val="00D64DCF"/>
    <w:rsid w:val="00D704BF"/>
    <w:rsid w:val="00D71894"/>
    <w:rsid w:val="00D7530B"/>
    <w:rsid w:val="00D842AF"/>
    <w:rsid w:val="00D8704B"/>
    <w:rsid w:val="00D96953"/>
    <w:rsid w:val="00DA258D"/>
    <w:rsid w:val="00DC00B3"/>
    <w:rsid w:val="00DC05EB"/>
    <w:rsid w:val="00DC18DE"/>
    <w:rsid w:val="00DC2AE2"/>
    <w:rsid w:val="00DD28E4"/>
    <w:rsid w:val="00DE0473"/>
    <w:rsid w:val="00DE7DFE"/>
    <w:rsid w:val="00DF1386"/>
    <w:rsid w:val="00DF16F4"/>
    <w:rsid w:val="00DF27CA"/>
    <w:rsid w:val="00E0329D"/>
    <w:rsid w:val="00E04A70"/>
    <w:rsid w:val="00E10CFE"/>
    <w:rsid w:val="00E13C0D"/>
    <w:rsid w:val="00E17656"/>
    <w:rsid w:val="00E274D4"/>
    <w:rsid w:val="00E35934"/>
    <w:rsid w:val="00E43750"/>
    <w:rsid w:val="00E45CD4"/>
    <w:rsid w:val="00E45DCC"/>
    <w:rsid w:val="00E4753B"/>
    <w:rsid w:val="00E56610"/>
    <w:rsid w:val="00E63AF3"/>
    <w:rsid w:val="00E65AB9"/>
    <w:rsid w:val="00E670F4"/>
    <w:rsid w:val="00E75557"/>
    <w:rsid w:val="00E75F49"/>
    <w:rsid w:val="00E926B0"/>
    <w:rsid w:val="00EA44D7"/>
    <w:rsid w:val="00EA6501"/>
    <w:rsid w:val="00EB0256"/>
    <w:rsid w:val="00EB23F8"/>
    <w:rsid w:val="00EB5EB0"/>
    <w:rsid w:val="00EC493C"/>
    <w:rsid w:val="00EC620A"/>
    <w:rsid w:val="00ED476A"/>
    <w:rsid w:val="00ED5C58"/>
    <w:rsid w:val="00EE1085"/>
    <w:rsid w:val="00EE3F0B"/>
    <w:rsid w:val="00EE7F73"/>
    <w:rsid w:val="00EF48F7"/>
    <w:rsid w:val="00EF67ED"/>
    <w:rsid w:val="00F03B2C"/>
    <w:rsid w:val="00F05C9E"/>
    <w:rsid w:val="00F22F05"/>
    <w:rsid w:val="00F325A7"/>
    <w:rsid w:val="00F35B60"/>
    <w:rsid w:val="00F6002D"/>
    <w:rsid w:val="00F623DA"/>
    <w:rsid w:val="00F66AED"/>
    <w:rsid w:val="00F70AC0"/>
    <w:rsid w:val="00F812AC"/>
    <w:rsid w:val="00F8131B"/>
    <w:rsid w:val="00F842B4"/>
    <w:rsid w:val="00F84778"/>
    <w:rsid w:val="00F87A77"/>
    <w:rsid w:val="00F938C5"/>
    <w:rsid w:val="00F97802"/>
    <w:rsid w:val="00FB5A85"/>
    <w:rsid w:val="00FB7BD2"/>
    <w:rsid w:val="00FC6D1C"/>
    <w:rsid w:val="00FD7C2B"/>
    <w:rsid w:val="00FE0D66"/>
    <w:rsid w:val="00FE0EF0"/>
    <w:rsid w:val="00FF5544"/>
    <w:rsid w:val="1145130A"/>
    <w:rsid w:val="37455967"/>
    <w:rsid w:val="3D7E753D"/>
    <w:rsid w:val="575B52E7"/>
    <w:rsid w:val="7CD82A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szCs w:val="22"/>
    </w:rPr>
  </w:style>
  <w:style w:type="character" w:customStyle="1" w:styleId="4Char">
    <w:name w:val="标题 4 Char"/>
    <w:link w:val="4"/>
    <w:semiHidden/>
    <w:rPr>
      <w:rFonts w:ascii="Cambria" w:eastAsia="宋体" w:hAnsi="Cambria" w:cs="Times New Roman"/>
      <w:b/>
      <w:bCs/>
      <w:kern w:val="2"/>
      <w:sz w:val="28"/>
      <w:szCs w:val="28"/>
    </w:rPr>
  </w:style>
  <w:style w:type="paragraph" w:styleId="a3">
    <w:name w:val="annotation text"/>
    <w:basedOn w:val="a"/>
    <w:link w:val="Char"/>
    <w:pPr>
      <w:jc w:val="left"/>
    </w:pPr>
  </w:style>
  <w:style w:type="character" w:customStyle="1" w:styleId="Char">
    <w:name w:val="批注文字 Char"/>
    <w:link w:val="a3"/>
    <w:rPr>
      <w:kern w:val="2"/>
      <w:sz w:val="21"/>
    </w:rPr>
  </w:style>
  <w:style w:type="paragraph" w:styleId="20">
    <w:name w:val="Body Text Indent 2"/>
    <w:basedOn w:val="a"/>
    <w:link w:val="2Char0"/>
    <w:pPr>
      <w:spacing w:line="360" w:lineRule="auto"/>
      <w:ind w:firstLineChars="200" w:firstLine="420"/>
    </w:pPr>
    <w:rPr>
      <w:rFonts w:ascii="宋体" w:hAnsi="宋体"/>
    </w:rPr>
  </w:style>
  <w:style w:type="character" w:customStyle="1" w:styleId="2Char0">
    <w:name w:val="正文文本缩进 2 Char"/>
    <w:link w:val="20"/>
    <w:rPr>
      <w:rFonts w:ascii="宋体" w:hAnsi="宋体"/>
      <w:kern w:val="2"/>
      <w:sz w:val="21"/>
    </w:rPr>
  </w:style>
  <w:style w:type="paragraph" w:styleId="a4">
    <w:name w:val="Balloon Text"/>
    <w:basedOn w:val="a"/>
    <w:link w:val="Char0"/>
    <w:rPr>
      <w:sz w:val="18"/>
      <w:szCs w:val="18"/>
    </w:rPr>
  </w:style>
  <w:style w:type="character" w:customStyle="1" w:styleId="Char0">
    <w:name w:val="批注框文本 Char"/>
    <w:link w:val="a4"/>
    <w:rPr>
      <w:kern w:val="2"/>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Pr>
      <w:kern w:val="2"/>
      <w:sz w:val="18"/>
      <w:szCs w:val="18"/>
    </w:rPr>
  </w:style>
  <w:style w:type="paragraph" w:styleId="a7">
    <w:name w:val="Subtitle"/>
    <w:basedOn w:val="a"/>
    <w:next w:val="a"/>
    <w:link w:val="Char3"/>
    <w:qFormat/>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7"/>
    <w:rPr>
      <w:rFonts w:ascii="Cambria" w:hAnsi="Cambria" w:cs="Times New Roman"/>
      <w:b/>
      <w:bCs/>
      <w:kern w:val="28"/>
      <w:sz w:val="32"/>
      <w:szCs w:val="32"/>
    </w:rPr>
  </w:style>
  <w:style w:type="paragraph" w:styleId="a8">
    <w:name w:val="annotation subject"/>
    <w:basedOn w:val="a3"/>
    <w:next w:val="a3"/>
    <w:link w:val="Char4"/>
    <w:rPr>
      <w:b/>
      <w:bCs/>
    </w:rPr>
  </w:style>
  <w:style w:type="character" w:customStyle="1" w:styleId="Char4">
    <w:name w:val="批注主题 Char"/>
    <w:link w:val="a8"/>
    <w:rPr>
      <w:b/>
      <w:bCs/>
      <w:kern w:val="2"/>
      <w:sz w:val="21"/>
    </w:rPr>
  </w:style>
  <w:style w:type="character" w:styleId="a9">
    <w:name w:val="Hyperlink"/>
    <w:rPr>
      <w:color w:val="0000FF"/>
      <w:u w:val="single"/>
    </w:rPr>
  </w:style>
  <w:style w:type="character" w:styleId="aa">
    <w:name w:val="annotation reference"/>
    <w:rPr>
      <w:sz w:val="21"/>
      <w:szCs w:val="21"/>
    </w:rPr>
  </w:style>
  <w:style w:type="paragraph" w:customStyle="1" w:styleId="p0">
    <w:name w:val="p0"/>
    <w:basedOn w:val="a"/>
    <w:pPr>
      <w:widowControl/>
    </w:pPr>
    <w:rPr>
      <w:kern w:val="0"/>
    </w:rPr>
  </w:style>
  <w:style w:type="paragraph" w:customStyle="1" w:styleId="XBRLTitle2">
    <w:name w:val="XBRLTitle2"/>
    <w:basedOn w:val="a7"/>
    <w:next w:val="4"/>
    <w:pPr>
      <w:keepNext/>
      <w:keepLines/>
      <w:numPr>
        <w:ilvl w:val="1"/>
        <w:numId w:val="1"/>
      </w:numPr>
      <w:tabs>
        <w:tab w:val="left" w:pos="405"/>
      </w:tabs>
      <w:spacing w:beforeLines="50" w:afterLines="50" w:line="240" w:lineRule="auto"/>
      <w:jc w:val="left"/>
    </w:pPr>
    <w:rPr>
      <w:sz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080318">
    <w:name w:val="产品方案正文080318"/>
    <w:basedOn w:val="a"/>
    <w:pPr>
      <w:autoSpaceDE w:val="0"/>
      <w:autoSpaceDN w:val="0"/>
      <w:adjustRightInd w:val="0"/>
      <w:snapToGrid w:val="0"/>
      <w:spacing w:line="360" w:lineRule="auto"/>
      <w:ind w:firstLineChars="200" w:firstLine="200"/>
    </w:pPr>
    <w:rPr>
      <w:rFonts w:ascii="宋体" w:cs="宋体"/>
      <w:lang w:val="zh-CN"/>
    </w:rPr>
  </w:style>
  <w:style w:type="paragraph" w:customStyle="1" w:styleId="ab">
    <w:name w:val="产品二级小标题"/>
    <w:basedOn w:val="080318"/>
    <w:pPr>
      <w:ind w:firstLine="422"/>
    </w:pPr>
    <w:rPr>
      <w:b/>
      <w:bCs/>
    </w:rPr>
  </w:style>
  <w:style w:type="paragraph" w:styleId="ac">
    <w:name w:val="Revision"/>
    <w:uiPriority w:val="99"/>
    <w:semiHidden/>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4</DocSecurity>
  <PresentationFormat/>
  <Lines>3</Lines>
  <Paragraphs>1</Paragraphs>
  <Slides>0</Slides>
  <Notes>0</Notes>
  <HiddenSlides>0</HiddenSlides>
  <MMClips>0</MMClips>
  <ScaleCrop>false</ScaleCrop>
  <Company>YHFund</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2023-09-07T09:28:00Z</cp:lastPrinted>
  <dcterms:created xsi:type="dcterms:W3CDTF">2023-09-07T16:01:00Z</dcterms:created>
  <dcterms:modified xsi:type="dcterms:W3CDTF">2023-09-07T16:01:00Z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CD340586A8DE413AAE70269369F9EC21</vt:lpwstr>
  </property>
</Properties>
</file>