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58" w:rsidRPr="008E28EB" w:rsidRDefault="00E82EAD" w:rsidP="000647B8">
      <w:pPr>
        <w:spacing w:after="0" w:line="436" w:lineRule="exact"/>
        <w:ind w:right="-20"/>
        <w:jc w:val="center"/>
        <w:rPr>
          <w:rFonts w:ascii="Arial" w:hAnsi="Arial" w:cs="Arial"/>
          <w:b/>
          <w:sz w:val="30"/>
          <w:szCs w:val="30"/>
          <w:lang w:eastAsia="zh-CN"/>
        </w:rPr>
      </w:pPr>
      <w:r w:rsidRPr="00E82EAD">
        <w:rPr>
          <w:rFonts w:ascii="Arial" w:hAnsi="Arial" w:cs="Arial"/>
          <w:b/>
          <w:spacing w:val="2"/>
          <w:position w:val="-1"/>
          <w:sz w:val="30"/>
          <w:szCs w:val="30"/>
          <w:lang w:eastAsia="zh-CN"/>
        </w:rPr>
        <w:t>弘毅远方中短债债券型证券投资基金</w:t>
      </w:r>
      <w:r w:rsidR="004D309E" w:rsidRPr="008E28EB">
        <w:rPr>
          <w:rFonts w:ascii="Arial" w:hAnsi="Arial" w:cs="Arial"/>
          <w:b/>
          <w:spacing w:val="2"/>
          <w:position w:val="-1"/>
          <w:sz w:val="30"/>
          <w:szCs w:val="30"/>
          <w:lang w:eastAsia="zh-CN"/>
        </w:rPr>
        <w:t>基</w:t>
      </w:r>
      <w:r w:rsidR="004D309E" w:rsidRPr="008E28EB">
        <w:rPr>
          <w:rFonts w:ascii="Arial" w:hAnsi="Arial" w:cs="Arial"/>
          <w:b/>
          <w:position w:val="-1"/>
          <w:sz w:val="30"/>
          <w:szCs w:val="30"/>
          <w:lang w:eastAsia="zh-CN"/>
        </w:rPr>
        <w:t>金</w:t>
      </w:r>
      <w:r w:rsidR="004D309E" w:rsidRPr="008E28EB">
        <w:rPr>
          <w:rFonts w:ascii="Arial" w:hAnsi="Arial" w:cs="Arial"/>
          <w:b/>
          <w:spacing w:val="2"/>
          <w:position w:val="-1"/>
          <w:sz w:val="30"/>
          <w:szCs w:val="30"/>
          <w:lang w:eastAsia="zh-CN"/>
        </w:rPr>
        <w:t>经</w:t>
      </w:r>
      <w:r w:rsidR="004D309E" w:rsidRPr="008E28EB">
        <w:rPr>
          <w:rFonts w:ascii="Arial" w:hAnsi="Arial" w:cs="Arial"/>
          <w:b/>
          <w:position w:val="-1"/>
          <w:sz w:val="30"/>
          <w:szCs w:val="30"/>
          <w:lang w:eastAsia="zh-CN"/>
        </w:rPr>
        <w:t>理</w:t>
      </w:r>
      <w:r w:rsidR="004D309E" w:rsidRPr="008E28EB">
        <w:rPr>
          <w:rFonts w:ascii="Arial" w:hAnsi="Arial" w:cs="Arial"/>
          <w:b/>
          <w:spacing w:val="2"/>
          <w:position w:val="-1"/>
          <w:sz w:val="30"/>
          <w:szCs w:val="30"/>
          <w:lang w:eastAsia="zh-CN"/>
        </w:rPr>
        <w:t>变</w:t>
      </w:r>
      <w:r w:rsidR="004D309E" w:rsidRPr="008E28EB">
        <w:rPr>
          <w:rFonts w:ascii="Arial" w:hAnsi="Arial" w:cs="Arial"/>
          <w:b/>
          <w:spacing w:val="1"/>
          <w:position w:val="-1"/>
          <w:sz w:val="30"/>
          <w:szCs w:val="30"/>
          <w:lang w:eastAsia="zh-CN"/>
        </w:rPr>
        <w:t>更</w:t>
      </w:r>
      <w:r w:rsidR="004D309E" w:rsidRPr="008E28EB">
        <w:rPr>
          <w:rFonts w:ascii="Arial" w:hAnsi="Arial" w:cs="Arial"/>
          <w:b/>
          <w:spacing w:val="2"/>
          <w:position w:val="-1"/>
          <w:sz w:val="30"/>
          <w:szCs w:val="30"/>
          <w:lang w:eastAsia="zh-CN"/>
        </w:rPr>
        <w:t>公告</w:t>
      </w:r>
    </w:p>
    <w:p w:rsidR="00AC0C58" w:rsidRPr="008E28EB" w:rsidRDefault="00AC0C58">
      <w:pPr>
        <w:spacing w:before="7" w:after="0" w:line="220" w:lineRule="exact"/>
        <w:rPr>
          <w:rFonts w:ascii="Arial" w:hAnsi="Arial" w:cs="Arial"/>
          <w:lang w:eastAsia="zh-CN"/>
        </w:rPr>
      </w:pPr>
    </w:p>
    <w:p w:rsidR="00AC0C58" w:rsidRPr="008E28EB" w:rsidRDefault="004D309E" w:rsidP="00EA7712">
      <w:pPr>
        <w:spacing w:after="0" w:line="240" w:lineRule="auto"/>
        <w:ind w:right="-20"/>
        <w:jc w:val="center"/>
        <w:rPr>
          <w:rFonts w:ascii="Arial" w:hAnsi="Arial" w:cs="Arial"/>
          <w:sz w:val="24"/>
          <w:szCs w:val="24"/>
        </w:rPr>
      </w:pPr>
      <w:r w:rsidRPr="008E28EB">
        <w:rPr>
          <w:rFonts w:ascii="Arial" w:hAnsi="Arial" w:cs="Arial"/>
          <w:sz w:val="24"/>
          <w:szCs w:val="24"/>
        </w:rPr>
        <w:t>公告送出日期：</w:t>
      </w:r>
      <w:r w:rsidRPr="008E28EB">
        <w:rPr>
          <w:rFonts w:ascii="Arial" w:hAnsi="Arial" w:cs="Arial"/>
          <w:sz w:val="24"/>
          <w:szCs w:val="24"/>
        </w:rPr>
        <w:t>202</w:t>
      </w:r>
      <w:r w:rsidR="0053203A">
        <w:rPr>
          <w:rFonts w:ascii="Arial" w:hAnsi="Arial" w:cs="Arial"/>
          <w:sz w:val="24"/>
          <w:szCs w:val="24"/>
        </w:rPr>
        <w:t>3</w:t>
      </w:r>
      <w:r w:rsidRPr="008E28EB">
        <w:rPr>
          <w:rFonts w:ascii="Arial" w:hAnsi="Arial" w:cs="Arial"/>
          <w:sz w:val="24"/>
          <w:szCs w:val="24"/>
        </w:rPr>
        <w:t>年</w:t>
      </w:r>
      <w:r w:rsidR="00E82EAD">
        <w:rPr>
          <w:rFonts w:ascii="Arial" w:hAnsi="Arial" w:cs="Arial"/>
          <w:sz w:val="24"/>
          <w:szCs w:val="24"/>
          <w:lang w:eastAsia="zh-CN"/>
        </w:rPr>
        <w:t>9</w:t>
      </w:r>
      <w:r w:rsidRPr="008E28EB">
        <w:rPr>
          <w:rFonts w:ascii="Arial" w:hAnsi="Arial" w:cs="Arial"/>
          <w:sz w:val="24"/>
          <w:szCs w:val="24"/>
        </w:rPr>
        <w:t>月</w:t>
      </w:r>
      <w:r w:rsidR="00EA09F9">
        <w:rPr>
          <w:rFonts w:ascii="Arial" w:hAnsi="Arial" w:cs="Arial"/>
          <w:sz w:val="24"/>
          <w:szCs w:val="24"/>
          <w:lang w:eastAsia="zh-CN"/>
        </w:rPr>
        <w:t>6</w:t>
      </w:r>
      <w:r w:rsidRPr="008E28EB">
        <w:rPr>
          <w:rFonts w:ascii="Arial" w:hAnsi="Arial" w:cs="Arial"/>
          <w:sz w:val="24"/>
          <w:szCs w:val="24"/>
        </w:rPr>
        <w:t>日</w:t>
      </w:r>
    </w:p>
    <w:p w:rsidR="00AC0C58" w:rsidRPr="008E28EB" w:rsidRDefault="00AC0C58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AC0C58" w:rsidRPr="008E28EB" w:rsidRDefault="004D309E" w:rsidP="00777D7C">
      <w:pPr>
        <w:spacing w:after="0" w:line="379" w:lineRule="exact"/>
        <w:ind w:left="102" w:right="-20"/>
        <w:rPr>
          <w:rFonts w:ascii="Arial" w:eastAsia="宋体" w:hAnsi="Arial" w:cs="Arial"/>
          <w:szCs w:val="24"/>
          <w:lang w:eastAsia="zh-CN"/>
        </w:rPr>
      </w:pPr>
      <w:r w:rsidRPr="008E28EB">
        <w:rPr>
          <w:rFonts w:ascii="Arial" w:eastAsia="宋体" w:hAnsi="Arial" w:cs="Arial"/>
          <w:szCs w:val="24"/>
          <w:lang w:eastAsia="zh-CN"/>
        </w:rPr>
        <w:t xml:space="preserve">1  </w:t>
      </w:r>
      <w:r w:rsidRPr="008E28EB">
        <w:rPr>
          <w:rFonts w:ascii="Arial" w:eastAsia="宋体" w:hAnsi="Arial" w:cs="Arial"/>
          <w:szCs w:val="24"/>
          <w:lang w:eastAsia="zh-CN"/>
        </w:rPr>
        <w:t>公告基本信息</w:t>
      </w:r>
    </w:p>
    <w:tbl>
      <w:tblPr>
        <w:tblW w:w="9671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6267"/>
      </w:tblGrid>
      <w:tr w:rsidR="00AC0C58" w:rsidRPr="00C708B4" w:rsidTr="00104E2D">
        <w:trPr>
          <w:trHeight w:hRule="exact" w:val="50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基金名称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CA206A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E670E8">
              <w:rPr>
                <w:rFonts w:ascii="Arial" w:eastAsia="宋体" w:hAnsi="Arial" w:cs="Arial"/>
                <w:szCs w:val="24"/>
                <w:lang w:eastAsia="zh-CN"/>
              </w:rPr>
              <w:t>弘毅远方中短债债券型证券投资基金</w:t>
            </w:r>
          </w:p>
        </w:tc>
      </w:tr>
      <w:tr w:rsidR="00AC0C58" w:rsidRPr="00C708B4" w:rsidTr="00104E2D">
        <w:trPr>
          <w:trHeight w:hRule="exact" w:val="48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基金简称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E670E8" w:rsidRDefault="00CA206A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E670E8">
              <w:rPr>
                <w:rFonts w:ascii="Arial" w:eastAsia="宋体" w:hAnsi="Arial" w:cs="Arial"/>
                <w:szCs w:val="24"/>
                <w:lang w:eastAsia="zh-CN"/>
              </w:rPr>
              <w:t>弘毅远方中短债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E670E8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E670E8">
              <w:rPr>
                <w:rFonts w:ascii="Arial" w:eastAsia="宋体" w:hAnsi="Arial" w:cs="Arial"/>
                <w:szCs w:val="24"/>
                <w:lang w:eastAsia="zh-CN"/>
              </w:rPr>
              <w:t>基金主代码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E670E8" w:rsidRDefault="00CA206A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E670E8">
              <w:rPr>
                <w:rFonts w:ascii="Arial" w:eastAsia="宋体" w:hAnsi="Arial" w:cs="Arial"/>
                <w:szCs w:val="24"/>
                <w:lang w:eastAsia="zh-CN"/>
              </w:rPr>
              <w:t>017545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基金管理人名称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弘毅远方基金管理有限公司</w:t>
            </w:r>
          </w:p>
        </w:tc>
      </w:tr>
      <w:tr w:rsidR="00AC0C58" w:rsidRPr="00C708B4" w:rsidTr="00104E2D">
        <w:trPr>
          <w:trHeight w:hRule="exact" w:val="94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公告依据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1" w:rsidRPr="008E28EB" w:rsidRDefault="00A52DD1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 w:hint="eastAsia"/>
                <w:szCs w:val="24"/>
                <w:lang w:eastAsia="zh-CN"/>
              </w:rPr>
              <w:t>《基金管理公司投资管理人员管理指导意见》、</w:t>
            </w:r>
          </w:p>
          <w:p w:rsidR="00AC0C58" w:rsidRPr="008E28EB" w:rsidRDefault="00A52DD1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 w:hint="eastAsia"/>
                <w:szCs w:val="24"/>
                <w:lang w:eastAsia="zh-CN"/>
              </w:rPr>
              <w:t>《公开募集证券投资基金信息披露管理办法》等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基金经理变更类型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增聘基金经理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新任基金经理姓名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E82EA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Cs w:val="24"/>
                <w:lang w:eastAsia="zh-CN"/>
              </w:rPr>
              <w:t>伍银</w:t>
            </w:r>
          </w:p>
        </w:tc>
      </w:tr>
      <w:tr w:rsidR="00AC0C58" w:rsidRPr="00C708B4" w:rsidTr="005354C5">
        <w:trPr>
          <w:trHeight w:hRule="exact" w:val="77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4C5" w:rsidRDefault="00264F2D" w:rsidP="005354C5">
            <w:pPr>
              <w:spacing w:after="0" w:line="379" w:lineRule="exact"/>
              <w:ind w:left="102" w:right="-20"/>
              <w:rPr>
                <w:lang w:eastAsia="zh-CN"/>
              </w:rPr>
            </w:pPr>
            <w:r>
              <w:rPr>
                <w:lang w:eastAsia="zh-CN"/>
              </w:rPr>
              <w:t>共同管理本基金的其他基金经理</w:t>
            </w:r>
          </w:p>
          <w:p w:rsidR="00AC0C58" w:rsidRPr="008E28EB" w:rsidRDefault="00264F2D" w:rsidP="005354C5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lang w:eastAsia="zh-CN"/>
              </w:rPr>
              <w:t>姓名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E82EAD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Cs w:val="24"/>
                <w:lang w:eastAsia="zh-CN"/>
              </w:rPr>
              <w:t>章劲</w:t>
            </w:r>
          </w:p>
        </w:tc>
      </w:tr>
    </w:tbl>
    <w:p w:rsidR="00777D7C" w:rsidRPr="008E28EB" w:rsidRDefault="00777D7C" w:rsidP="00777D7C">
      <w:pPr>
        <w:spacing w:after="0" w:line="379" w:lineRule="exact"/>
        <w:ind w:left="102" w:right="-20"/>
        <w:rPr>
          <w:rFonts w:ascii="Arial" w:eastAsia="宋体" w:hAnsi="Arial" w:cs="Arial"/>
          <w:szCs w:val="24"/>
          <w:lang w:eastAsia="zh-CN"/>
        </w:rPr>
      </w:pPr>
    </w:p>
    <w:p w:rsidR="00AC0C58" w:rsidRPr="008E28EB" w:rsidRDefault="004D309E" w:rsidP="00777D7C">
      <w:pPr>
        <w:spacing w:after="0" w:line="379" w:lineRule="exact"/>
        <w:ind w:left="102" w:right="-20"/>
        <w:rPr>
          <w:rFonts w:ascii="Arial" w:eastAsia="宋体" w:hAnsi="Arial" w:cs="Arial"/>
          <w:szCs w:val="24"/>
          <w:lang w:eastAsia="zh-CN"/>
        </w:rPr>
      </w:pPr>
      <w:r w:rsidRPr="008E28EB">
        <w:rPr>
          <w:rFonts w:ascii="Arial" w:eastAsia="宋体" w:hAnsi="Arial" w:cs="Arial"/>
          <w:szCs w:val="24"/>
          <w:lang w:eastAsia="zh-CN"/>
        </w:rPr>
        <w:t xml:space="preserve">2  </w:t>
      </w:r>
      <w:r w:rsidRPr="008E28EB">
        <w:rPr>
          <w:rFonts w:ascii="Arial" w:eastAsia="宋体" w:hAnsi="Arial" w:cs="Arial"/>
          <w:szCs w:val="24"/>
          <w:lang w:eastAsia="zh-CN"/>
        </w:rPr>
        <w:t>新任基金经理的相关信息</w:t>
      </w:r>
    </w:p>
    <w:tbl>
      <w:tblPr>
        <w:tblW w:w="9668" w:type="dxa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1"/>
        <w:gridCol w:w="7087"/>
      </w:tblGrid>
      <w:tr w:rsidR="00AC0C58" w:rsidRPr="00C708B4" w:rsidTr="00104E2D">
        <w:trPr>
          <w:trHeight w:hRule="exact" w:val="4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新任基金经理姓名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4961A0" w:rsidRDefault="00E82EAD" w:rsidP="004961A0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4961A0">
              <w:rPr>
                <w:rFonts w:ascii="Arial" w:eastAsia="宋体" w:hAnsi="Arial" w:cs="Arial" w:hint="eastAsia"/>
                <w:szCs w:val="24"/>
                <w:lang w:eastAsia="zh-CN"/>
              </w:rPr>
              <w:t>伍银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任职日期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 w:rsidP="002A12C3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202</w:t>
            </w:r>
            <w:r w:rsidR="0053203A">
              <w:rPr>
                <w:rFonts w:ascii="Arial" w:eastAsia="宋体" w:hAnsi="Arial" w:cs="Arial"/>
                <w:szCs w:val="24"/>
                <w:lang w:eastAsia="zh-CN"/>
              </w:rPr>
              <w:t>3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 xml:space="preserve"> 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年</w:t>
            </w:r>
            <w:r w:rsidR="00E82EAD">
              <w:rPr>
                <w:rFonts w:ascii="Arial" w:eastAsia="宋体" w:hAnsi="Arial" w:cs="Arial"/>
                <w:szCs w:val="24"/>
                <w:lang w:eastAsia="zh-CN"/>
              </w:rPr>
              <w:t>9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月</w:t>
            </w:r>
            <w:r w:rsidR="00EA09F9">
              <w:rPr>
                <w:rFonts w:ascii="Arial" w:eastAsia="宋体" w:hAnsi="Arial" w:cs="Arial"/>
                <w:szCs w:val="24"/>
                <w:lang w:eastAsia="zh-CN"/>
              </w:rPr>
              <w:t>6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日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证券从业年限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E82EAD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Cs w:val="24"/>
                <w:lang w:eastAsia="zh-CN"/>
              </w:rPr>
              <w:t>10</w:t>
            </w:r>
            <w:r w:rsidR="004D309E" w:rsidRPr="008E28EB">
              <w:rPr>
                <w:rFonts w:ascii="Arial" w:eastAsia="宋体" w:hAnsi="Arial" w:cs="Arial"/>
                <w:szCs w:val="24"/>
                <w:lang w:eastAsia="zh-CN"/>
              </w:rPr>
              <w:t>年</w:t>
            </w:r>
          </w:p>
        </w:tc>
      </w:tr>
      <w:tr w:rsidR="00AC0C58" w:rsidRPr="00C708B4" w:rsidTr="00104E2D">
        <w:trPr>
          <w:trHeight w:hRule="exact" w:val="4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证券投资管理从业年限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E82EAD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Cs w:val="24"/>
                <w:lang w:eastAsia="zh-CN"/>
              </w:rPr>
              <w:t>7</w:t>
            </w:r>
            <w:r w:rsidR="004D309E" w:rsidRPr="008E28EB">
              <w:rPr>
                <w:rFonts w:ascii="Arial" w:eastAsia="宋体" w:hAnsi="Arial" w:cs="Arial"/>
                <w:szCs w:val="24"/>
                <w:lang w:eastAsia="zh-CN"/>
              </w:rPr>
              <w:t>年</w:t>
            </w:r>
          </w:p>
        </w:tc>
      </w:tr>
      <w:tr w:rsidR="00AC0C58" w:rsidRPr="00C708B4" w:rsidTr="005354C5">
        <w:trPr>
          <w:trHeight w:hRule="exact" w:val="131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4D309E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过往从业经历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58" w:rsidRPr="008E28EB" w:rsidRDefault="00E82EAD" w:rsidP="004961A0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Cs w:val="24"/>
                <w:lang w:eastAsia="zh-CN"/>
              </w:rPr>
              <w:t>伍银女士</w:t>
            </w:r>
            <w:r w:rsidR="0053203A">
              <w:rPr>
                <w:rFonts w:ascii="Arial" w:eastAsia="宋体" w:hAnsi="Arial" w:cs="Arial" w:hint="eastAsia"/>
                <w:szCs w:val="24"/>
                <w:lang w:eastAsia="zh-CN"/>
              </w:rPr>
              <w:t>，</w:t>
            </w:r>
            <w:r w:rsidR="00CA206A" w:rsidRPr="00CA206A">
              <w:rPr>
                <w:rFonts w:ascii="Arial" w:eastAsia="宋体" w:hAnsi="Arial" w:cs="Arial"/>
                <w:szCs w:val="24"/>
                <w:lang w:eastAsia="zh-CN"/>
              </w:rPr>
              <w:t>上海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财经</w:t>
            </w:r>
            <w:r w:rsidR="00CA206A" w:rsidRPr="00CA206A">
              <w:rPr>
                <w:rFonts w:ascii="Arial" w:eastAsia="宋体" w:hAnsi="Arial" w:cs="Arial"/>
                <w:szCs w:val="24"/>
                <w:lang w:eastAsia="zh-CN"/>
              </w:rPr>
              <w:t>大学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金融硕</w:t>
            </w:r>
            <w:r w:rsidR="00CA206A" w:rsidRPr="00CA206A">
              <w:rPr>
                <w:rFonts w:ascii="Arial" w:eastAsia="宋体" w:hAnsi="Arial" w:cs="Arial"/>
                <w:szCs w:val="24"/>
                <w:lang w:eastAsia="zh-CN"/>
              </w:rPr>
              <w:t>士。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曾任</w:t>
            </w:r>
            <w:r w:rsidRPr="00E82EAD">
              <w:rPr>
                <w:rFonts w:ascii="Arial" w:eastAsia="宋体" w:hAnsi="Arial" w:cs="Arial" w:hint="eastAsia"/>
                <w:szCs w:val="24"/>
                <w:lang w:eastAsia="zh-CN"/>
              </w:rPr>
              <w:t>永诚财产保险股份有限公司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固定收益研究员、</w:t>
            </w:r>
            <w:r w:rsidRPr="00E82EAD">
              <w:rPr>
                <w:rFonts w:ascii="Arial" w:eastAsia="宋体" w:hAnsi="Arial" w:cs="Arial" w:hint="eastAsia"/>
                <w:szCs w:val="24"/>
                <w:lang w:eastAsia="zh-CN"/>
              </w:rPr>
              <w:t>永诚保险资产管理有限公司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固定收益投资经理。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2</w:t>
            </w:r>
            <w:r>
              <w:rPr>
                <w:rFonts w:ascii="Arial" w:eastAsia="宋体" w:hAnsi="Arial" w:cs="Arial"/>
                <w:szCs w:val="24"/>
                <w:lang w:eastAsia="zh-CN"/>
              </w:rPr>
              <w:t>023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年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8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月加入弘毅远方基金管理有限公司。</w:t>
            </w:r>
          </w:p>
        </w:tc>
      </w:tr>
      <w:tr w:rsidR="0048072E" w:rsidRPr="00C708B4" w:rsidTr="00104E2D">
        <w:trPr>
          <w:trHeight w:hRule="exact" w:val="114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2E" w:rsidRPr="008E28EB" w:rsidRDefault="0048072E" w:rsidP="00777D7C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是否曾被监管机构予以行政处罚或采取行政监管措施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2E" w:rsidRPr="008E28EB" w:rsidRDefault="0048072E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否</w:t>
            </w:r>
          </w:p>
        </w:tc>
      </w:tr>
      <w:tr w:rsidR="004B093D" w:rsidRPr="00C708B4" w:rsidTr="00104E2D">
        <w:trPr>
          <w:trHeight w:hRule="exact" w:val="86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是否已取得基金从业资格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是</w:t>
            </w:r>
          </w:p>
        </w:tc>
      </w:tr>
      <w:tr w:rsidR="004B093D" w:rsidRPr="00C708B4" w:rsidTr="00104E2D">
        <w:trPr>
          <w:trHeight w:hRule="exact" w:val="84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取得的其他相关从业资格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0647B8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Cs w:val="24"/>
                <w:lang w:eastAsia="zh-CN"/>
              </w:rPr>
              <w:t>-</w:t>
            </w:r>
          </w:p>
        </w:tc>
      </w:tr>
      <w:tr w:rsidR="004B093D" w:rsidRPr="00C708B4" w:rsidTr="00104E2D">
        <w:trPr>
          <w:trHeight w:hRule="exact" w:val="56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国籍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中国</w:t>
            </w:r>
          </w:p>
        </w:tc>
      </w:tr>
      <w:tr w:rsidR="004B093D" w:rsidRPr="00C708B4" w:rsidTr="00104E2D">
        <w:trPr>
          <w:trHeight w:hRule="exact" w:val="556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学历、学位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5354C5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Cs w:val="24"/>
                <w:lang w:eastAsia="zh-CN"/>
              </w:rPr>
              <w:t>研究生</w:t>
            </w:r>
            <w:r w:rsidR="004B093D" w:rsidRPr="008E28EB">
              <w:rPr>
                <w:rFonts w:ascii="Arial" w:eastAsia="宋体" w:hAnsi="Arial" w:cs="Arial"/>
                <w:szCs w:val="24"/>
                <w:lang w:eastAsia="zh-CN"/>
              </w:rPr>
              <w:t>、</w:t>
            </w:r>
            <w:r>
              <w:rPr>
                <w:rFonts w:ascii="Arial" w:eastAsia="宋体" w:hAnsi="Arial" w:cs="Arial" w:hint="eastAsia"/>
                <w:szCs w:val="24"/>
                <w:lang w:eastAsia="zh-CN"/>
              </w:rPr>
              <w:t>硕</w:t>
            </w:r>
            <w:r w:rsidR="004B093D" w:rsidRPr="008E28EB">
              <w:rPr>
                <w:rFonts w:ascii="Arial" w:eastAsia="宋体" w:hAnsi="Arial" w:cs="Arial"/>
                <w:szCs w:val="24"/>
                <w:lang w:eastAsia="zh-CN"/>
              </w:rPr>
              <w:t>士</w:t>
            </w:r>
          </w:p>
        </w:tc>
      </w:tr>
      <w:tr w:rsidR="004B093D" w:rsidRPr="00C708B4" w:rsidTr="00104E2D">
        <w:trPr>
          <w:trHeight w:hRule="exact" w:val="86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是否已按规定在中国基金业协会注册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/</w:t>
            </w: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登记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3D" w:rsidRPr="008E28EB" w:rsidRDefault="004B093D" w:rsidP="004B093D">
            <w:pPr>
              <w:spacing w:after="0" w:line="379" w:lineRule="exact"/>
              <w:ind w:left="102" w:right="-20"/>
              <w:rPr>
                <w:rFonts w:ascii="Arial" w:eastAsia="宋体" w:hAnsi="Arial" w:cs="Arial"/>
                <w:szCs w:val="24"/>
                <w:lang w:eastAsia="zh-CN"/>
              </w:rPr>
            </w:pPr>
            <w:r w:rsidRPr="008E28EB">
              <w:rPr>
                <w:rFonts w:ascii="Arial" w:eastAsia="宋体" w:hAnsi="Arial" w:cs="Arial"/>
                <w:szCs w:val="24"/>
                <w:lang w:eastAsia="zh-CN"/>
              </w:rPr>
              <w:t>是</w:t>
            </w:r>
          </w:p>
        </w:tc>
      </w:tr>
    </w:tbl>
    <w:p w:rsidR="004B093D" w:rsidRPr="008E28EB" w:rsidRDefault="004B093D" w:rsidP="00777D7C">
      <w:pPr>
        <w:spacing w:after="0" w:line="379" w:lineRule="exact"/>
        <w:ind w:left="102" w:right="-20"/>
        <w:rPr>
          <w:rFonts w:ascii="Arial" w:eastAsia="宋体" w:hAnsi="Arial" w:cs="Arial"/>
          <w:szCs w:val="24"/>
          <w:lang w:eastAsia="zh-CN"/>
        </w:rPr>
      </w:pPr>
    </w:p>
    <w:p w:rsidR="00AC0C58" w:rsidRPr="008E28EB" w:rsidRDefault="004E7AA5" w:rsidP="00777D7C">
      <w:pPr>
        <w:spacing w:after="0" w:line="379" w:lineRule="exact"/>
        <w:ind w:left="102" w:right="-20"/>
        <w:rPr>
          <w:rFonts w:ascii="Arial" w:eastAsia="宋体" w:hAnsi="Arial" w:cs="Arial"/>
          <w:szCs w:val="24"/>
          <w:lang w:eastAsia="zh-CN"/>
        </w:rPr>
      </w:pPr>
      <w:r>
        <w:rPr>
          <w:rFonts w:ascii="Arial" w:eastAsia="宋体" w:hAnsi="Arial" w:cs="Arial"/>
          <w:szCs w:val="24"/>
          <w:lang w:eastAsia="zh-CN"/>
        </w:rPr>
        <w:t>3</w:t>
      </w:r>
      <w:r w:rsidR="004D309E" w:rsidRPr="008E28EB">
        <w:rPr>
          <w:rFonts w:ascii="Arial" w:eastAsia="宋体" w:hAnsi="Arial" w:cs="Arial"/>
          <w:szCs w:val="24"/>
          <w:lang w:eastAsia="zh-CN"/>
        </w:rPr>
        <w:t xml:space="preserve"> </w:t>
      </w:r>
      <w:r w:rsidR="004D309E" w:rsidRPr="008E28EB">
        <w:rPr>
          <w:rFonts w:ascii="Arial" w:eastAsia="宋体" w:hAnsi="Arial" w:cs="Arial"/>
          <w:szCs w:val="24"/>
          <w:lang w:eastAsia="zh-CN"/>
        </w:rPr>
        <w:t>其他需要说明的事项</w:t>
      </w:r>
    </w:p>
    <w:p w:rsidR="00777D7C" w:rsidRPr="008E28EB" w:rsidRDefault="004D309E" w:rsidP="008E28EB">
      <w:pPr>
        <w:spacing w:after="0" w:line="379" w:lineRule="exact"/>
        <w:ind w:left="102" w:right="-23" w:firstLineChars="200" w:firstLine="440"/>
        <w:rPr>
          <w:rFonts w:ascii="Arial" w:eastAsia="宋体" w:hAnsi="Arial" w:cs="Arial"/>
          <w:szCs w:val="24"/>
          <w:lang w:eastAsia="zh-CN"/>
        </w:rPr>
      </w:pPr>
      <w:r w:rsidRPr="008E28EB">
        <w:rPr>
          <w:rFonts w:ascii="Arial" w:eastAsia="宋体" w:hAnsi="Arial" w:cs="Arial"/>
          <w:szCs w:val="24"/>
          <w:lang w:eastAsia="zh-CN"/>
        </w:rPr>
        <w:t>上述事项已在中国证券投资基金业协会完成相关手续。</w:t>
      </w:r>
    </w:p>
    <w:p w:rsidR="00AC0C58" w:rsidRPr="008E28EB" w:rsidRDefault="004D309E" w:rsidP="008E28EB">
      <w:pPr>
        <w:spacing w:after="0" w:line="379" w:lineRule="exact"/>
        <w:ind w:left="102" w:right="-23" w:firstLineChars="200" w:firstLine="440"/>
        <w:rPr>
          <w:rFonts w:ascii="Times New Roman" w:eastAsia="宋体" w:hAnsi="Times New Roman" w:cs="Times New Roman"/>
          <w:szCs w:val="24"/>
          <w:lang w:eastAsia="zh-CN"/>
        </w:rPr>
      </w:pPr>
      <w:r w:rsidRPr="008E28EB">
        <w:rPr>
          <w:rFonts w:ascii="Arial" w:eastAsia="宋体" w:hAnsi="Arial" w:cs="Arial"/>
          <w:szCs w:val="24"/>
          <w:lang w:eastAsia="zh-CN"/>
        </w:rPr>
        <w:t>特此公告。</w:t>
      </w:r>
    </w:p>
    <w:sectPr w:rsidR="00AC0C58" w:rsidRPr="008E28EB" w:rsidSect="00B766BD">
      <w:pgSz w:w="11920" w:h="16840"/>
      <w:pgMar w:top="1320" w:right="124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21" w:rsidRDefault="00407521" w:rsidP="00BB6E71">
      <w:pPr>
        <w:spacing w:after="0" w:line="240" w:lineRule="auto"/>
      </w:pPr>
      <w:r>
        <w:separator/>
      </w:r>
    </w:p>
  </w:endnote>
  <w:endnote w:type="continuationSeparator" w:id="0">
    <w:p w:rsidR="00407521" w:rsidRDefault="00407521" w:rsidP="00B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21" w:rsidRDefault="00407521" w:rsidP="00BB6E71">
      <w:pPr>
        <w:spacing w:after="0" w:line="240" w:lineRule="auto"/>
      </w:pPr>
      <w:r>
        <w:separator/>
      </w:r>
    </w:p>
  </w:footnote>
  <w:footnote w:type="continuationSeparator" w:id="0">
    <w:p w:rsidR="00407521" w:rsidRDefault="00407521" w:rsidP="00BB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C0C58"/>
    <w:rsid w:val="00061494"/>
    <w:rsid w:val="000647B8"/>
    <w:rsid w:val="000F4A21"/>
    <w:rsid w:val="00104E2D"/>
    <w:rsid w:val="00143A4D"/>
    <w:rsid w:val="00145C87"/>
    <w:rsid w:val="001A5DB5"/>
    <w:rsid w:val="001A60E2"/>
    <w:rsid w:val="001A6D8E"/>
    <w:rsid w:val="001D77E5"/>
    <w:rsid w:val="002470DA"/>
    <w:rsid w:val="00264F2D"/>
    <w:rsid w:val="002A12C3"/>
    <w:rsid w:val="002C0B3D"/>
    <w:rsid w:val="002D6BCD"/>
    <w:rsid w:val="00300B26"/>
    <w:rsid w:val="00407521"/>
    <w:rsid w:val="0048072E"/>
    <w:rsid w:val="004961A0"/>
    <w:rsid w:val="00496FBC"/>
    <w:rsid w:val="004B093D"/>
    <w:rsid w:val="004D309E"/>
    <w:rsid w:val="004D5ED0"/>
    <w:rsid w:val="004E7AA5"/>
    <w:rsid w:val="0053203A"/>
    <w:rsid w:val="005354C5"/>
    <w:rsid w:val="005C10EF"/>
    <w:rsid w:val="005F38C5"/>
    <w:rsid w:val="007700EC"/>
    <w:rsid w:val="00777D7C"/>
    <w:rsid w:val="008851C4"/>
    <w:rsid w:val="008A5A0C"/>
    <w:rsid w:val="008E28EB"/>
    <w:rsid w:val="00955064"/>
    <w:rsid w:val="00A52DD1"/>
    <w:rsid w:val="00A54310"/>
    <w:rsid w:val="00A9374C"/>
    <w:rsid w:val="00AC0C58"/>
    <w:rsid w:val="00B26E6D"/>
    <w:rsid w:val="00B35983"/>
    <w:rsid w:val="00B766BD"/>
    <w:rsid w:val="00B83636"/>
    <w:rsid w:val="00BB6E71"/>
    <w:rsid w:val="00BC487C"/>
    <w:rsid w:val="00BD773D"/>
    <w:rsid w:val="00C02835"/>
    <w:rsid w:val="00C530C5"/>
    <w:rsid w:val="00C708B4"/>
    <w:rsid w:val="00CA206A"/>
    <w:rsid w:val="00D94217"/>
    <w:rsid w:val="00E670E8"/>
    <w:rsid w:val="00E82EAD"/>
    <w:rsid w:val="00EA09F9"/>
    <w:rsid w:val="00EA7712"/>
    <w:rsid w:val="00EB4568"/>
    <w:rsid w:val="00ED42F5"/>
    <w:rsid w:val="00F57C3B"/>
    <w:rsid w:val="00F97900"/>
    <w:rsid w:val="00FA1C64"/>
    <w:rsid w:val="00FB1B37"/>
    <w:rsid w:val="00FB2FEA"/>
    <w:rsid w:val="00FB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5C87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5C8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145C8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145C87"/>
  </w:style>
  <w:style w:type="character" w:customStyle="1" w:styleId="Char0">
    <w:name w:val="批注文字 Char"/>
    <w:basedOn w:val="a0"/>
    <w:link w:val="a5"/>
    <w:uiPriority w:val="99"/>
    <w:semiHidden/>
    <w:rsid w:val="00145C8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145C8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145C87"/>
    <w:rPr>
      <w:b/>
      <w:bCs/>
    </w:rPr>
  </w:style>
  <w:style w:type="paragraph" w:styleId="a7">
    <w:name w:val="Revision"/>
    <w:hidden/>
    <w:uiPriority w:val="99"/>
    <w:semiHidden/>
    <w:rsid w:val="004B093D"/>
    <w:pPr>
      <w:widowControl/>
      <w:spacing w:after="0" w:line="240" w:lineRule="auto"/>
    </w:pPr>
  </w:style>
  <w:style w:type="paragraph" w:styleId="a8">
    <w:name w:val="header"/>
    <w:basedOn w:val="a"/>
    <w:link w:val="Char2"/>
    <w:uiPriority w:val="99"/>
    <w:unhideWhenUsed/>
    <w:rsid w:val="00BB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B6E7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B6E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B6E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DDDDD"/>
                <w:bottom w:val="none" w:sz="0" w:space="0" w:color="auto"/>
                <w:right w:val="none" w:sz="0" w:space="0" w:color="auto"/>
              </w:divBdr>
            </w:div>
            <w:div w:id="17409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4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弘毅远方基金管理有限公司基金经理变更公告</dc:title>
  <dc:creator>谭晨</dc:creator>
  <cp:lastModifiedBy>ZHONGM</cp:lastModifiedBy>
  <cp:revision>2</cp:revision>
  <dcterms:created xsi:type="dcterms:W3CDTF">2023-09-05T16:01:00Z</dcterms:created>
  <dcterms:modified xsi:type="dcterms:W3CDTF">2023-09-05T16:01:00Z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2022-06-24T00:00:00Z</vt:filetime>
  </property>
</Properties>
</file>