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EF9" w:rsidRDefault="000B1A4F" w:rsidP="007F2EF9">
      <w:pPr>
        <w:widowControl/>
        <w:shd w:val="clear" w:color="auto" w:fill="FFFFFF"/>
        <w:spacing w:before="240"/>
        <w:jc w:val="center"/>
        <w:rPr>
          <w:rFonts w:asciiTheme="minorEastAsia" w:hAnsiTheme="minorEastAsia" w:cs="宋体"/>
          <w:b/>
          <w:bCs/>
          <w:color w:val="333333"/>
          <w:kern w:val="0"/>
          <w:sz w:val="24"/>
          <w:szCs w:val="24"/>
        </w:rPr>
      </w:pPr>
      <w:r w:rsidRPr="007F2EF9">
        <w:rPr>
          <w:rFonts w:asciiTheme="minorEastAsia" w:hAnsiTheme="minorEastAsia" w:cs="宋体" w:hint="eastAsia"/>
          <w:b/>
          <w:bCs/>
          <w:color w:val="333333"/>
          <w:kern w:val="0"/>
          <w:sz w:val="24"/>
          <w:szCs w:val="24"/>
        </w:rPr>
        <w:t>关于中邮价值优选一年定期开放灵活配置混合型发起式证券投资基金</w:t>
      </w:r>
    </w:p>
    <w:p w:rsidR="000B1A4F" w:rsidRPr="007F2EF9" w:rsidRDefault="000B1A4F" w:rsidP="007F2EF9">
      <w:pPr>
        <w:widowControl/>
        <w:shd w:val="clear" w:color="auto" w:fill="FFFFFF"/>
        <w:spacing w:before="240"/>
        <w:jc w:val="center"/>
        <w:rPr>
          <w:rFonts w:asciiTheme="minorEastAsia" w:hAnsiTheme="minorEastAsia" w:cs="宋体"/>
          <w:b/>
          <w:bCs/>
          <w:color w:val="333333"/>
          <w:kern w:val="0"/>
          <w:sz w:val="24"/>
          <w:szCs w:val="24"/>
        </w:rPr>
      </w:pPr>
      <w:r w:rsidRPr="007F2EF9">
        <w:rPr>
          <w:rFonts w:asciiTheme="minorEastAsia" w:hAnsiTheme="minorEastAsia" w:cs="宋体" w:hint="eastAsia"/>
          <w:b/>
          <w:bCs/>
          <w:color w:val="333333"/>
          <w:kern w:val="0"/>
          <w:sz w:val="24"/>
          <w:szCs w:val="24"/>
        </w:rPr>
        <w:t>可能触发基金合同终止情形的提示性公告</w:t>
      </w:r>
    </w:p>
    <w:p w:rsidR="007F2EF9" w:rsidRDefault="007F2EF9" w:rsidP="000B1A4F">
      <w:pPr>
        <w:widowControl/>
        <w:shd w:val="clear" w:color="auto" w:fill="FFFFFF"/>
        <w:spacing w:line="420" w:lineRule="atLeast"/>
        <w:ind w:firstLineChars="200" w:firstLine="480"/>
        <w:jc w:val="left"/>
        <w:rPr>
          <w:rFonts w:asciiTheme="minorEastAsia" w:hAnsiTheme="minorEastAsia" w:cs="宋体"/>
          <w:color w:val="333333"/>
          <w:kern w:val="0"/>
          <w:sz w:val="24"/>
          <w:szCs w:val="24"/>
        </w:rPr>
      </w:pPr>
    </w:p>
    <w:p w:rsidR="000B1A4F" w:rsidRPr="007F2EF9" w:rsidRDefault="000B1A4F" w:rsidP="000B1A4F">
      <w:pPr>
        <w:widowControl/>
        <w:shd w:val="clear" w:color="auto" w:fill="FFFFFF"/>
        <w:spacing w:line="420" w:lineRule="atLeast"/>
        <w:ind w:firstLineChars="200" w:firstLine="420"/>
        <w:jc w:val="left"/>
        <w:rPr>
          <w:rFonts w:ascii="宋体" w:eastAsia="宋体" w:hAnsi="宋体" w:cs="宋体"/>
          <w:color w:val="333333"/>
          <w:kern w:val="0"/>
          <w:szCs w:val="21"/>
        </w:rPr>
      </w:pPr>
      <w:r w:rsidRPr="007F2EF9">
        <w:rPr>
          <w:rFonts w:ascii="宋体" w:eastAsia="宋体" w:hAnsi="宋体" w:cs="宋体" w:hint="eastAsia"/>
          <w:color w:val="333333"/>
          <w:kern w:val="0"/>
          <w:szCs w:val="21"/>
        </w:rPr>
        <w:t>根据《中华人民共和国证券投资基金法》、《公开募集证券投资基金运作管理办法》、《中邮价值优选一年定期开放灵活配置混合型发起式证券投资基金基金合同》(以下简称“《基金合同》”)的有关规定,中邮价值优选一年定期开放灵活配置混合型发起式证券投资基金(以下称“本基金”)可能触发基金合同终止情形，具体情况如下：</w:t>
      </w:r>
    </w:p>
    <w:p w:rsidR="000B1A4F" w:rsidRPr="007F2EF9" w:rsidRDefault="000B1A4F" w:rsidP="000B1A4F">
      <w:pPr>
        <w:widowControl/>
        <w:shd w:val="clear" w:color="auto" w:fill="FFFFFF"/>
        <w:spacing w:before="570"/>
        <w:ind w:firstLineChars="200" w:firstLine="422"/>
        <w:jc w:val="left"/>
        <w:outlineLvl w:val="4"/>
        <w:rPr>
          <w:rFonts w:ascii="宋体" w:eastAsia="宋体" w:hAnsi="宋体" w:cs="宋体"/>
          <w:b/>
          <w:bCs/>
          <w:color w:val="333333"/>
          <w:kern w:val="0"/>
          <w:szCs w:val="21"/>
        </w:rPr>
      </w:pPr>
      <w:r w:rsidRPr="007F2EF9">
        <w:rPr>
          <w:rFonts w:ascii="宋体" w:eastAsia="宋体" w:hAnsi="宋体" w:cs="宋体" w:hint="eastAsia"/>
          <w:b/>
          <w:bCs/>
          <w:color w:val="333333"/>
          <w:kern w:val="0"/>
          <w:szCs w:val="21"/>
        </w:rPr>
        <w:t>一、本基金基本信息</w:t>
      </w:r>
    </w:p>
    <w:p w:rsidR="000B1A4F" w:rsidRPr="007F2EF9" w:rsidRDefault="000B1A4F" w:rsidP="00AF025D">
      <w:pPr>
        <w:widowControl/>
        <w:shd w:val="clear" w:color="auto" w:fill="FFFFFF"/>
        <w:spacing w:before="240" w:line="420" w:lineRule="atLeast"/>
        <w:ind w:firstLineChars="200" w:firstLine="420"/>
        <w:jc w:val="left"/>
        <w:rPr>
          <w:rFonts w:ascii="宋体" w:eastAsia="宋体" w:hAnsi="宋体" w:cs="宋体"/>
          <w:color w:val="333333"/>
          <w:kern w:val="0"/>
          <w:szCs w:val="21"/>
        </w:rPr>
      </w:pPr>
      <w:r w:rsidRPr="007F2EF9">
        <w:rPr>
          <w:rFonts w:ascii="宋体" w:eastAsia="宋体" w:hAnsi="宋体" w:cs="宋体" w:hint="eastAsia"/>
          <w:color w:val="333333"/>
          <w:kern w:val="0"/>
          <w:szCs w:val="21"/>
        </w:rPr>
        <w:t>基金名称: 中邮价值优选一年定期开放灵活配置混合型发起式证券投资基金</w:t>
      </w:r>
    </w:p>
    <w:p w:rsidR="000B1A4F" w:rsidRPr="007F2EF9" w:rsidRDefault="000B1A4F" w:rsidP="00385A55">
      <w:pPr>
        <w:widowControl/>
        <w:shd w:val="clear" w:color="auto" w:fill="FFFFFF"/>
        <w:spacing w:line="420" w:lineRule="atLeast"/>
        <w:ind w:firstLineChars="200" w:firstLine="420"/>
        <w:jc w:val="left"/>
        <w:rPr>
          <w:rFonts w:ascii="宋体" w:eastAsia="宋体" w:hAnsi="宋体" w:cs="宋体"/>
          <w:color w:val="333333"/>
          <w:kern w:val="0"/>
          <w:szCs w:val="21"/>
        </w:rPr>
      </w:pPr>
      <w:r w:rsidRPr="007F2EF9">
        <w:rPr>
          <w:rFonts w:ascii="宋体" w:eastAsia="宋体" w:hAnsi="宋体" w:cs="宋体" w:hint="eastAsia"/>
          <w:color w:val="333333"/>
          <w:kern w:val="0"/>
          <w:szCs w:val="21"/>
        </w:rPr>
        <w:t xml:space="preserve">基金简称: </w:t>
      </w:r>
      <w:r w:rsidR="00385A55" w:rsidRPr="007F2EF9">
        <w:rPr>
          <w:rFonts w:ascii="宋体" w:eastAsia="宋体" w:hAnsi="宋体" w:cs="宋体" w:hint="eastAsia"/>
          <w:color w:val="333333"/>
          <w:kern w:val="0"/>
          <w:szCs w:val="21"/>
        </w:rPr>
        <w:t>中邮价值优选一年定期开放灵活配置混合</w:t>
      </w:r>
    </w:p>
    <w:p w:rsidR="000B1A4F" w:rsidRPr="007F2EF9" w:rsidRDefault="000B1A4F" w:rsidP="00AF025D">
      <w:pPr>
        <w:widowControl/>
        <w:shd w:val="clear" w:color="auto" w:fill="FFFFFF"/>
        <w:spacing w:line="420" w:lineRule="atLeast"/>
        <w:ind w:firstLineChars="200" w:firstLine="420"/>
        <w:jc w:val="left"/>
        <w:rPr>
          <w:rFonts w:ascii="宋体" w:eastAsia="宋体" w:hAnsi="宋体" w:cs="宋体"/>
          <w:color w:val="333333"/>
          <w:kern w:val="0"/>
          <w:szCs w:val="21"/>
        </w:rPr>
      </w:pPr>
      <w:r w:rsidRPr="007F2EF9">
        <w:rPr>
          <w:rFonts w:ascii="宋体" w:eastAsia="宋体" w:hAnsi="宋体" w:cs="宋体" w:hint="eastAsia"/>
          <w:color w:val="333333"/>
          <w:kern w:val="0"/>
          <w:szCs w:val="21"/>
        </w:rPr>
        <w:t>基金代码: 00</w:t>
      </w:r>
      <w:r w:rsidRPr="007F2EF9">
        <w:rPr>
          <w:rFonts w:ascii="宋体" w:eastAsia="宋体" w:hAnsi="宋体" w:cs="宋体"/>
          <w:color w:val="333333"/>
          <w:kern w:val="0"/>
          <w:szCs w:val="21"/>
        </w:rPr>
        <w:t>8890</w:t>
      </w:r>
    </w:p>
    <w:p w:rsidR="000B1A4F" w:rsidRPr="007F2EF9" w:rsidRDefault="000B1A4F" w:rsidP="00AF025D">
      <w:pPr>
        <w:widowControl/>
        <w:shd w:val="clear" w:color="auto" w:fill="FFFFFF"/>
        <w:spacing w:line="420" w:lineRule="atLeast"/>
        <w:ind w:firstLineChars="200" w:firstLine="420"/>
        <w:jc w:val="left"/>
        <w:rPr>
          <w:rFonts w:ascii="宋体" w:eastAsia="宋体" w:hAnsi="宋体" w:cs="宋体"/>
          <w:color w:val="333333"/>
          <w:kern w:val="0"/>
          <w:szCs w:val="21"/>
        </w:rPr>
      </w:pPr>
      <w:r w:rsidRPr="007F2EF9">
        <w:rPr>
          <w:rFonts w:ascii="宋体" w:eastAsia="宋体" w:hAnsi="宋体" w:cs="宋体" w:hint="eastAsia"/>
          <w:color w:val="333333"/>
          <w:kern w:val="0"/>
          <w:szCs w:val="21"/>
        </w:rPr>
        <w:t>基金运作方式:契约型，定期开放式</w:t>
      </w:r>
    </w:p>
    <w:p w:rsidR="000B1A4F" w:rsidRPr="007F2EF9" w:rsidRDefault="000B1A4F" w:rsidP="00AF025D">
      <w:pPr>
        <w:widowControl/>
        <w:shd w:val="clear" w:color="auto" w:fill="FFFFFF"/>
        <w:spacing w:line="420" w:lineRule="atLeast"/>
        <w:ind w:firstLineChars="200" w:firstLine="420"/>
        <w:jc w:val="left"/>
        <w:rPr>
          <w:rFonts w:ascii="宋体" w:eastAsia="宋体" w:hAnsi="宋体" w:cs="宋体"/>
          <w:color w:val="333333"/>
          <w:kern w:val="0"/>
          <w:szCs w:val="21"/>
        </w:rPr>
      </w:pPr>
      <w:r w:rsidRPr="007F2EF9">
        <w:rPr>
          <w:rFonts w:ascii="宋体" w:eastAsia="宋体" w:hAnsi="宋体" w:cs="宋体" w:hint="eastAsia"/>
          <w:color w:val="333333"/>
          <w:kern w:val="0"/>
          <w:szCs w:val="21"/>
        </w:rPr>
        <w:t>基金合同生效日: 20</w:t>
      </w:r>
      <w:r w:rsidRPr="007F2EF9">
        <w:rPr>
          <w:rFonts w:ascii="宋体" w:eastAsia="宋体" w:hAnsi="宋体" w:cs="宋体"/>
          <w:color w:val="333333"/>
          <w:kern w:val="0"/>
          <w:szCs w:val="21"/>
        </w:rPr>
        <w:t>20</w:t>
      </w:r>
      <w:r w:rsidRPr="007F2EF9">
        <w:rPr>
          <w:rFonts w:ascii="宋体" w:eastAsia="宋体" w:hAnsi="宋体" w:cs="宋体" w:hint="eastAsia"/>
          <w:color w:val="333333"/>
          <w:kern w:val="0"/>
          <w:szCs w:val="21"/>
        </w:rPr>
        <w:t>年</w:t>
      </w:r>
      <w:r w:rsidRPr="007F2EF9">
        <w:rPr>
          <w:rFonts w:ascii="宋体" w:eastAsia="宋体" w:hAnsi="宋体" w:cs="宋体"/>
          <w:color w:val="333333"/>
          <w:kern w:val="0"/>
          <w:szCs w:val="21"/>
        </w:rPr>
        <w:t>9</w:t>
      </w:r>
      <w:r w:rsidRPr="007F2EF9">
        <w:rPr>
          <w:rFonts w:ascii="宋体" w:eastAsia="宋体" w:hAnsi="宋体" w:cs="宋体" w:hint="eastAsia"/>
          <w:color w:val="333333"/>
          <w:kern w:val="0"/>
          <w:szCs w:val="21"/>
        </w:rPr>
        <w:t>月9日</w:t>
      </w:r>
    </w:p>
    <w:p w:rsidR="000B1A4F" w:rsidRPr="007F2EF9" w:rsidRDefault="000B1A4F" w:rsidP="00AF025D">
      <w:pPr>
        <w:widowControl/>
        <w:shd w:val="clear" w:color="auto" w:fill="FFFFFF"/>
        <w:spacing w:line="420" w:lineRule="atLeast"/>
        <w:ind w:firstLineChars="200" w:firstLine="420"/>
        <w:jc w:val="left"/>
        <w:rPr>
          <w:rFonts w:ascii="宋体" w:eastAsia="宋体" w:hAnsi="宋体" w:cs="宋体"/>
          <w:color w:val="333333"/>
          <w:kern w:val="0"/>
          <w:szCs w:val="21"/>
        </w:rPr>
      </w:pPr>
      <w:r w:rsidRPr="007F2EF9">
        <w:rPr>
          <w:rFonts w:ascii="宋体" w:eastAsia="宋体" w:hAnsi="宋体" w:cs="宋体" w:hint="eastAsia"/>
          <w:color w:val="333333"/>
          <w:kern w:val="0"/>
          <w:szCs w:val="21"/>
        </w:rPr>
        <w:t>基金管理人名称</w:t>
      </w:r>
      <w:r w:rsidR="00AF025D" w:rsidRPr="007F2EF9">
        <w:rPr>
          <w:rFonts w:ascii="宋体" w:eastAsia="宋体" w:hAnsi="宋体" w:cs="宋体" w:hint="eastAsia"/>
          <w:color w:val="333333"/>
          <w:kern w:val="0"/>
          <w:szCs w:val="21"/>
        </w:rPr>
        <w:t>:</w:t>
      </w:r>
      <w:r w:rsidR="00AF025D" w:rsidRPr="007F2EF9">
        <w:rPr>
          <w:rFonts w:ascii="宋体" w:eastAsia="宋体" w:hAnsi="宋体" w:cs="宋体"/>
          <w:color w:val="333333"/>
          <w:kern w:val="0"/>
          <w:szCs w:val="21"/>
        </w:rPr>
        <w:t xml:space="preserve"> </w:t>
      </w:r>
      <w:r w:rsidRPr="007F2EF9">
        <w:rPr>
          <w:rFonts w:ascii="宋体" w:eastAsia="宋体" w:hAnsi="宋体" w:cs="宋体" w:hint="eastAsia"/>
          <w:color w:val="333333"/>
          <w:kern w:val="0"/>
          <w:szCs w:val="21"/>
        </w:rPr>
        <w:t>中邮创业基金管理股份有限公司</w:t>
      </w:r>
    </w:p>
    <w:p w:rsidR="000B1A4F" w:rsidRPr="007F2EF9" w:rsidRDefault="000B1A4F" w:rsidP="00AF025D">
      <w:pPr>
        <w:widowControl/>
        <w:shd w:val="clear" w:color="auto" w:fill="FFFFFF"/>
        <w:spacing w:line="420" w:lineRule="atLeast"/>
        <w:ind w:firstLineChars="200" w:firstLine="420"/>
        <w:jc w:val="left"/>
        <w:rPr>
          <w:rFonts w:ascii="宋体" w:eastAsia="宋体" w:hAnsi="宋体" w:cs="宋体"/>
          <w:color w:val="333333"/>
          <w:kern w:val="0"/>
          <w:szCs w:val="21"/>
        </w:rPr>
      </w:pPr>
      <w:r w:rsidRPr="007F2EF9">
        <w:rPr>
          <w:rFonts w:ascii="宋体" w:eastAsia="宋体" w:hAnsi="宋体" w:cs="宋体" w:hint="eastAsia"/>
          <w:color w:val="333333"/>
          <w:kern w:val="0"/>
          <w:szCs w:val="21"/>
        </w:rPr>
        <w:t>基金托管人名称</w:t>
      </w:r>
      <w:r w:rsidR="00AF025D" w:rsidRPr="007F2EF9">
        <w:rPr>
          <w:rFonts w:ascii="宋体" w:eastAsia="宋体" w:hAnsi="宋体" w:cs="宋体" w:hint="eastAsia"/>
          <w:color w:val="333333"/>
          <w:kern w:val="0"/>
          <w:szCs w:val="21"/>
        </w:rPr>
        <w:t>:</w:t>
      </w:r>
      <w:r w:rsidR="00AF025D" w:rsidRPr="007F2EF9">
        <w:rPr>
          <w:rFonts w:ascii="宋体" w:eastAsia="宋体" w:hAnsi="宋体" w:cs="宋体"/>
          <w:color w:val="333333"/>
          <w:kern w:val="0"/>
          <w:szCs w:val="21"/>
        </w:rPr>
        <w:t xml:space="preserve"> </w:t>
      </w:r>
      <w:r w:rsidRPr="007F2EF9">
        <w:rPr>
          <w:rFonts w:ascii="宋体" w:eastAsia="宋体" w:hAnsi="宋体" w:cs="宋体" w:hint="eastAsia"/>
          <w:color w:val="333333"/>
          <w:kern w:val="0"/>
          <w:szCs w:val="21"/>
        </w:rPr>
        <w:t>中国邮政储蓄银行股份有限公司</w:t>
      </w:r>
    </w:p>
    <w:p w:rsidR="000B1A4F" w:rsidRPr="007F2EF9" w:rsidRDefault="000B1A4F" w:rsidP="00AF025D">
      <w:pPr>
        <w:widowControl/>
        <w:shd w:val="clear" w:color="auto" w:fill="FFFFFF"/>
        <w:spacing w:before="570"/>
        <w:ind w:firstLineChars="200" w:firstLine="422"/>
        <w:jc w:val="left"/>
        <w:outlineLvl w:val="4"/>
        <w:rPr>
          <w:rFonts w:ascii="宋体" w:eastAsia="宋体" w:hAnsi="宋体" w:cs="宋体"/>
          <w:b/>
          <w:bCs/>
          <w:color w:val="333333"/>
          <w:kern w:val="0"/>
          <w:szCs w:val="21"/>
        </w:rPr>
      </w:pPr>
      <w:r w:rsidRPr="007F2EF9">
        <w:rPr>
          <w:rFonts w:ascii="宋体" w:eastAsia="宋体" w:hAnsi="宋体" w:cs="宋体" w:hint="eastAsia"/>
          <w:b/>
          <w:bCs/>
          <w:color w:val="333333"/>
          <w:kern w:val="0"/>
          <w:szCs w:val="21"/>
        </w:rPr>
        <w:t>二、可能触发基金合同终止的情形说明</w:t>
      </w:r>
    </w:p>
    <w:p w:rsidR="000B1A4F" w:rsidRPr="007F2EF9" w:rsidRDefault="000B1A4F" w:rsidP="002F3599">
      <w:pPr>
        <w:widowControl/>
        <w:shd w:val="clear" w:color="auto" w:fill="FFFFFF"/>
        <w:spacing w:before="240" w:line="420" w:lineRule="atLeast"/>
        <w:ind w:firstLineChars="200" w:firstLine="420"/>
        <w:jc w:val="left"/>
        <w:rPr>
          <w:rFonts w:ascii="宋体" w:eastAsia="宋体" w:hAnsi="宋体" w:cs="宋体"/>
          <w:color w:val="333333"/>
          <w:kern w:val="0"/>
          <w:szCs w:val="21"/>
        </w:rPr>
      </w:pPr>
      <w:r w:rsidRPr="007F2EF9">
        <w:rPr>
          <w:rFonts w:ascii="宋体" w:eastAsia="宋体" w:hAnsi="宋体" w:cs="宋体" w:hint="eastAsia"/>
          <w:color w:val="333333"/>
          <w:kern w:val="0"/>
          <w:szCs w:val="21"/>
        </w:rPr>
        <w:t>根据《基金合同》“第五部分 基金备案”之“</w:t>
      </w:r>
      <w:r w:rsidR="002F3599" w:rsidRPr="007F2EF9">
        <w:rPr>
          <w:rFonts w:ascii="宋体" w:eastAsia="宋体" w:hAnsi="宋体" w:cs="宋体" w:hint="eastAsia"/>
          <w:color w:val="333333"/>
          <w:kern w:val="0"/>
          <w:szCs w:val="21"/>
        </w:rPr>
        <w:t>三、基金存续期内的基金份额持有人数量和资产规模</w:t>
      </w:r>
      <w:r w:rsidRPr="007F2EF9">
        <w:rPr>
          <w:rFonts w:ascii="宋体" w:eastAsia="宋体" w:hAnsi="宋体" w:cs="宋体" w:hint="eastAsia"/>
          <w:color w:val="333333"/>
          <w:kern w:val="0"/>
          <w:szCs w:val="21"/>
        </w:rPr>
        <w:t>”</w:t>
      </w:r>
      <w:r w:rsidR="002F3599" w:rsidRPr="007F2EF9">
        <w:rPr>
          <w:rFonts w:ascii="宋体" w:eastAsia="宋体" w:hAnsi="宋体" w:cs="宋体" w:hint="eastAsia"/>
          <w:color w:val="333333"/>
          <w:kern w:val="0"/>
          <w:szCs w:val="21"/>
        </w:rPr>
        <w:t>的约定：“基金合同生效之日起三年后的对应日，若基金资产净值低于2亿元，本基金应当按照本基金合同约定的程序进行清算并终止，且不得通过召开基金份额持有人大会的方式延续。”若截至202</w:t>
      </w:r>
      <w:r w:rsidR="002F3599" w:rsidRPr="007F2EF9">
        <w:rPr>
          <w:rFonts w:ascii="宋体" w:eastAsia="宋体" w:hAnsi="宋体" w:cs="宋体"/>
          <w:color w:val="333333"/>
          <w:kern w:val="0"/>
          <w:szCs w:val="21"/>
        </w:rPr>
        <w:t>3</w:t>
      </w:r>
      <w:r w:rsidR="002F3599" w:rsidRPr="007F2EF9">
        <w:rPr>
          <w:rFonts w:ascii="宋体" w:eastAsia="宋体" w:hAnsi="宋体" w:cs="宋体" w:hint="eastAsia"/>
          <w:color w:val="333333"/>
          <w:kern w:val="0"/>
          <w:szCs w:val="21"/>
        </w:rPr>
        <w:t>年</w:t>
      </w:r>
      <w:r w:rsidR="002F3599" w:rsidRPr="007F2EF9">
        <w:rPr>
          <w:rFonts w:ascii="宋体" w:eastAsia="宋体" w:hAnsi="宋体" w:cs="宋体"/>
          <w:color w:val="333333"/>
          <w:kern w:val="0"/>
          <w:szCs w:val="21"/>
        </w:rPr>
        <w:t>9</w:t>
      </w:r>
      <w:r w:rsidR="002F3599" w:rsidRPr="007F2EF9">
        <w:rPr>
          <w:rFonts w:ascii="宋体" w:eastAsia="宋体" w:hAnsi="宋体" w:cs="宋体" w:hint="eastAsia"/>
          <w:color w:val="333333"/>
          <w:kern w:val="0"/>
          <w:szCs w:val="21"/>
        </w:rPr>
        <w:t>月</w:t>
      </w:r>
      <w:r w:rsidR="002F3599" w:rsidRPr="007F2EF9">
        <w:rPr>
          <w:rFonts w:ascii="宋体" w:eastAsia="宋体" w:hAnsi="宋体" w:cs="宋体"/>
          <w:color w:val="333333"/>
          <w:kern w:val="0"/>
          <w:szCs w:val="21"/>
        </w:rPr>
        <w:t>9</w:t>
      </w:r>
      <w:r w:rsidR="002F3599" w:rsidRPr="007F2EF9">
        <w:rPr>
          <w:rFonts w:ascii="宋体" w:eastAsia="宋体" w:hAnsi="宋体" w:cs="宋体" w:hint="eastAsia"/>
          <w:color w:val="333333"/>
          <w:kern w:val="0"/>
          <w:szCs w:val="21"/>
        </w:rPr>
        <w:t>日日终，本基金基金资产净值低于2亿元，本基金合同自动终止，无需召开基金份额持有人大会进行表决。特此提示。</w:t>
      </w:r>
    </w:p>
    <w:p w:rsidR="000B1A4F" w:rsidRPr="007F2EF9" w:rsidRDefault="000B1A4F" w:rsidP="002F3599">
      <w:pPr>
        <w:widowControl/>
        <w:shd w:val="clear" w:color="auto" w:fill="FFFFFF"/>
        <w:spacing w:before="570"/>
        <w:ind w:firstLineChars="200" w:firstLine="422"/>
        <w:jc w:val="left"/>
        <w:outlineLvl w:val="4"/>
        <w:rPr>
          <w:rFonts w:ascii="宋体" w:eastAsia="宋体" w:hAnsi="宋体" w:cs="宋体"/>
          <w:b/>
          <w:bCs/>
          <w:color w:val="333333"/>
          <w:kern w:val="0"/>
          <w:szCs w:val="21"/>
        </w:rPr>
      </w:pPr>
      <w:r w:rsidRPr="007F2EF9">
        <w:rPr>
          <w:rFonts w:ascii="宋体" w:eastAsia="宋体" w:hAnsi="宋体" w:cs="宋体" w:hint="eastAsia"/>
          <w:b/>
          <w:bCs/>
          <w:color w:val="333333"/>
          <w:kern w:val="0"/>
          <w:szCs w:val="21"/>
        </w:rPr>
        <w:t>三、其他需要提示的事项</w:t>
      </w:r>
    </w:p>
    <w:p w:rsidR="00AD6BB1" w:rsidRPr="007F2EF9" w:rsidRDefault="000B1A4F" w:rsidP="00AD6BB1">
      <w:pPr>
        <w:widowControl/>
        <w:shd w:val="clear" w:color="auto" w:fill="FFFFFF"/>
        <w:spacing w:before="240" w:line="420" w:lineRule="atLeast"/>
        <w:ind w:firstLineChars="200" w:firstLine="420"/>
        <w:jc w:val="left"/>
        <w:rPr>
          <w:rFonts w:ascii="宋体" w:eastAsia="宋体" w:hAnsi="宋体" w:cs="宋体"/>
          <w:color w:val="333333"/>
          <w:kern w:val="0"/>
          <w:szCs w:val="21"/>
        </w:rPr>
      </w:pPr>
      <w:r w:rsidRPr="007F2EF9">
        <w:rPr>
          <w:rFonts w:ascii="宋体" w:eastAsia="宋体" w:hAnsi="宋体" w:cs="宋体" w:hint="eastAsia"/>
          <w:color w:val="333333"/>
          <w:kern w:val="0"/>
          <w:szCs w:val="21"/>
        </w:rPr>
        <w:t>1、</w:t>
      </w:r>
      <w:r w:rsidR="00AD6BB1" w:rsidRPr="007F2EF9">
        <w:rPr>
          <w:rFonts w:ascii="宋体" w:eastAsia="宋体" w:hAnsi="宋体" w:cs="宋体" w:hint="eastAsia"/>
          <w:color w:val="333333"/>
          <w:kern w:val="0"/>
          <w:szCs w:val="21"/>
        </w:rPr>
        <w:t>若出现触发《基金合同》终止的情形，本基金管理人将根据相关法律法规、《基金合同》等规定成立基金财产清算小组，履行基金财产清算程序。本基金进入清算程序后将不再开放办理申购、赎回等业务，基金财产将在基金财产清算小组履行完毕清算程序后进行分配。敬请投资者予以关注，注意投资风险，妥善做好投资安排。</w:t>
      </w:r>
    </w:p>
    <w:p w:rsidR="00AD6BB1" w:rsidRPr="007F2EF9" w:rsidRDefault="000B1A4F" w:rsidP="00AD6BB1">
      <w:pPr>
        <w:widowControl/>
        <w:shd w:val="clear" w:color="auto" w:fill="FFFFFF"/>
        <w:spacing w:before="240" w:line="420" w:lineRule="atLeast"/>
        <w:ind w:firstLineChars="200" w:firstLine="420"/>
        <w:jc w:val="left"/>
        <w:rPr>
          <w:rFonts w:ascii="宋体" w:eastAsia="宋体" w:hAnsi="宋体" w:cs="宋体"/>
          <w:color w:val="333333"/>
          <w:kern w:val="0"/>
          <w:szCs w:val="21"/>
        </w:rPr>
      </w:pPr>
      <w:r w:rsidRPr="007F2EF9">
        <w:rPr>
          <w:rFonts w:ascii="宋体" w:eastAsia="宋体" w:hAnsi="宋体" w:cs="宋体" w:hint="eastAsia"/>
          <w:color w:val="333333"/>
          <w:kern w:val="0"/>
          <w:szCs w:val="21"/>
        </w:rPr>
        <w:lastRenderedPageBreak/>
        <w:t>2、投资者欲了解本基金的详细情况,请认真阅读本基金</w:t>
      </w:r>
      <w:r w:rsidR="00AD6BB1" w:rsidRPr="007F2EF9">
        <w:rPr>
          <w:rFonts w:ascii="宋体" w:eastAsia="宋体" w:hAnsi="宋体" w:cs="宋体" w:hint="eastAsia"/>
          <w:color w:val="333333"/>
          <w:kern w:val="0"/>
          <w:szCs w:val="21"/>
        </w:rPr>
        <w:t>《基金合同》《招募说明书》（更新）、基金产品资料概要（更新）等基金法律文件</w:t>
      </w:r>
      <w:r w:rsidRPr="007F2EF9">
        <w:rPr>
          <w:rFonts w:ascii="宋体" w:eastAsia="宋体" w:hAnsi="宋体" w:cs="宋体" w:hint="eastAsia"/>
          <w:color w:val="333333"/>
          <w:kern w:val="0"/>
          <w:szCs w:val="21"/>
        </w:rPr>
        <w:t>,可通过以下途径咨询:</w:t>
      </w:r>
    </w:p>
    <w:p w:rsidR="00AD6BB1" w:rsidRPr="007F2EF9" w:rsidRDefault="000B1A4F" w:rsidP="00AD6BB1">
      <w:pPr>
        <w:widowControl/>
        <w:shd w:val="clear" w:color="auto" w:fill="FFFFFF"/>
        <w:spacing w:before="240" w:line="420" w:lineRule="atLeast"/>
        <w:ind w:firstLineChars="200" w:firstLine="420"/>
        <w:jc w:val="left"/>
        <w:rPr>
          <w:rFonts w:ascii="宋体" w:eastAsia="宋体" w:hAnsi="宋体" w:cs="宋体"/>
          <w:color w:val="333333"/>
          <w:kern w:val="0"/>
          <w:szCs w:val="21"/>
        </w:rPr>
      </w:pPr>
      <w:r w:rsidRPr="007F2EF9">
        <w:rPr>
          <w:rFonts w:ascii="宋体" w:eastAsia="宋体" w:hAnsi="宋体" w:cs="宋体" w:hint="eastAsia"/>
          <w:color w:val="333333"/>
          <w:kern w:val="0"/>
          <w:szCs w:val="21"/>
        </w:rPr>
        <w:t>客服电话：010—58511618、400-880-1618</w:t>
      </w:r>
    </w:p>
    <w:p w:rsidR="000B1A4F" w:rsidRPr="007F2EF9" w:rsidRDefault="000B1A4F" w:rsidP="00AD6BB1">
      <w:pPr>
        <w:widowControl/>
        <w:shd w:val="clear" w:color="auto" w:fill="FFFFFF"/>
        <w:spacing w:before="240" w:line="420" w:lineRule="atLeast"/>
        <w:ind w:firstLineChars="200" w:firstLine="420"/>
        <w:jc w:val="left"/>
        <w:rPr>
          <w:rFonts w:ascii="宋体" w:eastAsia="宋体" w:hAnsi="宋体" w:cs="宋体"/>
          <w:color w:val="333333"/>
          <w:kern w:val="0"/>
          <w:szCs w:val="21"/>
        </w:rPr>
      </w:pPr>
      <w:r w:rsidRPr="007F2EF9">
        <w:rPr>
          <w:rFonts w:ascii="宋体" w:eastAsia="宋体" w:hAnsi="宋体" w:cs="宋体" w:hint="eastAsia"/>
          <w:color w:val="333333"/>
          <w:kern w:val="0"/>
          <w:szCs w:val="21"/>
        </w:rPr>
        <w:t>网址：</w:t>
      </w:r>
      <w:hyperlink r:id="rId4" w:history="1">
        <w:r w:rsidR="00B702D0" w:rsidRPr="007F2EF9">
          <w:rPr>
            <w:rStyle w:val="a4"/>
            <w:rFonts w:ascii="宋体" w:eastAsia="宋体" w:hAnsi="宋体" w:cs="宋体" w:hint="eastAsia"/>
            <w:kern w:val="0"/>
            <w:szCs w:val="21"/>
          </w:rPr>
          <w:t>www.postfund.com.cn</w:t>
        </w:r>
      </w:hyperlink>
    </w:p>
    <w:p w:rsidR="00B702D0" w:rsidRPr="007F2EF9" w:rsidRDefault="00B702D0" w:rsidP="00B702D0">
      <w:pPr>
        <w:widowControl/>
        <w:shd w:val="clear" w:color="auto" w:fill="FFFFFF"/>
        <w:spacing w:before="240" w:line="420" w:lineRule="atLeast"/>
        <w:ind w:firstLineChars="200" w:firstLine="420"/>
        <w:jc w:val="left"/>
        <w:rPr>
          <w:rFonts w:ascii="宋体" w:eastAsia="宋体" w:hAnsi="宋体" w:cs="宋体"/>
          <w:color w:val="333333"/>
          <w:kern w:val="0"/>
          <w:szCs w:val="21"/>
        </w:rPr>
      </w:pPr>
      <w:r w:rsidRPr="007F2EF9">
        <w:rPr>
          <w:rFonts w:ascii="宋体" w:eastAsia="宋体" w:hAnsi="宋体" w:cs="宋体" w:hint="eastAsia"/>
          <w:color w:val="333333"/>
          <w:kern w:val="0"/>
          <w:szCs w:val="21"/>
        </w:rPr>
        <w:t>风险提示：本公司承诺以诚实信用、勤勉尽责的原则管理和运用基金资产，但不保证基金一定盈利，也不保证最低收益。基金投资需谨慎，敬请投资者注意投资风险。投资者欲了解基金的详细情况，请于投资基金前认真阅读基金的基金合同、更新的招募说明书、更新的基金产品资料概要以及相关业务公告。敬请投资者关注适当性管理相关规定，提前做好风险测评，并根据自身的风险承受能力购买风险等级相匹配的产品。</w:t>
      </w:r>
    </w:p>
    <w:p w:rsidR="000B1A4F" w:rsidRPr="007F2EF9" w:rsidRDefault="00184B10" w:rsidP="00B702D0">
      <w:pPr>
        <w:widowControl/>
        <w:shd w:val="clear" w:color="auto" w:fill="FFFFFF"/>
        <w:spacing w:before="240" w:line="420" w:lineRule="atLeast"/>
        <w:ind w:firstLineChars="200" w:firstLine="420"/>
        <w:jc w:val="left"/>
        <w:rPr>
          <w:rFonts w:ascii="宋体" w:eastAsia="宋体" w:hAnsi="宋体" w:cs="宋体"/>
          <w:color w:val="333333"/>
          <w:kern w:val="0"/>
          <w:szCs w:val="21"/>
        </w:rPr>
      </w:pPr>
      <w:r>
        <w:rPr>
          <w:rFonts w:ascii="宋体" w:eastAsia="宋体" w:hAnsi="宋体" w:cs="宋体" w:hint="eastAsia"/>
          <w:color w:val="333333"/>
          <w:kern w:val="0"/>
          <w:szCs w:val="21"/>
        </w:rPr>
        <w:t>特此公告</w:t>
      </w:r>
    </w:p>
    <w:p w:rsidR="000B1A4F" w:rsidRPr="007F2EF9" w:rsidRDefault="000B1A4F" w:rsidP="000B1A4F">
      <w:pPr>
        <w:widowControl/>
        <w:shd w:val="clear" w:color="auto" w:fill="FFFFFF"/>
        <w:spacing w:before="750" w:line="420" w:lineRule="atLeast"/>
        <w:jc w:val="right"/>
        <w:rPr>
          <w:rFonts w:ascii="宋体" w:eastAsia="宋体" w:hAnsi="宋体" w:cs="宋体"/>
          <w:color w:val="333333"/>
          <w:kern w:val="0"/>
          <w:szCs w:val="21"/>
        </w:rPr>
      </w:pPr>
      <w:bookmarkStart w:id="0" w:name="_GoBack"/>
      <w:bookmarkEnd w:id="0"/>
      <w:r w:rsidRPr="007F2EF9">
        <w:rPr>
          <w:rFonts w:ascii="宋体" w:eastAsia="宋体" w:hAnsi="宋体" w:cs="宋体" w:hint="eastAsia"/>
          <w:color w:val="333333"/>
          <w:kern w:val="0"/>
          <w:szCs w:val="21"/>
        </w:rPr>
        <w:t>中邮创业基金管理股份有限公司</w:t>
      </w:r>
    </w:p>
    <w:p w:rsidR="000B1A4F" w:rsidRPr="007F2EF9" w:rsidRDefault="00B702D0" w:rsidP="000B1A4F">
      <w:pPr>
        <w:widowControl/>
        <w:shd w:val="clear" w:color="auto" w:fill="FFFFFF"/>
        <w:spacing w:before="240" w:line="420" w:lineRule="atLeast"/>
        <w:jc w:val="right"/>
        <w:rPr>
          <w:rFonts w:ascii="宋体" w:eastAsia="宋体" w:hAnsi="宋体" w:cs="宋体"/>
          <w:color w:val="333333"/>
          <w:kern w:val="0"/>
          <w:szCs w:val="21"/>
        </w:rPr>
      </w:pPr>
      <w:r w:rsidRPr="007F2EF9">
        <w:rPr>
          <w:rFonts w:ascii="宋体" w:eastAsia="宋体" w:hAnsi="宋体" w:cs="宋体" w:hint="eastAsia"/>
          <w:color w:val="333333"/>
          <w:kern w:val="0"/>
          <w:szCs w:val="21"/>
        </w:rPr>
        <w:t>202</w:t>
      </w:r>
      <w:r w:rsidRPr="007F2EF9">
        <w:rPr>
          <w:rFonts w:ascii="宋体" w:eastAsia="宋体" w:hAnsi="宋体" w:cs="宋体"/>
          <w:color w:val="333333"/>
          <w:kern w:val="0"/>
          <w:szCs w:val="21"/>
        </w:rPr>
        <w:t>3</w:t>
      </w:r>
      <w:r w:rsidR="000B1A4F" w:rsidRPr="007F2EF9">
        <w:rPr>
          <w:rFonts w:ascii="宋体" w:eastAsia="宋体" w:hAnsi="宋体" w:cs="宋体" w:hint="eastAsia"/>
          <w:color w:val="333333"/>
          <w:kern w:val="0"/>
          <w:szCs w:val="21"/>
        </w:rPr>
        <w:t>年</w:t>
      </w:r>
      <w:r w:rsidRPr="007F2EF9">
        <w:rPr>
          <w:rFonts w:ascii="宋体" w:eastAsia="宋体" w:hAnsi="宋体" w:cs="宋体"/>
          <w:color w:val="333333"/>
          <w:kern w:val="0"/>
          <w:szCs w:val="21"/>
        </w:rPr>
        <w:t>8</w:t>
      </w:r>
      <w:r w:rsidR="000B1A4F" w:rsidRPr="007F2EF9">
        <w:rPr>
          <w:rFonts w:ascii="宋体" w:eastAsia="宋体" w:hAnsi="宋体" w:cs="宋体" w:hint="eastAsia"/>
          <w:color w:val="333333"/>
          <w:kern w:val="0"/>
          <w:szCs w:val="21"/>
        </w:rPr>
        <w:t>月</w:t>
      </w:r>
      <w:r w:rsidRPr="007F2EF9">
        <w:rPr>
          <w:rFonts w:ascii="宋体" w:eastAsia="宋体" w:hAnsi="宋体" w:cs="宋体"/>
          <w:color w:val="333333"/>
          <w:kern w:val="0"/>
          <w:szCs w:val="21"/>
        </w:rPr>
        <w:t>31</w:t>
      </w:r>
      <w:r w:rsidR="000B1A4F" w:rsidRPr="007F2EF9">
        <w:rPr>
          <w:rFonts w:ascii="宋体" w:eastAsia="宋体" w:hAnsi="宋体" w:cs="宋体" w:hint="eastAsia"/>
          <w:color w:val="333333"/>
          <w:kern w:val="0"/>
          <w:szCs w:val="21"/>
        </w:rPr>
        <w:t>日</w:t>
      </w:r>
    </w:p>
    <w:p w:rsidR="00B96232" w:rsidRPr="000B1A4F" w:rsidRDefault="00B96232">
      <w:pPr>
        <w:rPr>
          <w:rFonts w:asciiTheme="minorEastAsia" w:hAnsiTheme="minorEastAsia"/>
        </w:rPr>
      </w:pPr>
    </w:p>
    <w:sectPr w:rsidR="00B96232" w:rsidRPr="000B1A4F" w:rsidSect="00A52E3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6372"/>
    <w:rsid w:val="000B1A4F"/>
    <w:rsid w:val="00184B10"/>
    <w:rsid w:val="002F3599"/>
    <w:rsid w:val="00385A55"/>
    <w:rsid w:val="007F2EF9"/>
    <w:rsid w:val="009F6372"/>
    <w:rsid w:val="00A52E30"/>
    <w:rsid w:val="00AD6BB1"/>
    <w:rsid w:val="00AF025D"/>
    <w:rsid w:val="00B702D0"/>
    <w:rsid w:val="00B96232"/>
    <w:rsid w:val="00DE46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E30"/>
    <w:pPr>
      <w:widowControl w:val="0"/>
      <w:jc w:val="both"/>
    </w:pPr>
  </w:style>
  <w:style w:type="paragraph" w:styleId="5">
    <w:name w:val="heading 5"/>
    <w:basedOn w:val="a"/>
    <w:link w:val="5Char"/>
    <w:uiPriority w:val="9"/>
    <w:qFormat/>
    <w:rsid w:val="000B1A4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uiPriority w:val="9"/>
    <w:rsid w:val="000B1A4F"/>
    <w:rPr>
      <w:rFonts w:ascii="宋体" w:eastAsia="宋体" w:hAnsi="宋体" w:cs="宋体"/>
      <w:b/>
      <w:bCs/>
      <w:kern w:val="0"/>
      <w:sz w:val="20"/>
      <w:szCs w:val="20"/>
    </w:rPr>
  </w:style>
  <w:style w:type="paragraph" w:styleId="a3">
    <w:name w:val="Normal (Web)"/>
    <w:basedOn w:val="a"/>
    <w:uiPriority w:val="99"/>
    <w:semiHidden/>
    <w:unhideWhenUsed/>
    <w:rsid w:val="000B1A4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B702D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6931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stfund.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958</Characters>
  <Application>Microsoft Office Word</Application>
  <DocSecurity>4</DocSecurity>
  <Lines>7</Lines>
  <Paragraphs>2</Paragraphs>
  <ScaleCrop>false</ScaleCrop>
  <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董璇</dc:creator>
  <cp:keywords/>
  <dc:description/>
  <cp:lastModifiedBy>ZHONGM</cp:lastModifiedBy>
  <cp:revision>2</cp:revision>
  <dcterms:created xsi:type="dcterms:W3CDTF">2023-08-30T16:06:00Z</dcterms:created>
  <dcterms:modified xsi:type="dcterms:W3CDTF">2023-08-30T16:06:00Z</dcterms:modified>
</cp:coreProperties>
</file>