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0F" w:rsidRPr="004236E2" w:rsidRDefault="00E47CA4" w:rsidP="004236E2">
      <w:pPr>
        <w:spacing w:line="360" w:lineRule="auto"/>
        <w:jc w:val="center"/>
        <w:rPr>
          <w:b/>
          <w:sz w:val="36"/>
        </w:rPr>
      </w:pPr>
      <w:r w:rsidRPr="00CA030C">
        <w:rPr>
          <w:rFonts w:hint="eastAsia"/>
          <w:b/>
          <w:sz w:val="36"/>
        </w:rPr>
        <w:t>西部利得基金管理有限公司关于调整</w:t>
      </w:r>
      <w:r w:rsidR="004236E2">
        <w:rPr>
          <w:rFonts w:hint="eastAsia"/>
          <w:b/>
          <w:sz w:val="36"/>
        </w:rPr>
        <w:t>旗下部分</w:t>
      </w:r>
      <w:r w:rsidR="00014359" w:rsidRPr="00014359">
        <w:rPr>
          <w:rFonts w:hint="eastAsia"/>
          <w:b/>
          <w:sz w:val="36"/>
        </w:rPr>
        <w:t>基金</w:t>
      </w:r>
      <w:r w:rsidRPr="00CA030C">
        <w:rPr>
          <w:rFonts w:hint="eastAsia"/>
          <w:b/>
          <w:sz w:val="36"/>
        </w:rPr>
        <w:t>申购起点金额及最低</w:t>
      </w:r>
      <w:r w:rsidR="008A3935" w:rsidRPr="00CA030C">
        <w:rPr>
          <w:rFonts w:hint="eastAsia"/>
          <w:b/>
          <w:sz w:val="36"/>
        </w:rPr>
        <w:t>赎回、保有份额</w:t>
      </w:r>
      <w:r w:rsidRPr="00CA030C">
        <w:rPr>
          <w:rFonts w:hint="eastAsia"/>
          <w:b/>
          <w:sz w:val="36"/>
        </w:rPr>
        <w:t>的公告</w:t>
      </w:r>
    </w:p>
    <w:p w:rsidR="00E47CA4" w:rsidRDefault="00E47CA4" w:rsidP="00CA030C">
      <w:pPr>
        <w:spacing w:line="360" w:lineRule="auto"/>
        <w:ind w:firstLineChars="200" w:firstLine="420"/>
      </w:pPr>
    </w:p>
    <w:p w:rsidR="00E47CA4" w:rsidRDefault="00E47CA4" w:rsidP="00CA030C">
      <w:pPr>
        <w:spacing w:line="360" w:lineRule="auto"/>
        <w:ind w:firstLineChars="200" w:firstLine="420"/>
      </w:pPr>
      <w:r>
        <w:t>为更好地满足投资者的理财需求，</w:t>
      </w:r>
      <w:r>
        <w:rPr>
          <w:rFonts w:hint="eastAsia"/>
        </w:rPr>
        <w:t>西部利得</w:t>
      </w:r>
      <w:r>
        <w:t>基金管理有限公司（以下简称</w:t>
      </w:r>
      <w:r>
        <w:t>“</w:t>
      </w:r>
      <w:r>
        <w:t>本公司</w:t>
      </w:r>
      <w:r>
        <w:t>”</w:t>
      </w:r>
      <w:r>
        <w:t>）决定自</w:t>
      </w:r>
      <w:r w:rsidR="00A95CFC">
        <w:t>2023</w:t>
      </w:r>
      <w:r w:rsidR="00A95CFC">
        <w:t>年</w:t>
      </w:r>
      <w:r w:rsidR="008C47FE">
        <w:t>8</w:t>
      </w:r>
      <w:r>
        <w:t>月</w:t>
      </w:r>
      <w:r w:rsidR="008C47FE">
        <w:t>31</w:t>
      </w:r>
      <w:r>
        <w:t>日起，调整本公司</w:t>
      </w:r>
      <w:r w:rsidR="004236E2">
        <w:rPr>
          <w:rFonts w:hint="eastAsia"/>
        </w:rPr>
        <w:t>旗下部分</w:t>
      </w:r>
      <w:r w:rsidR="00014359" w:rsidRPr="00014359">
        <w:rPr>
          <w:rFonts w:hint="eastAsia"/>
        </w:rPr>
        <w:t>基金</w:t>
      </w:r>
      <w:r>
        <w:t>的</w:t>
      </w:r>
      <w:r w:rsidR="00DD6D87">
        <w:rPr>
          <w:rFonts w:hint="eastAsia"/>
        </w:rPr>
        <w:t>申购起点金额及最低赎回、保有份额</w:t>
      </w:r>
      <w:r>
        <w:t>。现将有关事项说明如下：</w:t>
      </w:r>
    </w:p>
    <w:p w:rsidR="00E47CA4" w:rsidRDefault="00E47CA4" w:rsidP="00CA030C">
      <w:pPr>
        <w:spacing w:line="360" w:lineRule="auto"/>
        <w:ind w:firstLineChars="200" w:firstLine="420"/>
      </w:pPr>
    </w:p>
    <w:p w:rsidR="00E47CA4" w:rsidRDefault="00E47CA4" w:rsidP="00CA030C">
      <w:pPr>
        <w:spacing w:line="360" w:lineRule="auto"/>
        <w:ind w:firstLineChars="200" w:firstLine="420"/>
      </w:pPr>
      <w:r>
        <w:t>一、适用基金</w:t>
      </w:r>
    </w:p>
    <w:p w:rsidR="00E47CA4" w:rsidRDefault="00831EA3" w:rsidP="004236E2">
      <w:pPr>
        <w:spacing w:line="360" w:lineRule="auto"/>
        <w:ind w:leftChars="-200" w:left="-420" w:rightChars="-200" w:right="-420" w:firstLineChars="200" w:firstLine="420"/>
      </w:pPr>
      <w:r w:rsidRPr="00831EA3">
        <w:rPr>
          <w:rFonts w:hint="eastAsia"/>
        </w:rPr>
        <w:t>西部利得季季鸿三个月持有期混合型发起式基金中基金（</w:t>
      </w:r>
      <w:r w:rsidRPr="00831EA3">
        <w:rPr>
          <w:rFonts w:hint="eastAsia"/>
        </w:rPr>
        <w:t>FOF</w:t>
      </w:r>
      <w:r w:rsidRPr="00831EA3">
        <w:rPr>
          <w:rFonts w:hint="eastAsia"/>
        </w:rPr>
        <w:t>）</w:t>
      </w:r>
      <w:r w:rsidR="004236E2">
        <w:rPr>
          <w:rFonts w:hint="eastAsia"/>
        </w:rPr>
        <w:t>（代码：</w:t>
      </w:r>
      <w:r w:rsidR="004236E2">
        <w:rPr>
          <w:rFonts w:hint="eastAsia"/>
        </w:rPr>
        <w:t>A</w:t>
      </w:r>
      <w:r w:rsidR="004236E2">
        <w:rPr>
          <w:rFonts w:hint="eastAsia"/>
        </w:rPr>
        <w:t>类：</w:t>
      </w:r>
      <w:r>
        <w:t>015252</w:t>
      </w:r>
      <w:r w:rsidR="004236E2">
        <w:t>，</w:t>
      </w:r>
      <w:r w:rsidR="004236E2">
        <w:rPr>
          <w:rFonts w:hint="eastAsia"/>
        </w:rPr>
        <w:t>C</w:t>
      </w:r>
      <w:r w:rsidR="004236E2">
        <w:rPr>
          <w:rFonts w:hint="eastAsia"/>
        </w:rPr>
        <w:t>类：</w:t>
      </w:r>
      <w:r>
        <w:t>015253</w:t>
      </w:r>
      <w:r w:rsidR="004236E2">
        <w:t>）</w:t>
      </w:r>
    </w:p>
    <w:p w:rsidR="004236E2" w:rsidRDefault="00702C80" w:rsidP="004236E2">
      <w:pPr>
        <w:spacing w:line="360" w:lineRule="auto"/>
        <w:ind w:leftChars="-200" w:left="-420" w:rightChars="-200" w:right="-420" w:firstLineChars="200" w:firstLine="420"/>
      </w:pPr>
      <w:r w:rsidRPr="00702C80">
        <w:rPr>
          <w:rFonts w:hint="eastAsia"/>
        </w:rPr>
        <w:t>西部利得个股精选股票型证券投资基金</w:t>
      </w:r>
      <w:r w:rsidR="004236E2">
        <w:rPr>
          <w:rFonts w:hint="eastAsia"/>
        </w:rPr>
        <w:t>（代码：</w:t>
      </w:r>
      <w:r w:rsidR="004236E2">
        <w:rPr>
          <w:rFonts w:hint="eastAsia"/>
        </w:rPr>
        <w:t>A</w:t>
      </w:r>
      <w:r w:rsidR="004236E2">
        <w:rPr>
          <w:rFonts w:hint="eastAsia"/>
        </w:rPr>
        <w:t>类：</w:t>
      </w:r>
      <w:r>
        <w:t>673090</w:t>
      </w:r>
      <w:r w:rsidR="004236E2">
        <w:t>，</w:t>
      </w:r>
      <w:r w:rsidR="004236E2">
        <w:rPr>
          <w:rFonts w:hint="eastAsia"/>
        </w:rPr>
        <w:t>C</w:t>
      </w:r>
      <w:r w:rsidR="004236E2">
        <w:rPr>
          <w:rFonts w:hint="eastAsia"/>
        </w:rPr>
        <w:t>类：</w:t>
      </w:r>
      <w:r>
        <w:t>013262</w:t>
      </w:r>
      <w:r w:rsidR="004236E2">
        <w:t>）</w:t>
      </w:r>
    </w:p>
    <w:p w:rsidR="004236E2" w:rsidRDefault="00702C80" w:rsidP="004236E2">
      <w:pPr>
        <w:spacing w:line="360" w:lineRule="auto"/>
        <w:ind w:leftChars="-200" w:left="-420" w:rightChars="-200" w:right="-420" w:firstLineChars="200" w:firstLine="420"/>
      </w:pPr>
      <w:r w:rsidRPr="00702C80">
        <w:rPr>
          <w:rFonts w:hint="eastAsia"/>
        </w:rPr>
        <w:t>西部利得多策略优选灵活配置混合型证券投资基金</w:t>
      </w:r>
      <w:r w:rsidR="004236E2">
        <w:rPr>
          <w:rFonts w:hint="eastAsia"/>
        </w:rPr>
        <w:t>（代码：</w:t>
      </w:r>
      <w:r w:rsidRPr="00702C80">
        <w:t>673030</w:t>
      </w:r>
      <w:r w:rsidR="004236E2">
        <w:t>）</w:t>
      </w:r>
    </w:p>
    <w:p w:rsidR="004236E2" w:rsidRPr="004236E2" w:rsidRDefault="00702C80" w:rsidP="004236E2">
      <w:pPr>
        <w:spacing w:line="360" w:lineRule="auto"/>
        <w:ind w:leftChars="-200" w:left="-420" w:rightChars="-200" w:right="-420" w:firstLineChars="200" w:firstLine="420"/>
      </w:pPr>
      <w:r w:rsidRPr="00702C80">
        <w:rPr>
          <w:rFonts w:hint="eastAsia"/>
        </w:rPr>
        <w:t>西部利得成长精选灵活配置混合型证券投资基金</w:t>
      </w:r>
      <w:r w:rsidR="004236E2" w:rsidRPr="004236E2">
        <w:rPr>
          <w:rFonts w:hint="eastAsia"/>
        </w:rPr>
        <w:t>（代码：</w:t>
      </w:r>
      <w:r w:rsidRPr="00702C80">
        <w:t>673020</w:t>
      </w:r>
      <w:r w:rsidR="004236E2" w:rsidRPr="004236E2">
        <w:rPr>
          <w:rFonts w:hint="eastAsia"/>
        </w:rPr>
        <w:t>）</w:t>
      </w:r>
    </w:p>
    <w:p w:rsidR="00E47CA4" w:rsidRDefault="00702C80" w:rsidP="004236E2">
      <w:pPr>
        <w:spacing w:line="360" w:lineRule="auto"/>
        <w:ind w:leftChars="-200" w:left="-420" w:rightChars="-200" w:right="-420" w:firstLineChars="200" w:firstLine="420"/>
      </w:pPr>
      <w:r w:rsidRPr="00702C80">
        <w:rPr>
          <w:rFonts w:hint="eastAsia"/>
        </w:rPr>
        <w:t>西部利得港股通新机遇灵活配置混合型证券投资基金</w:t>
      </w:r>
      <w:r w:rsidR="004236E2" w:rsidRPr="004236E2">
        <w:rPr>
          <w:rFonts w:hint="eastAsia"/>
        </w:rPr>
        <w:t xml:space="preserve"> </w:t>
      </w:r>
      <w:r w:rsidR="004236E2">
        <w:rPr>
          <w:rFonts w:hint="eastAsia"/>
        </w:rPr>
        <w:t>（代码：</w:t>
      </w:r>
      <w:r w:rsidR="004236E2">
        <w:rPr>
          <w:rFonts w:hint="eastAsia"/>
        </w:rPr>
        <w:t>A</w:t>
      </w:r>
      <w:r w:rsidR="004236E2">
        <w:rPr>
          <w:rFonts w:hint="eastAsia"/>
        </w:rPr>
        <w:t>类：</w:t>
      </w:r>
      <w:r w:rsidR="00E705DB" w:rsidRPr="00E705DB">
        <w:t>008861</w:t>
      </w:r>
      <w:r w:rsidR="004236E2">
        <w:t>，</w:t>
      </w:r>
      <w:r w:rsidR="004236E2">
        <w:rPr>
          <w:rFonts w:hint="eastAsia"/>
        </w:rPr>
        <w:t>C</w:t>
      </w:r>
      <w:r w:rsidR="004236E2">
        <w:rPr>
          <w:rFonts w:hint="eastAsia"/>
        </w:rPr>
        <w:t>类：</w:t>
      </w:r>
      <w:r w:rsidR="00E705DB" w:rsidRPr="00E705DB">
        <w:t>010093</w:t>
      </w:r>
      <w:r w:rsidR="004236E2">
        <w:t>）</w:t>
      </w:r>
    </w:p>
    <w:p w:rsidR="00E705DB" w:rsidRDefault="00E705DB" w:rsidP="004236E2">
      <w:pPr>
        <w:spacing w:line="360" w:lineRule="auto"/>
        <w:ind w:leftChars="-200" w:left="-420" w:rightChars="-200" w:right="-420" w:firstLineChars="200" w:firstLine="420"/>
      </w:pPr>
      <w:r w:rsidRPr="00E705DB">
        <w:rPr>
          <w:rFonts w:hint="eastAsia"/>
        </w:rPr>
        <w:t>西部利得景程灵活配置混合型证券投资基金</w:t>
      </w:r>
      <w:r>
        <w:rPr>
          <w:rFonts w:hint="eastAsia"/>
        </w:rPr>
        <w:t>（代码：</w:t>
      </w:r>
      <w:r>
        <w:rPr>
          <w:rFonts w:hint="eastAsia"/>
        </w:rPr>
        <w:t>A</w:t>
      </w:r>
      <w:r>
        <w:rPr>
          <w:rFonts w:hint="eastAsia"/>
        </w:rPr>
        <w:t>类：</w:t>
      </w:r>
      <w:r w:rsidRPr="00E705DB">
        <w:t>673141</w:t>
      </w:r>
      <w:r>
        <w:t>，</w:t>
      </w:r>
      <w:r>
        <w:rPr>
          <w:rFonts w:hint="eastAsia"/>
        </w:rPr>
        <w:t>C</w:t>
      </w:r>
      <w:r>
        <w:rPr>
          <w:rFonts w:hint="eastAsia"/>
        </w:rPr>
        <w:t>类：</w:t>
      </w:r>
      <w:r w:rsidRPr="00E705DB">
        <w:t>673143</w:t>
      </w:r>
      <w:r>
        <w:t>）</w:t>
      </w:r>
    </w:p>
    <w:p w:rsidR="00E705DB" w:rsidRDefault="00E705DB" w:rsidP="004236E2">
      <w:pPr>
        <w:spacing w:line="360" w:lineRule="auto"/>
        <w:ind w:leftChars="-200" w:left="-420" w:rightChars="-200" w:right="-420" w:firstLineChars="200" w:firstLine="420"/>
      </w:pPr>
      <w:r w:rsidRPr="00E705DB">
        <w:rPr>
          <w:rFonts w:hint="eastAsia"/>
        </w:rPr>
        <w:t>西部利得聚禾灵活配置混合型证券投资基金</w:t>
      </w:r>
      <w:r>
        <w:rPr>
          <w:rFonts w:hint="eastAsia"/>
        </w:rPr>
        <w:t>（代码：</w:t>
      </w:r>
      <w:r>
        <w:rPr>
          <w:rFonts w:hint="eastAsia"/>
        </w:rPr>
        <w:t>A</w:t>
      </w:r>
      <w:r>
        <w:rPr>
          <w:rFonts w:hint="eastAsia"/>
        </w:rPr>
        <w:t>类：</w:t>
      </w:r>
      <w:r w:rsidRPr="00E705DB">
        <w:t>007423</w:t>
      </w:r>
      <w:r>
        <w:t>，</w:t>
      </w:r>
      <w:r>
        <w:rPr>
          <w:rFonts w:hint="eastAsia"/>
        </w:rPr>
        <w:t>C</w:t>
      </w:r>
      <w:r>
        <w:rPr>
          <w:rFonts w:hint="eastAsia"/>
        </w:rPr>
        <w:t>类：</w:t>
      </w:r>
      <w:r w:rsidRPr="00E705DB">
        <w:t>007424</w:t>
      </w:r>
      <w:r>
        <w:t>）</w:t>
      </w:r>
    </w:p>
    <w:p w:rsidR="00E705DB" w:rsidRDefault="00E705DB" w:rsidP="004236E2">
      <w:pPr>
        <w:spacing w:line="360" w:lineRule="auto"/>
        <w:ind w:leftChars="-200" w:left="-420" w:rightChars="-200" w:right="-420" w:firstLineChars="200" w:firstLine="420"/>
      </w:pPr>
      <w:r w:rsidRPr="00E705DB">
        <w:rPr>
          <w:rFonts w:hint="eastAsia"/>
        </w:rPr>
        <w:t>西部利得聚兴一年定期开放混合型证券投资基金</w:t>
      </w:r>
      <w:r>
        <w:rPr>
          <w:rFonts w:hint="eastAsia"/>
        </w:rPr>
        <w:t>（代码：</w:t>
      </w:r>
      <w:r>
        <w:rPr>
          <w:rFonts w:hint="eastAsia"/>
        </w:rPr>
        <w:t>A</w:t>
      </w:r>
      <w:r>
        <w:rPr>
          <w:rFonts w:hint="eastAsia"/>
        </w:rPr>
        <w:t>类：</w:t>
      </w:r>
      <w:r w:rsidRPr="00E705DB">
        <w:t>010373</w:t>
      </w:r>
      <w:r>
        <w:t>，</w:t>
      </w:r>
      <w:r>
        <w:rPr>
          <w:rFonts w:hint="eastAsia"/>
        </w:rPr>
        <w:t>C</w:t>
      </w:r>
      <w:r>
        <w:rPr>
          <w:rFonts w:hint="eastAsia"/>
        </w:rPr>
        <w:t>类：</w:t>
      </w:r>
      <w:r w:rsidRPr="00E705DB">
        <w:t>010374</w:t>
      </w:r>
      <w:r>
        <w:t>）</w:t>
      </w:r>
    </w:p>
    <w:p w:rsidR="00E705DB" w:rsidRDefault="00E705DB" w:rsidP="004236E2">
      <w:pPr>
        <w:spacing w:line="360" w:lineRule="auto"/>
        <w:ind w:leftChars="-200" w:left="-420" w:rightChars="-200" w:right="-420" w:firstLineChars="200" w:firstLine="420"/>
      </w:pPr>
      <w:r w:rsidRPr="00E705DB">
        <w:rPr>
          <w:rFonts w:hint="eastAsia"/>
        </w:rPr>
        <w:t>西部利得聚优一年持有期混合型证券投资基金</w:t>
      </w:r>
      <w:r w:rsidRPr="004236E2">
        <w:rPr>
          <w:rFonts w:hint="eastAsia"/>
        </w:rPr>
        <w:t>（代码：</w:t>
      </w:r>
      <w:r w:rsidRPr="00E705DB">
        <w:t>014593</w:t>
      </w:r>
      <w:r w:rsidRPr="004236E2">
        <w:rPr>
          <w:rFonts w:hint="eastAsia"/>
        </w:rPr>
        <w:t>）</w:t>
      </w:r>
    </w:p>
    <w:p w:rsidR="00B532B4" w:rsidRDefault="00B532B4" w:rsidP="004236E2">
      <w:pPr>
        <w:spacing w:line="360" w:lineRule="auto"/>
        <w:ind w:leftChars="-200" w:left="-420" w:rightChars="-200" w:right="-420" w:firstLineChars="200" w:firstLine="420"/>
      </w:pPr>
      <w:r w:rsidRPr="00B532B4">
        <w:rPr>
          <w:rFonts w:hint="eastAsia"/>
        </w:rPr>
        <w:t>西部利得量化价值一年持有期混合型证券投资基金</w:t>
      </w:r>
      <w:r w:rsidRPr="004236E2">
        <w:rPr>
          <w:rFonts w:hint="eastAsia"/>
        </w:rPr>
        <w:t>（代码：</w:t>
      </w:r>
      <w:r w:rsidRPr="00B532B4">
        <w:t>011849</w:t>
      </w:r>
      <w:r w:rsidRPr="004236E2">
        <w:rPr>
          <w:rFonts w:hint="eastAsia"/>
        </w:rPr>
        <w:t>）</w:t>
      </w:r>
    </w:p>
    <w:p w:rsidR="00B532B4" w:rsidRDefault="00B532B4" w:rsidP="004236E2">
      <w:pPr>
        <w:spacing w:line="360" w:lineRule="auto"/>
        <w:ind w:leftChars="-200" w:left="-420" w:rightChars="-200" w:right="-420" w:firstLineChars="200" w:firstLine="420"/>
      </w:pPr>
      <w:r w:rsidRPr="00B532B4">
        <w:rPr>
          <w:rFonts w:hint="eastAsia"/>
        </w:rPr>
        <w:t>西部利得量化优选一年持有期混合型证券投资基金</w:t>
      </w:r>
      <w:r>
        <w:rPr>
          <w:rFonts w:hint="eastAsia"/>
        </w:rPr>
        <w:t>（代码：</w:t>
      </w:r>
      <w:r>
        <w:rPr>
          <w:rFonts w:hint="eastAsia"/>
        </w:rPr>
        <w:t>A</w:t>
      </w:r>
      <w:r>
        <w:rPr>
          <w:rFonts w:hint="eastAsia"/>
        </w:rPr>
        <w:t>类：</w:t>
      </w:r>
      <w:r w:rsidRPr="00B532B4">
        <w:t>010779</w:t>
      </w:r>
      <w:r>
        <w:t>，</w:t>
      </w:r>
      <w:r>
        <w:rPr>
          <w:rFonts w:hint="eastAsia"/>
        </w:rPr>
        <w:t>C</w:t>
      </w:r>
      <w:r>
        <w:rPr>
          <w:rFonts w:hint="eastAsia"/>
        </w:rPr>
        <w:t>类：</w:t>
      </w:r>
      <w:r w:rsidRPr="00B532B4">
        <w:t>010780</w:t>
      </w:r>
      <w:r>
        <w:t>）</w:t>
      </w:r>
    </w:p>
    <w:p w:rsidR="00B532B4" w:rsidRDefault="00821E07" w:rsidP="004236E2">
      <w:pPr>
        <w:spacing w:line="360" w:lineRule="auto"/>
        <w:ind w:leftChars="-200" w:left="-420" w:rightChars="-200" w:right="-420" w:firstLineChars="200" w:firstLine="420"/>
      </w:pPr>
      <w:r w:rsidRPr="00821E07">
        <w:rPr>
          <w:rFonts w:hint="eastAsia"/>
        </w:rPr>
        <w:t>西部利得时代动力混合型发起式证券投资基金</w:t>
      </w:r>
      <w:r>
        <w:rPr>
          <w:rFonts w:hint="eastAsia"/>
        </w:rPr>
        <w:t>（代码：</w:t>
      </w:r>
      <w:r>
        <w:rPr>
          <w:rFonts w:hint="eastAsia"/>
        </w:rPr>
        <w:t>A</w:t>
      </w:r>
      <w:r>
        <w:rPr>
          <w:rFonts w:hint="eastAsia"/>
        </w:rPr>
        <w:t>类：</w:t>
      </w:r>
      <w:r w:rsidRPr="00821E07">
        <w:t>015043</w:t>
      </w:r>
      <w:r>
        <w:t>，</w:t>
      </w:r>
      <w:r>
        <w:rPr>
          <w:rFonts w:hint="eastAsia"/>
        </w:rPr>
        <w:t>C</w:t>
      </w:r>
      <w:r>
        <w:rPr>
          <w:rFonts w:hint="eastAsia"/>
        </w:rPr>
        <w:t>类：</w:t>
      </w:r>
      <w:r w:rsidRPr="00821E07">
        <w:t>015044</w:t>
      </w:r>
      <w:r>
        <w:t>）</w:t>
      </w:r>
    </w:p>
    <w:p w:rsidR="00821E07" w:rsidRDefault="00821E07" w:rsidP="004236E2">
      <w:pPr>
        <w:spacing w:line="360" w:lineRule="auto"/>
        <w:ind w:leftChars="-200" w:left="-420" w:rightChars="-200" w:right="-420" w:firstLineChars="200" w:firstLine="420"/>
      </w:pPr>
      <w:r w:rsidRPr="00821E07">
        <w:rPr>
          <w:rFonts w:hint="eastAsia"/>
        </w:rPr>
        <w:t>西部利得碳中和混合型发起式证券投资基金</w:t>
      </w:r>
      <w:r>
        <w:rPr>
          <w:rFonts w:hint="eastAsia"/>
        </w:rPr>
        <w:t>（代码：</w:t>
      </w:r>
      <w:r>
        <w:rPr>
          <w:rFonts w:hint="eastAsia"/>
        </w:rPr>
        <w:t>A</w:t>
      </w:r>
      <w:r>
        <w:rPr>
          <w:rFonts w:hint="eastAsia"/>
        </w:rPr>
        <w:t>类：</w:t>
      </w:r>
      <w:r w:rsidRPr="00821E07">
        <w:t>012975</w:t>
      </w:r>
      <w:r>
        <w:t>，</w:t>
      </w:r>
      <w:r>
        <w:rPr>
          <w:rFonts w:hint="eastAsia"/>
        </w:rPr>
        <w:t>C</w:t>
      </w:r>
      <w:r>
        <w:rPr>
          <w:rFonts w:hint="eastAsia"/>
        </w:rPr>
        <w:t>类：</w:t>
      </w:r>
      <w:r w:rsidRPr="00821E07">
        <w:t>012976</w:t>
      </w:r>
      <w:r>
        <w:t>）</w:t>
      </w:r>
    </w:p>
    <w:p w:rsidR="00821E07" w:rsidRDefault="00821E07" w:rsidP="004236E2">
      <w:pPr>
        <w:spacing w:line="360" w:lineRule="auto"/>
        <w:ind w:leftChars="-200" w:left="-420" w:rightChars="-200" w:right="-420" w:firstLineChars="200" w:firstLine="420"/>
      </w:pPr>
      <w:r w:rsidRPr="00821E07">
        <w:rPr>
          <w:rFonts w:hint="eastAsia"/>
        </w:rPr>
        <w:t>西部利得祥运灵活配置混合型证券投资基金</w:t>
      </w:r>
      <w:r>
        <w:rPr>
          <w:rFonts w:hint="eastAsia"/>
        </w:rPr>
        <w:t>（代码：</w:t>
      </w:r>
      <w:r>
        <w:rPr>
          <w:rFonts w:hint="eastAsia"/>
        </w:rPr>
        <w:t>A</w:t>
      </w:r>
      <w:r>
        <w:rPr>
          <w:rFonts w:hint="eastAsia"/>
        </w:rPr>
        <w:t>类：</w:t>
      </w:r>
      <w:r w:rsidRPr="00821E07">
        <w:t>673081</w:t>
      </w:r>
      <w:r>
        <w:t>，</w:t>
      </w:r>
      <w:r>
        <w:rPr>
          <w:rFonts w:hint="eastAsia"/>
        </w:rPr>
        <w:t>C</w:t>
      </w:r>
      <w:r>
        <w:rPr>
          <w:rFonts w:hint="eastAsia"/>
        </w:rPr>
        <w:t>类：</w:t>
      </w:r>
      <w:r w:rsidRPr="00821E07">
        <w:t>673083</w:t>
      </w:r>
      <w:r>
        <w:t>）</w:t>
      </w:r>
    </w:p>
    <w:p w:rsidR="00821E07" w:rsidRDefault="00821E07" w:rsidP="004236E2">
      <w:pPr>
        <w:spacing w:line="360" w:lineRule="auto"/>
        <w:ind w:leftChars="-200" w:left="-420" w:rightChars="-200" w:right="-420" w:firstLineChars="200" w:firstLine="420"/>
      </w:pPr>
      <w:r w:rsidRPr="00821E07">
        <w:rPr>
          <w:rFonts w:hint="eastAsia"/>
        </w:rPr>
        <w:t>西部利得新动力灵活配置混合型证券投资基金</w:t>
      </w:r>
      <w:r>
        <w:rPr>
          <w:rFonts w:hint="eastAsia"/>
        </w:rPr>
        <w:t>（代码：</w:t>
      </w:r>
      <w:r>
        <w:rPr>
          <w:rFonts w:hint="eastAsia"/>
        </w:rPr>
        <w:t>A</w:t>
      </w:r>
      <w:r>
        <w:rPr>
          <w:rFonts w:hint="eastAsia"/>
        </w:rPr>
        <w:t>类：</w:t>
      </w:r>
      <w:r w:rsidRPr="00821E07">
        <w:t>673071</w:t>
      </w:r>
      <w:r>
        <w:t>，</w:t>
      </w:r>
      <w:r>
        <w:rPr>
          <w:rFonts w:hint="eastAsia"/>
        </w:rPr>
        <w:t>C</w:t>
      </w:r>
      <w:r>
        <w:rPr>
          <w:rFonts w:hint="eastAsia"/>
        </w:rPr>
        <w:t>类：</w:t>
      </w:r>
      <w:r w:rsidRPr="00821E07">
        <w:t>673073</w:t>
      </w:r>
      <w:r>
        <w:t>）</w:t>
      </w:r>
    </w:p>
    <w:p w:rsidR="00821E07" w:rsidRDefault="00821E07" w:rsidP="004236E2">
      <w:pPr>
        <w:spacing w:line="360" w:lineRule="auto"/>
        <w:ind w:leftChars="-200" w:left="-420" w:rightChars="-200" w:right="-420" w:firstLineChars="200" w:firstLine="420"/>
      </w:pPr>
      <w:r w:rsidRPr="00821E07">
        <w:rPr>
          <w:rFonts w:hint="eastAsia"/>
        </w:rPr>
        <w:t>西部利得新动向灵活配置混合型证券投资基金</w:t>
      </w:r>
      <w:r w:rsidRPr="004236E2">
        <w:rPr>
          <w:rFonts w:hint="eastAsia"/>
        </w:rPr>
        <w:t>（代码：</w:t>
      </w:r>
      <w:r w:rsidRPr="00821E07">
        <w:t>673010</w:t>
      </w:r>
      <w:r w:rsidRPr="004236E2">
        <w:rPr>
          <w:rFonts w:hint="eastAsia"/>
        </w:rPr>
        <w:t>）</w:t>
      </w:r>
    </w:p>
    <w:p w:rsidR="00821E07" w:rsidRDefault="00821E07" w:rsidP="004236E2">
      <w:pPr>
        <w:spacing w:line="360" w:lineRule="auto"/>
        <w:ind w:leftChars="-200" w:left="-420" w:rightChars="-200" w:right="-420" w:firstLineChars="200" w:firstLine="420"/>
      </w:pPr>
      <w:r w:rsidRPr="00821E07">
        <w:rPr>
          <w:rFonts w:hint="eastAsia"/>
        </w:rPr>
        <w:t>西部利得新富灵活配置混合型证券投资基金</w:t>
      </w:r>
      <w:r>
        <w:rPr>
          <w:rFonts w:hint="eastAsia"/>
        </w:rPr>
        <w:t>（代码：</w:t>
      </w:r>
      <w:r>
        <w:rPr>
          <w:rFonts w:hint="eastAsia"/>
        </w:rPr>
        <w:t>A</w:t>
      </w:r>
      <w:r>
        <w:rPr>
          <w:rFonts w:hint="eastAsia"/>
        </w:rPr>
        <w:t>类：</w:t>
      </w:r>
      <w:r w:rsidRPr="00821E07">
        <w:t>673120</w:t>
      </w:r>
      <w:r>
        <w:t>，</w:t>
      </w:r>
      <w:r>
        <w:rPr>
          <w:rFonts w:hint="eastAsia"/>
        </w:rPr>
        <w:t>C</w:t>
      </w:r>
      <w:r>
        <w:rPr>
          <w:rFonts w:hint="eastAsia"/>
        </w:rPr>
        <w:t>类：</w:t>
      </w:r>
      <w:r w:rsidRPr="00821E07">
        <w:t>015041</w:t>
      </w:r>
      <w:r>
        <w:t>）</w:t>
      </w:r>
    </w:p>
    <w:p w:rsidR="00821E07" w:rsidRDefault="00821E07" w:rsidP="004236E2">
      <w:pPr>
        <w:spacing w:line="360" w:lineRule="auto"/>
        <w:ind w:leftChars="-200" w:left="-420" w:rightChars="-200" w:right="-420" w:firstLineChars="200" w:firstLine="420"/>
      </w:pPr>
      <w:r w:rsidRPr="00821E07">
        <w:rPr>
          <w:rFonts w:hint="eastAsia"/>
        </w:rPr>
        <w:t>西部利得新润灵活配置混合型证券投资基金</w:t>
      </w:r>
      <w:r w:rsidR="00AB4841">
        <w:rPr>
          <w:rFonts w:hint="eastAsia"/>
        </w:rPr>
        <w:t>（代码：</w:t>
      </w:r>
      <w:r w:rsidR="00AB4841">
        <w:rPr>
          <w:rFonts w:hint="eastAsia"/>
        </w:rPr>
        <w:t>A</w:t>
      </w:r>
      <w:r w:rsidR="00AB4841">
        <w:rPr>
          <w:rFonts w:hint="eastAsia"/>
        </w:rPr>
        <w:t>类：</w:t>
      </w:r>
      <w:r w:rsidR="00AB4841" w:rsidRPr="00AB4841">
        <w:t>673110</w:t>
      </w:r>
      <w:r w:rsidR="00AB4841">
        <w:t>，</w:t>
      </w:r>
      <w:r w:rsidR="00AB4841">
        <w:rPr>
          <w:rFonts w:hint="eastAsia"/>
        </w:rPr>
        <w:t>C</w:t>
      </w:r>
      <w:r w:rsidR="00AB4841">
        <w:rPr>
          <w:rFonts w:hint="eastAsia"/>
        </w:rPr>
        <w:t>类：</w:t>
      </w:r>
      <w:r w:rsidR="00AB4841" w:rsidRPr="00AB4841">
        <w:t>015356</w:t>
      </w:r>
      <w:r w:rsidR="00AB4841">
        <w:t>）</w:t>
      </w:r>
    </w:p>
    <w:p w:rsidR="00AB4841" w:rsidRDefault="00391DEB" w:rsidP="004236E2">
      <w:pPr>
        <w:spacing w:line="360" w:lineRule="auto"/>
        <w:ind w:leftChars="-200" w:left="-420" w:rightChars="-200" w:right="-420" w:firstLineChars="200" w:firstLine="420"/>
      </w:pPr>
      <w:r w:rsidRPr="00391DEB">
        <w:rPr>
          <w:rFonts w:hint="eastAsia"/>
        </w:rPr>
        <w:t>西部利得新享混合型证券投资基金</w:t>
      </w:r>
      <w:r>
        <w:rPr>
          <w:rFonts w:hint="eastAsia"/>
        </w:rPr>
        <w:t>（代码：</w:t>
      </w:r>
      <w:r>
        <w:rPr>
          <w:rFonts w:hint="eastAsia"/>
        </w:rPr>
        <w:t>A</w:t>
      </w:r>
      <w:r>
        <w:rPr>
          <w:rFonts w:hint="eastAsia"/>
        </w:rPr>
        <w:t>类：</w:t>
      </w:r>
      <w:r w:rsidRPr="00391DEB">
        <w:t>008541</w:t>
      </w:r>
      <w:r>
        <w:t>，</w:t>
      </w:r>
      <w:r>
        <w:rPr>
          <w:rFonts w:hint="eastAsia"/>
        </w:rPr>
        <w:t>C</w:t>
      </w:r>
      <w:r>
        <w:rPr>
          <w:rFonts w:hint="eastAsia"/>
        </w:rPr>
        <w:t>类：</w:t>
      </w:r>
      <w:r w:rsidRPr="00391DEB">
        <w:t>008542</w:t>
      </w:r>
      <w:r>
        <w:t>）</w:t>
      </w:r>
    </w:p>
    <w:p w:rsidR="00391DEB" w:rsidRDefault="00391DEB" w:rsidP="004236E2">
      <w:pPr>
        <w:spacing w:line="360" w:lineRule="auto"/>
        <w:ind w:leftChars="-200" w:left="-420" w:rightChars="-200" w:right="-420" w:firstLineChars="200" w:firstLine="420"/>
      </w:pPr>
      <w:r w:rsidRPr="00391DEB">
        <w:rPr>
          <w:rFonts w:hint="eastAsia"/>
        </w:rPr>
        <w:t>西部利得新盈灵活配置混合型证券投资基金</w:t>
      </w:r>
      <w:r>
        <w:rPr>
          <w:rFonts w:hint="eastAsia"/>
        </w:rPr>
        <w:t>（代码：</w:t>
      </w:r>
      <w:r>
        <w:rPr>
          <w:rFonts w:hint="eastAsia"/>
        </w:rPr>
        <w:t>A</w:t>
      </w:r>
      <w:r>
        <w:rPr>
          <w:rFonts w:hint="eastAsia"/>
        </w:rPr>
        <w:t>类：</w:t>
      </w:r>
      <w:r w:rsidRPr="00391DEB">
        <w:t>673050</w:t>
      </w:r>
      <w:r>
        <w:t>，</w:t>
      </w:r>
      <w:r>
        <w:rPr>
          <w:rFonts w:hint="eastAsia"/>
        </w:rPr>
        <w:t>C</w:t>
      </w:r>
      <w:r>
        <w:rPr>
          <w:rFonts w:hint="eastAsia"/>
        </w:rPr>
        <w:t>类：</w:t>
      </w:r>
      <w:r w:rsidRPr="00391DEB">
        <w:t>015361</w:t>
      </w:r>
      <w:r>
        <w:t>）</w:t>
      </w:r>
    </w:p>
    <w:p w:rsidR="00391DEB" w:rsidRDefault="00391DEB" w:rsidP="004236E2">
      <w:pPr>
        <w:spacing w:line="360" w:lineRule="auto"/>
        <w:ind w:leftChars="-200" w:left="-420" w:rightChars="-200" w:right="-420" w:firstLineChars="200" w:firstLine="420"/>
      </w:pPr>
      <w:r w:rsidRPr="00391DEB">
        <w:rPr>
          <w:rFonts w:hint="eastAsia"/>
        </w:rPr>
        <w:t>西部利得行业主题优选灵活配置混合型证券投资基金</w:t>
      </w:r>
      <w:r>
        <w:rPr>
          <w:rFonts w:hint="eastAsia"/>
        </w:rPr>
        <w:t>（代码：</w:t>
      </w:r>
      <w:r>
        <w:rPr>
          <w:rFonts w:hint="eastAsia"/>
        </w:rPr>
        <w:t>A</w:t>
      </w:r>
      <w:r>
        <w:rPr>
          <w:rFonts w:hint="eastAsia"/>
        </w:rPr>
        <w:t>类：</w:t>
      </w:r>
      <w:r w:rsidRPr="00391DEB">
        <w:t>673040</w:t>
      </w:r>
      <w:r>
        <w:t>，</w:t>
      </w:r>
      <w:r>
        <w:rPr>
          <w:rFonts w:hint="eastAsia"/>
        </w:rPr>
        <w:t>C</w:t>
      </w:r>
      <w:r>
        <w:rPr>
          <w:rFonts w:hint="eastAsia"/>
        </w:rPr>
        <w:t>类：</w:t>
      </w:r>
      <w:r w:rsidRPr="00391DEB">
        <w:t>673043</w:t>
      </w:r>
      <w:r>
        <w:t>）</w:t>
      </w:r>
    </w:p>
    <w:p w:rsidR="00391DEB" w:rsidRDefault="00391DEB" w:rsidP="004236E2">
      <w:pPr>
        <w:spacing w:line="360" w:lineRule="auto"/>
        <w:ind w:leftChars="-200" w:left="-420" w:rightChars="-200" w:right="-420" w:firstLineChars="200" w:firstLine="420"/>
      </w:pPr>
      <w:r w:rsidRPr="00391DEB">
        <w:rPr>
          <w:rFonts w:hint="eastAsia"/>
        </w:rPr>
        <w:lastRenderedPageBreak/>
        <w:t>西部利得沣泰债券型证券投资基金</w:t>
      </w:r>
      <w:r>
        <w:rPr>
          <w:rFonts w:hint="eastAsia"/>
        </w:rPr>
        <w:t>（代码：</w:t>
      </w:r>
      <w:r>
        <w:rPr>
          <w:rFonts w:hint="eastAsia"/>
        </w:rPr>
        <w:t>A</w:t>
      </w:r>
      <w:r>
        <w:rPr>
          <w:rFonts w:hint="eastAsia"/>
        </w:rPr>
        <w:t>类：</w:t>
      </w:r>
      <w:r w:rsidRPr="00391DEB">
        <w:t>008255</w:t>
      </w:r>
      <w:r>
        <w:t>，</w:t>
      </w:r>
      <w:r>
        <w:rPr>
          <w:rFonts w:hint="eastAsia"/>
        </w:rPr>
        <w:t>C</w:t>
      </w:r>
      <w:r>
        <w:rPr>
          <w:rFonts w:hint="eastAsia"/>
        </w:rPr>
        <w:t>类：</w:t>
      </w:r>
      <w:r w:rsidRPr="00391DEB">
        <w:t>013131</w:t>
      </w:r>
      <w:r>
        <w:t>）</w:t>
      </w:r>
    </w:p>
    <w:p w:rsidR="00391DEB" w:rsidRDefault="00391DEB" w:rsidP="004236E2">
      <w:pPr>
        <w:spacing w:line="360" w:lineRule="auto"/>
        <w:ind w:leftChars="-200" w:left="-420" w:rightChars="-200" w:right="-420" w:firstLineChars="200" w:firstLine="420"/>
      </w:pPr>
      <w:r w:rsidRPr="00391DEB">
        <w:rPr>
          <w:rFonts w:hint="eastAsia"/>
        </w:rPr>
        <w:t>西部利得沣享债券型证券投资基金</w:t>
      </w:r>
      <w:r>
        <w:rPr>
          <w:rFonts w:hint="eastAsia"/>
        </w:rPr>
        <w:t>（代码：</w:t>
      </w:r>
      <w:r>
        <w:rPr>
          <w:rFonts w:hint="eastAsia"/>
        </w:rPr>
        <w:t>A</w:t>
      </w:r>
      <w:r>
        <w:rPr>
          <w:rFonts w:hint="eastAsia"/>
        </w:rPr>
        <w:t>类：</w:t>
      </w:r>
      <w:r w:rsidRPr="00391DEB">
        <w:t>016011</w:t>
      </w:r>
      <w:r>
        <w:t>，</w:t>
      </w:r>
      <w:r>
        <w:rPr>
          <w:rFonts w:hint="eastAsia"/>
        </w:rPr>
        <w:t>C</w:t>
      </w:r>
      <w:r>
        <w:rPr>
          <w:rFonts w:hint="eastAsia"/>
        </w:rPr>
        <w:t>类：</w:t>
      </w:r>
      <w:r w:rsidRPr="00391DEB">
        <w:t>016012</w:t>
      </w:r>
      <w:r>
        <w:t>）</w:t>
      </w:r>
    </w:p>
    <w:p w:rsidR="00391DEB" w:rsidRDefault="00B02EEF" w:rsidP="004236E2">
      <w:pPr>
        <w:spacing w:line="360" w:lineRule="auto"/>
        <w:ind w:leftChars="-200" w:left="-420" w:rightChars="-200" w:right="-420" w:firstLineChars="200" w:firstLine="420"/>
      </w:pPr>
      <w:r w:rsidRPr="00B02EEF">
        <w:rPr>
          <w:rFonts w:hint="eastAsia"/>
        </w:rPr>
        <w:t>西部利得合赢债券型证券投资基金</w:t>
      </w:r>
      <w:r>
        <w:rPr>
          <w:rFonts w:hint="eastAsia"/>
        </w:rPr>
        <w:t>（代码：</w:t>
      </w:r>
      <w:r>
        <w:rPr>
          <w:rFonts w:hint="eastAsia"/>
        </w:rPr>
        <w:t>A</w:t>
      </w:r>
      <w:r>
        <w:rPr>
          <w:rFonts w:hint="eastAsia"/>
        </w:rPr>
        <w:t>类：</w:t>
      </w:r>
      <w:r w:rsidRPr="00B02EEF">
        <w:t>675051</w:t>
      </w:r>
      <w:r>
        <w:t>，</w:t>
      </w:r>
      <w:r>
        <w:rPr>
          <w:rFonts w:hint="eastAsia"/>
        </w:rPr>
        <w:t>C</w:t>
      </w:r>
      <w:r>
        <w:rPr>
          <w:rFonts w:hint="eastAsia"/>
        </w:rPr>
        <w:t>类：</w:t>
      </w:r>
      <w:r w:rsidRPr="00B02EEF">
        <w:t>675053</w:t>
      </w:r>
      <w:r>
        <w:t>）</w:t>
      </w:r>
    </w:p>
    <w:p w:rsidR="00B02EEF" w:rsidRDefault="00F06DF4" w:rsidP="004236E2">
      <w:pPr>
        <w:spacing w:line="360" w:lineRule="auto"/>
        <w:ind w:leftChars="-200" w:left="-420" w:rightChars="-200" w:right="-420" w:firstLineChars="200" w:firstLine="420"/>
      </w:pPr>
      <w:r w:rsidRPr="00F06DF4">
        <w:rPr>
          <w:rFonts w:hint="eastAsia"/>
        </w:rPr>
        <w:t>西部利得汇逸债券型证券投资基金</w:t>
      </w:r>
      <w:r>
        <w:rPr>
          <w:rFonts w:hint="eastAsia"/>
        </w:rPr>
        <w:t>（代码：</w:t>
      </w:r>
      <w:r>
        <w:rPr>
          <w:rFonts w:hint="eastAsia"/>
        </w:rPr>
        <w:t>A</w:t>
      </w:r>
      <w:r>
        <w:rPr>
          <w:rFonts w:hint="eastAsia"/>
        </w:rPr>
        <w:t>类：</w:t>
      </w:r>
      <w:r w:rsidRPr="00F06DF4">
        <w:t>675121</w:t>
      </w:r>
      <w:r>
        <w:t>，</w:t>
      </w:r>
      <w:r>
        <w:rPr>
          <w:rFonts w:hint="eastAsia"/>
        </w:rPr>
        <w:t>C</w:t>
      </w:r>
      <w:r>
        <w:rPr>
          <w:rFonts w:hint="eastAsia"/>
        </w:rPr>
        <w:t>类：</w:t>
      </w:r>
      <w:r w:rsidRPr="00F06DF4">
        <w:t>675123</w:t>
      </w:r>
      <w:r>
        <w:t>）</w:t>
      </w:r>
    </w:p>
    <w:p w:rsidR="00F06DF4" w:rsidRDefault="00F06DF4" w:rsidP="004236E2">
      <w:pPr>
        <w:spacing w:line="360" w:lineRule="auto"/>
        <w:ind w:leftChars="-200" w:left="-420" w:rightChars="-200" w:right="-420" w:firstLineChars="200" w:firstLine="420"/>
      </w:pPr>
      <w:r w:rsidRPr="00F06DF4">
        <w:rPr>
          <w:rFonts w:hint="eastAsia"/>
        </w:rPr>
        <w:t>西部利得汇盈债券型证券投资基金</w:t>
      </w:r>
      <w:r>
        <w:rPr>
          <w:rFonts w:hint="eastAsia"/>
        </w:rPr>
        <w:t>（代码：</w:t>
      </w:r>
      <w:r>
        <w:rPr>
          <w:rFonts w:hint="eastAsia"/>
        </w:rPr>
        <w:t>A</w:t>
      </w:r>
      <w:r>
        <w:rPr>
          <w:rFonts w:hint="eastAsia"/>
        </w:rPr>
        <w:t>类：</w:t>
      </w:r>
      <w:r w:rsidRPr="00F06DF4">
        <w:t>675161</w:t>
      </w:r>
      <w:r>
        <w:t>，</w:t>
      </w:r>
      <w:r>
        <w:rPr>
          <w:rFonts w:hint="eastAsia"/>
        </w:rPr>
        <w:t>C</w:t>
      </w:r>
      <w:r>
        <w:rPr>
          <w:rFonts w:hint="eastAsia"/>
        </w:rPr>
        <w:t>类：</w:t>
      </w:r>
      <w:r w:rsidRPr="00F06DF4">
        <w:t>675163</w:t>
      </w:r>
      <w:r>
        <w:t>）</w:t>
      </w:r>
    </w:p>
    <w:p w:rsidR="00F06DF4" w:rsidRDefault="00F06DF4" w:rsidP="004236E2">
      <w:pPr>
        <w:spacing w:line="360" w:lineRule="auto"/>
        <w:ind w:leftChars="-200" w:left="-420" w:rightChars="-200" w:right="-420" w:firstLineChars="200" w:firstLine="420"/>
      </w:pPr>
      <w:r w:rsidRPr="00F06DF4">
        <w:rPr>
          <w:rFonts w:hint="eastAsia"/>
        </w:rPr>
        <w:t>西部利得聚利</w:t>
      </w:r>
      <w:r w:rsidRPr="00F06DF4">
        <w:rPr>
          <w:rFonts w:hint="eastAsia"/>
        </w:rPr>
        <w:t>6</w:t>
      </w:r>
      <w:r w:rsidRPr="00F06DF4">
        <w:rPr>
          <w:rFonts w:hint="eastAsia"/>
        </w:rPr>
        <w:t>个月定期开放债券型证券投资基金</w:t>
      </w:r>
      <w:r>
        <w:rPr>
          <w:rFonts w:hint="eastAsia"/>
        </w:rPr>
        <w:t>（代码：</w:t>
      </w:r>
      <w:r>
        <w:rPr>
          <w:rFonts w:hint="eastAsia"/>
        </w:rPr>
        <w:t>A</w:t>
      </w:r>
      <w:r>
        <w:rPr>
          <w:rFonts w:hint="eastAsia"/>
        </w:rPr>
        <w:t>类：</w:t>
      </w:r>
      <w:r w:rsidRPr="00F06DF4">
        <w:t>007375</w:t>
      </w:r>
      <w:r>
        <w:t>，</w:t>
      </w:r>
      <w:r>
        <w:rPr>
          <w:rFonts w:hint="eastAsia"/>
        </w:rPr>
        <w:t>C</w:t>
      </w:r>
      <w:r>
        <w:rPr>
          <w:rFonts w:hint="eastAsia"/>
        </w:rPr>
        <w:t>类：</w:t>
      </w:r>
      <w:r w:rsidRPr="00F06DF4">
        <w:t>007376</w:t>
      </w:r>
      <w:r>
        <w:t>）</w:t>
      </w:r>
    </w:p>
    <w:p w:rsidR="00F06DF4" w:rsidRDefault="00F06DF4" w:rsidP="004236E2">
      <w:pPr>
        <w:spacing w:line="360" w:lineRule="auto"/>
        <w:ind w:leftChars="-200" w:left="-420" w:rightChars="-200" w:right="-420" w:firstLineChars="200" w:firstLine="420"/>
      </w:pPr>
      <w:r w:rsidRPr="00F06DF4">
        <w:rPr>
          <w:rFonts w:hint="eastAsia"/>
        </w:rPr>
        <w:t>西部利得聚泰</w:t>
      </w:r>
      <w:r w:rsidRPr="00F06DF4">
        <w:rPr>
          <w:rFonts w:hint="eastAsia"/>
        </w:rPr>
        <w:t>18</w:t>
      </w:r>
      <w:r w:rsidRPr="00F06DF4">
        <w:rPr>
          <w:rFonts w:hint="eastAsia"/>
        </w:rPr>
        <w:t>个月定期开放债券型证券投资基金</w:t>
      </w:r>
      <w:r>
        <w:rPr>
          <w:rFonts w:hint="eastAsia"/>
        </w:rPr>
        <w:t>（代码：</w:t>
      </w:r>
      <w:r>
        <w:rPr>
          <w:rFonts w:hint="eastAsia"/>
        </w:rPr>
        <w:t>A</w:t>
      </w:r>
      <w:r>
        <w:rPr>
          <w:rFonts w:hint="eastAsia"/>
        </w:rPr>
        <w:t>类：</w:t>
      </w:r>
      <w:r w:rsidRPr="00F06DF4">
        <w:t>009018</w:t>
      </w:r>
      <w:r>
        <w:t>，</w:t>
      </w:r>
      <w:r>
        <w:rPr>
          <w:rFonts w:hint="eastAsia"/>
        </w:rPr>
        <w:t>C</w:t>
      </w:r>
      <w:r>
        <w:rPr>
          <w:rFonts w:hint="eastAsia"/>
        </w:rPr>
        <w:t>类：</w:t>
      </w:r>
      <w:r w:rsidRPr="00F06DF4">
        <w:t>009019</w:t>
      </w:r>
      <w:r>
        <w:t>）</w:t>
      </w:r>
    </w:p>
    <w:p w:rsidR="00F06DF4" w:rsidRDefault="00F06DF4" w:rsidP="004236E2">
      <w:pPr>
        <w:spacing w:line="360" w:lineRule="auto"/>
        <w:ind w:leftChars="-200" w:left="-420" w:rightChars="-200" w:right="-420" w:firstLineChars="200" w:firstLine="420"/>
      </w:pPr>
      <w:r w:rsidRPr="00F06DF4">
        <w:rPr>
          <w:rFonts w:hint="eastAsia"/>
        </w:rPr>
        <w:t>西部利得聚享一年定期开放债券型证券投资基金</w:t>
      </w:r>
      <w:r>
        <w:rPr>
          <w:rFonts w:hint="eastAsia"/>
        </w:rPr>
        <w:t>（代码：</w:t>
      </w:r>
      <w:r>
        <w:rPr>
          <w:rFonts w:hint="eastAsia"/>
        </w:rPr>
        <w:t>A</w:t>
      </w:r>
      <w:r>
        <w:rPr>
          <w:rFonts w:hint="eastAsia"/>
        </w:rPr>
        <w:t>类：</w:t>
      </w:r>
      <w:r w:rsidRPr="00F06DF4">
        <w:t>007377</w:t>
      </w:r>
      <w:r>
        <w:t>，</w:t>
      </w:r>
      <w:r>
        <w:rPr>
          <w:rFonts w:hint="eastAsia"/>
        </w:rPr>
        <w:t>C</w:t>
      </w:r>
      <w:r>
        <w:rPr>
          <w:rFonts w:hint="eastAsia"/>
        </w:rPr>
        <w:t>类：</w:t>
      </w:r>
      <w:r w:rsidRPr="00F06DF4">
        <w:t>007378</w:t>
      </w:r>
      <w:r>
        <w:t>）</w:t>
      </w:r>
    </w:p>
    <w:p w:rsidR="00F06DF4" w:rsidRDefault="00F06DF4" w:rsidP="004236E2">
      <w:pPr>
        <w:spacing w:line="360" w:lineRule="auto"/>
        <w:ind w:leftChars="-200" w:left="-420" w:rightChars="-200" w:right="-420" w:firstLineChars="200" w:firstLine="420"/>
      </w:pPr>
      <w:r w:rsidRPr="00F06DF4">
        <w:rPr>
          <w:rFonts w:hint="eastAsia"/>
        </w:rPr>
        <w:t>西部利得聚盈一年定期开放债券型证券投资基金</w:t>
      </w:r>
      <w:r>
        <w:rPr>
          <w:rFonts w:hint="eastAsia"/>
        </w:rPr>
        <w:t>（代码：</w:t>
      </w:r>
      <w:r>
        <w:rPr>
          <w:rFonts w:hint="eastAsia"/>
        </w:rPr>
        <w:t>A</w:t>
      </w:r>
      <w:r>
        <w:rPr>
          <w:rFonts w:hint="eastAsia"/>
        </w:rPr>
        <w:t>类：</w:t>
      </w:r>
      <w:r w:rsidRPr="00F06DF4">
        <w:t>011226</w:t>
      </w:r>
      <w:r>
        <w:t>，</w:t>
      </w:r>
      <w:r>
        <w:rPr>
          <w:rFonts w:hint="eastAsia"/>
        </w:rPr>
        <w:t>C</w:t>
      </w:r>
      <w:r>
        <w:rPr>
          <w:rFonts w:hint="eastAsia"/>
        </w:rPr>
        <w:t>类：</w:t>
      </w:r>
      <w:r w:rsidRPr="00F06DF4">
        <w:t>011227</w:t>
      </w:r>
      <w:r>
        <w:t>）</w:t>
      </w:r>
    </w:p>
    <w:p w:rsidR="00F06DF4" w:rsidRDefault="00F06DF4" w:rsidP="004236E2">
      <w:pPr>
        <w:spacing w:line="360" w:lineRule="auto"/>
        <w:ind w:leftChars="-200" w:left="-420" w:rightChars="-200" w:right="-420" w:firstLineChars="200" w:firstLine="420"/>
      </w:pPr>
      <w:r w:rsidRPr="00F06DF4">
        <w:rPr>
          <w:rFonts w:hint="eastAsia"/>
        </w:rPr>
        <w:t>西部利得稳健双利债券型证券投资基金</w:t>
      </w:r>
      <w:r>
        <w:rPr>
          <w:rFonts w:hint="eastAsia"/>
        </w:rPr>
        <w:t>（代码：</w:t>
      </w:r>
      <w:r>
        <w:rPr>
          <w:rFonts w:hint="eastAsia"/>
        </w:rPr>
        <w:t>A</w:t>
      </w:r>
      <w:r>
        <w:rPr>
          <w:rFonts w:hint="eastAsia"/>
        </w:rPr>
        <w:t>类：</w:t>
      </w:r>
      <w:r w:rsidRPr="00F06DF4">
        <w:t>675011</w:t>
      </w:r>
      <w:r>
        <w:t>，</w:t>
      </w:r>
      <w:r>
        <w:rPr>
          <w:rFonts w:hint="eastAsia"/>
        </w:rPr>
        <w:t>C</w:t>
      </w:r>
      <w:r>
        <w:rPr>
          <w:rFonts w:hint="eastAsia"/>
        </w:rPr>
        <w:t>类：</w:t>
      </w:r>
      <w:r w:rsidRPr="00F06DF4">
        <w:t>675013</w:t>
      </w:r>
      <w:r>
        <w:t>）</w:t>
      </w:r>
    </w:p>
    <w:p w:rsidR="00F06DF4" w:rsidRDefault="00F06DF4" w:rsidP="004236E2">
      <w:pPr>
        <w:spacing w:line="360" w:lineRule="auto"/>
        <w:ind w:leftChars="-200" w:left="-420" w:rightChars="-200" w:right="-420" w:firstLineChars="200" w:firstLine="420"/>
      </w:pPr>
      <w:r w:rsidRPr="00F06DF4">
        <w:rPr>
          <w:rFonts w:hint="eastAsia"/>
        </w:rPr>
        <w:t>西部利得祥逸债券型证券投资基金</w:t>
      </w:r>
      <w:r>
        <w:rPr>
          <w:rFonts w:hint="eastAsia"/>
        </w:rPr>
        <w:t>（代码：</w:t>
      </w:r>
      <w:r>
        <w:rPr>
          <w:rFonts w:hint="eastAsia"/>
        </w:rPr>
        <w:t>A</w:t>
      </w:r>
      <w:r>
        <w:rPr>
          <w:rFonts w:hint="eastAsia"/>
        </w:rPr>
        <w:t>类：</w:t>
      </w:r>
      <w:r w:rsidRPr="00F06DF4">
        <w:t>675091</w:t>
      </w:r>
      <w:r>
        <w:t>，</w:t>
      </w:r>
      <w:r>
        <w:rPr>
          <w:rFonts w:hint="eastAsia"/>
        </w:rPr>
        <w:t>C</w:t>
      </w:r>
      <w:r>
        <w:rPr>
          <w:rFonts w:hint="eastAsia"/>
        </w:rPr>
        <w:t>类：</w:t>
      </w:r>
      <w:r w:rsidRPr="00F06DF4">
        <w:t>675093</w:t>
      </w:r>
      <w:r>
        <w:t>）</w:t>
      </w:r>
    </w:p>
    <w:p w:rsidR="00F06DF4" w:rsidRDefault="00F06DF4" w:rsidP="004236E2">
      <w:pPr>
        <w:spacing w:line="360" w:lineRule="auto"/>
        <w:ind w:leftChars="-200" w:left="-420" w:rightChars="-200" w:right="-420" w:firstLineChars="200" w:firstLine="420"/>
      </w:pPr>
      <w:r w:rsidRPr="00F06DF4">
        <w:rPr>
          <w:rFonts w:hint="eastAsia"/>
        </w:rPr>
        <w:t>西部利得祥盈债券型证券投资基金</w:t>
      </w:r>
      <w:r>
        <w:rPr>
          <w:rFonts w:hint="eastAsia"/>
        </w:rPr>
        <w:t>（代码：</w:t>
      </w:r>
      <w:r>
        <w:rPr>
          <w:rFonts w:hint="eastAsia"/>
        </w:rPr>
        <w:t>A</w:t>
      </w:r>
      <w:r>
        <w:rPr>
          <w:rFonts w:hint="eastAsia"/>
        </w:rPr>
        <w:t>类：</w:t>
      </w:r>
      <w:r w:rsidRPr="00F06DF4">
        <w:t>675081</w:t>
      </w:r>
      <w:r>
        <w:t>，</w:t>
      </w:r>
      <w:r>
        <w:rPr>
          <w:rFonts w:hint="eastAsia"/>
        </w:rPr>
        <w:t>C</w:t>
      </w:r>
      <w:r>
        <w:rPr>
          <w:rFonts w:hint="eastAsia"/>
        </w:rPr>
        <w:t>类：</w:t>
      </w:r>
      <w:r w:rsidRPr="00F06DF4">
        <w:t>675083</w:t>
      </w:r>
      <w:r>
        <w:t>）</w:t>
      </w:r>
    </w:p>
    <w:p w:rsidR="00F06DF4" w:rsidRDefault="00F06DF4" w:rsidP="004236E2">
      <w:pPr>
        <w:spacing w:line="360" w:lineRule="auto"/>
        <w:ind w:leftChars="-200" w:left="-420" w:rightChars="-200" w:right="-420" w:firstLineChars="200" w:firstLine="420"/>
      </w:pPr>
      <w:r w:rsidRPr="00F06DF4">
        <w:rPr>
          <w:rFonts w:hint="eastAsia"/>
        </w:rPr>
        <w:t>西部利得鑫泓增强债券型证券投资基金</w:t>
      </w:r>
      <w:r>
        <w:rPr>
          <w:rFonts w:hint="eastAsia"/>
        </w:rPr>
        <w:t>（代码：</w:t>
      </w:r>
      <w:r>
        <w:rPr>
          <w:rFonts w:hint="eastAsia"/>
        </w:rPr>
        <w:t>A</w:t>
      </w:r>
      <w:r>
        <w:rPr>
          <w:rFonts w:hint="eastAsia"/>
        </w:rPr>
        <w:t>类：</w:t>
      </w:r>
      <w:r w:rsidRPr="00F06DF4">
        <w:t>010102</w:t>
      </w:r>
      <w:r>
        <w:t>，</w:t>
      </w:r>
      <w:r>
        <w:rPr>
          <w:rFonts w:hint="eastAsia"/>
        </w:rPr>
        <w:t>C</w:t>
      </w:r>
      <w:r>
        <w:rPr>
          <w:rFonts w:hint="eastAsia"/>
        </w:rPr>
        <w:t>类：</w:t>
      </w:r>
      <w:r w:rsidRPr="00F06DF4">
        <w:t>010103</w:t>
      </w:r>
      <w:r>
        <w:t>）</w:t>
      </w:r>
    </w:p>
    <w:p w:rsidR="00F06DF4" w:rsidRDefault="00F06DF4" w:rsidP="004236E2">
      <w:pPr>
        <w:spacing w:line="360" w:lineRule="auto"/>
        <w:ind w:leftChars="-200" w:left="-420" w:rightChars="-200" w:right="-420" w:firstLineChars="200" w:firstLine="420"/>
      </w:pPr>
      <w:r w:rsidRPr="00F06DF4">
        <w:rPr>
          <w:rFonts w:hint="eastAsia"/>
        </w:rPr>
        <w:t>西部利得中债</w:t>
      </w:r>
      <w:r w:rsidRPr="00F06DF4">
        <w:rPr>
          <w:rFonts w:hint="eastAsia"/>
        </w:rPr>
        <w:t>1-3</w:t>
      </w:r>
      <w:r w:rsidRPr="00F06DF4">
        <w:rPr>
          <w:rFonts w:hint="eastAsia"/>
        </w:rPr>
        <w:t>年政策性金融债指数证券投资基金</w:t>
      </w:r>
      <w:r>
        <w:rPr>
          <w:rFonts w:hint="eastAsia"/>
        </w:rPr>
        <w:t>（代码：</w:t>
      </w:r>
      <w:r>
        <w:rPr>
          <w:rFonts w:hint="eastAsia"/>
        </w:rPr>
        <w:t>A</w:t>
      </w:r>
      <w:r>
        <w:rPr>
          <w:rFonts w:hint="eastAsia"/>
        </w:rPr>
        <w:t>类：</w:t>
      </w:r>
      <w:r w:rsidRPr="00F06DF4">
        <w:t>008583</w:t>
      </w:r>
      <w:r>
        <w:t>，</w:t>
      </w:r>
      <w:r>
        <w:rPr>
          <w:rFonts w:hint="eastAsia"/>
        </w:rPr>
        <w:t>C</w:t>
      </w:r>
      <w:r>
        <w:rPr>
          <w:rFonts w:hint="eastAsia"/>
        </w:rPr>
        <w:t>类：</w:t>
      </w:r>
      <w:r w:rsidRPr="00F06DF4">
        <w:t>008584</w:t>
      </w:r>
      <w:r>
        <w:t>）</w:t>
      </w:r>
    </w:p>
    <w:p w:rsidR="00F06DF4" w:rsidRDefault="00F06DF4" w:rsidP="004236E2">
      <w:pPr>
        <w:spacing w:line="360" w:lineRule="auto"/>
        <w:ind w:leftChars="-200" w:left="-420" w:rightChars="-200" w:right="-420" w:firstLineChars="200" w:firstLine="420"/>
      </w:pPr>
      <w:r w:rsidRPr="00F06DF4">
        <w:rPr>
          <w:rFonts w:hint="eastAsia"/>
        </w:rPr>
        <w:t>西部利得尊泰</w:t>
      </w:r>
      <w:r w:rsidRPr="00F06DF4">
        <w:rPr>
          <w:rFonts w:hint="eastAsia"/>
        </w:rPr>
        <w:t>86</w:t>
      </w:r>
      <w:r w:rsidRPr="00F06DF4">
        <w:rPr>
          <w:rFonts w:hint="eastAsia"/>
        </w:rPr>
        <w:t>个月定期开放债券型证券投资基金</w:t>
      </w:r>
      <w:r w:rsidRPr="004236E2">
        <w:rPr>
          <w:rFonts w:hint="eastAsia"/>
        </w:rPr>
        <w:t>（代码：</w:t>
      </w:r>
      <w:r w:rsidRPr="00F06DF4">
        <w:t>009749</w:t>
      </w:r>
      <w:r w:rsidRPr="004236E2">
        <w:rPr>
          <w:rFonts w:hint="eastAsia"/>
        </w:rPr>
        <w:t>）</w:t>
      </w:r>
    </w:p>
    <w:p w:rsidR="00F06DF4" w:rsidRDefault="00F06DF4" w:rsidP="004236E2">
      <w:pPr>
        <w:spacing w:line="360" w:lineRule="auto"/>
        <w:ind w:leftChars="-200" w:left="-420" w:rightChars="-200" w:right="-420" w:firstLineChars="200" w:firstLine="420"/>
      </w:pPr>
      <w:r w:rsidRPr="00F06DF4">
        <w:rPr>
          <w:rFonts w:hint="eastAsia"/>
        </w:rPr>
        <w:t>西部利得尊逸三年定期开放债券型证券投资基金</w:t>
      </w:r>
      <w:r w:rsidRPr="004236E2">
        <w:rPr>
          <w:rFonts w:hint="eastAsia"/>
        </w:rPr>
        <w:t>（代码：</w:t>
      </w:r>
      <w:r w:rsidRPr="00F06DF4">
        <w:t>008219</w:t>
      </w:r>
      <w:r w:rsidRPr="004236E2">
        <w:rPr>
          <w:rFonts w:hint="eastAsia"/>
        </w:rPr>
        <w:t>）</w:t>
      </w:r>
    </w:p>
    <w:p w:rsidR="00F06DF4" w:rsidRDefault="00F06DF4" w:rsidP="004236E2">
      <w:pPr>
        <w:spacing w:line="360" w:lineRule="auto"/>
        <w:ind w:leftChars="-200" w:left="-420" w:rightChars="-200" w:right="-420" w:firstLineChars="200" w:firstLine="420"/>
      </w:pPr>
      <w:r w:rsidRPr="00F06DF4">
        <w:rPr>
          <w:rFonts w:hint="eastAsia"/>
        </w:rPr>
        <w:t>西部利得创业板大盘交易型开放式指数证券投资基金联接基金</w:t>
      </w:r>
      <w:r>
        <w:rPr>
          <w:rFonts w:hint="eastAsia"/>
        </w:rPr>
        <w:t>（代码：</w:t>
      </w:r>
      <w:r>
        <w:rPr>
          <w:rFonts w:hint="eastAsia"/>
        </w:rPr>
        <w:t>A</w:t>
      </w:r>
      <w:r>
        <w:rPr>
          <w:rFonts w:hint="eastAsia"/>
        </w:rPr>
        <w:t>类：</w:t>
      </w:r>
      <w:r w:rsidRPr="00F06DF4">
        <w:t>012554</w:t>
      </w:r>
      <w:r>
        <w:t>，</w:t>
      </w:r>
      <w:r>
        <w:rPr>
          <w:rFonts w:hint="eastAsia"/>
        </w:rPr>
        <w:t>C</w:t>
      </w:r>
      <w:r>
        <w:rPr>
          <w:rFonts w:hint="eastAsia"/>
        </w:rPr>
        <w:t>类：</w:t>
      </w:r>
      <w:r w:rsidRPr="00F06DF4">
        <w:t>012555</w:t>
      </w:r>
      <w:r>
        <w:t>）</w:t>
      </w:r>
    </w:p>
    <w:p w:rsidR="00F06DF4" w:rsidRPr="002F10AC" w:rsidRDefault="002F10AC" w:rsidP="004236E2">
      <w:pPr>
        <w:spacing w:line="360" w:lineRule="auto"/>
        <w:ind w:leftChars="-200" w:left="-420" w:rightChars="-200" w:right="-420" w:firstLineChars="200" w:firstLine="420"/>
      </w:pPr>
      <w:r w:rsidRPr="002F10AC">
        <w:rPr>
          <w:rFonts w:hint="eastAsia"/>
        </w:rPr>
        <w:t>西部利得中证人工智能主题指数增强型证券投资基金</w:t>
      </w:r>
      <w:r>
        <w:rPr>
          <w:rFonts w:hint="eastAsia"/>
        </w:rPr>
        <w:t>（代码：</w:t>
      </w:r>
      <w:r>
        <w:rPr>
          <w:rFonts w:hint="eastAsia"/>
        </w:rPr>
        <w:t>A</w:t>
      </w:r>
      <w:r>
        <w:rPr>
          <w:rFonts w:hint="eastAsia"/>
        </w:rPr>
        <w:t>类：</w:t>
      </w:r>
      <w:r w:rsidRPr="002F10AC">
        <w:t>011832</w:t>
      </w:r>
      <w:r>
        <w:t>，</w:t>
      </w:r>
      <w:r>
        <w:rPr>
          <w:rFonts w:hint="eastAsia"/>
        </w:rPr>
        <w:t>C</w:t>
      </w:r>
      <w:r>
        <w:rPr>
          <w:rFonts w:hint="eastAsia"/>
        </w:rPr>
        <w:t>类：</w:t>
      </w:r>
      <w:r w:rsidRPr="002F10AC">
        <w:t>011833</w:t>
      </w:r>
      <w:r>
        <w:t>）</w:t>
      </w:r>
    </w:p>
    <w:p w:rsidR="00E47CA4" w:rsidRDefault="00E47CA4" w:rsidP="00CA030C">
      <w:pPr>
        <w:spacing w:line="360" w:lineRule="auto"/>
        <w:ind w:firstLineChars="200" w:firstLine="420"/>
      </w:pPr>
      <w:r>
        <w:rPr>
          <w:rFonts w:hint="eastAsia"/>
        </w:rPr>
        <w:t>二、调整方案</w:t>
      </w:r>
      <w:bookmarkStart w:id="0" w:name="_GoBack"/>
      <w:bookmarkEnd w:id="0"/>
    </w:p>
    <w:p w:rsidR="00E47CA4" w:rsidRDefault="00E47CA4" w:rsidP="00CA030C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、自</w:t>
      </w:r>
      <w:r w:rsidR="00A95CFC">
        <w:rPr>
          <w:rFonts w:hint="eastAsia"/>
        </w:rPr>
        <w:t>202</w:t>
      </w:r>
      <w:r w:rsidR="00A95CFC">
        <w:t>3</w:t>
      </w:r>
      <w:r w:rsidR="00A95CFC">
        <w:rPr>
          <w:rFonts w:hint="eastAsia"/>
        </w:rPr>
        <w:t>年</w:t>
      </w:r>
      <w:r w:rsidR="008C47FE">
        <w:t>8</w:t>
      </w:r>
      <w:r>
        <w:rPr>
          <w:rFonts w:hint="eastAsia"/>
        </w:rPr>
        <w:t>月</w:t>
      </w:r>
      <w:r w:rsidR="008C47FE">
        <w:t>31</w:t>
      </w:r>
      <w:r>
        <w:rPr>
          <w:rFonts w:hint="eastAsia"/>
        </w:rPr>
        <w:t>日起，投资人通过</w:t>
      </w:r>
      <w:r w:rsidR="004236E2">
        <w:rPr>
          <w:rFonts w:hint="eastAsia"/>
        </w:rPr>
        <w:t>上述</w:t>
      </w:r>
      <w:r w:rsidR="008A3935">
        <w:rPr>
          <w:rFonts w:hint="eastAsia"/>
        </w:rPr>
        <w:t>基金</w:t>
      </w:r>
      <w:r w:rsidR="00B723CB">
        <w:rPr>
          <w:rFonts w:hint="eastAsia"/>
        </w:rPr>
        <w:t>的</w:t>
      </w:r>
      <w:r w:rsidR="008A3935">
        <w:rPr>
          <w:rFonts w:hint="eastAsia"/>
        </w:rPr>
        <w:t>代销机构及</w:t>
      </w:r>
      <w:r w:rsidR="00043AFC" w:rsidRPr="00043AFC">
        <w:rPr>
          <w:rFonts w:hint="eastAsia"/>
        </w:rPr>
        <w:t>直销电子交易平台</w:t>
      </w:r>
      <w:r w:rsidR="008A3935">
        <w:rPr>
          <w:rFonts w:hint="eastAsia"/>
        </w:rPr>
        <w:t>办理申购时，</w:t>
      </w:r>
      <w:r>
        <w:rPr>
          <w:rFonts w:hint="eastAsia"/>
        </w:rPr>
        <w:t>单笔最低申购金额调整为</w:t>
      </w:r>
      <w:r w:rsidR="008A3935">
        <w:rPr>
          <w:rFonts w:hint="eastAsia"/>
        </w:rPr>
        <w:t>人民币</w:t>
      </w:r>
      <w:r>
        <w:rPr>
          <w:rFonts w:hint="eastAsia"/>
        </w:rPr>
        <w:t>1.00</w:t>
      </w:r>
      <w:r>
        <w:rPr>
          <w:rFonts w:hint="eastAsia"/>
        </w:rPr>
        <w:t>元</w:t>
      </w:r>
      <w:r w:rsidR="008A3935">
        <w:rPr>
          <w:rFonts w:hint="eastAsia"/>
        </w:rPr>
        <w:t>（含申购费）</w:t>
      </w:r>
      <w:r>
        <w:rPr>
          <w:rFonts w:hint="eastAsia"/>
        </w:rPr>
        <w:t>，</w:t>
      </w:r>
      <w:r w:rsidR="008A3935">
        <w:rPr>
          <w:rFonts w:hint="eastAsia"/>
        </w:rPr>
        <w:t>每笔</w:t>
      </w:r>
      <w:r>
        <w:rPr>
          <w:rFonts w:hint="eastAsia"/>
        </w:rPr>
        <w:t>追加申购</w:t>
      </w:r>
      <w:r w:rsidR="008A3935">
        <w:rPr>
          <w:rFonts w:hint="eastAsia"/>
        </w:rPr>
        <w:t>的</w:t>
      </w:r>
      <w:r>
        <w:rPr>
          <w:rFonts w:hint="eastAsia"/>
        </w:rPr>
        <w:t>最低金额</w:t>
      </w:r>
      <w:r w:rsidR="008A3935">
        <w:rPr>
          <w:rFonts w:hint="eastAsia"/>
        </w:rPr>
        <w:t>调整</w:t>
      </w:r>
      <w:r>
        <w:rPr>
          <w:rFonts w:hint="eastAsia"/>
        </w:rPr>
        <w:t>为</w:t>
      </w:r>
      <w:r w:rsidR="008A3935">
        <w:rPr>
          <w:rFonts w:hint="eastAsia"/>
        </w:rPr>
        <w:t>人民币</w:t>
      </w:r>
      <w:r>
        <w:rPr>
          <w:rFonts w:hint="eastAsia"/>
        </w:rPr>
        <w:t>1.00</w:t>
      </w:r>
      <w:r>
        <w:rPr>
          <w:rFonts w:hint="eastAsia"/>
        </w:rPr>
        <w:t>元</w:t>
      </w:r>
      <w:r w:rsidR="008A3935">
        <w:rPr>
          <w:rFonts w:hint="eastAsia"/>
        </w:rPr>
        <w:t>（含申购费）</w:t>
      </w:r>
      <w:r>
        <w:rPr>
          <w:rFonts w:hint="eastAsia"/>
        </w:rPr>
        <w:t>。各销售机构在不低于上述规定的前提下，可根据自己的情况调整</w:t>
      </w:r>
      <w:r w:rsidR="00DD6D87">
        <w:rPr>
          <w:rFonts w:hint="eastAsia"/>
        </w:rPr>
        <w:t>单笔最低申购金额和每笔追加申购最低金额的限制，</w:t>
      </w:r>
      <w:r>
        <w:rPr>
          <w:rFonts w:hint="eastAsia"/>
        </w:rPr>
        <w:t>投资人在销售机构办理相关业务时，需遵循销售机构的相关约定。</w:t>
      </w:r>
      <w:r w:rsidR="00B723CB">
        <w:rPr>
          <w:rFonts w:hint="eastAsia"/>
        </w:rPr>
        <w:t>此外，投资人通过本公司</w:t>
      </w:r>
      <w:r w:rsidR="00B723CB" w:rsidRPr="00B723CB">
        <w:rPr>
          <w:rFonts w:hint="eastAsia"/>
        </w:rPr>
        <w:t>直销柜台</w:t>
      </w:r>
      <w:r w:rsidR="00B723CB">
        <w:rPr>
          <w:rFonts w:hint="eastAsia"/>
        </w:rPr>
        <w:t>首次申购和追加申购的最低金额保持不变。</w:t>
      </w:r>
    </w:p>
    <w:p w:rsidR="00DD6D87" w:rsidRDefault="00E47CA4" w:rsidP="00CA030C">
      <w:pPr>
        <w:spacing w:line="360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、自</w:t>
      </w:r>
      <w:r w:rsidR="00A95CFC">
        <w:rPr>
          <w:rFonts w:hint="eastAsia"/>
        </w:rPr>
        <w:t>202</w:t>
      </w:r>
      <w:r w:rsidR="00A95CFC">
        <w:t>3</w:t>
      </w:r>
      <w:r w:rsidR="00A95CFC">
        <w:rPr>
          <w:rFonts w:hint="eastAsia"/>
        </w:rPr>
        <w:t>年</w:t>
      </w:r>
      <w:r w:rsidR="008C47FE">
        <w:t>8</w:t>
      </w:r>
      <w:r>
        <w:rPr>
          <w:rFonts w:hint="eastAsia"/>
        </w:rPr>
        <w:t>月</w:t>
      </w:r>
      <w:r w:rsidR="008C47FE">
        <w:t>31</w:t>
      </w:r>
      <w:r w:rsidR="004236E2">
        <w:rPr>
          <w:rFonts w:hint="eastAsia"/>
        </w:rPr>
        <w:t>日起，上述</w:t>
      </w:r>
      <w:r w:rsidR="00DD6D87">
        <w:rPr>
          <w:rFonts w:hint="eastAsia"/>
        </w:rPr>
        <w:t>基金</w:t>
      </w:r>
      <w:r w:rsidR="002340F4">
        <w:rPr>
          <w:rFonts w:hint="eastAsia"/>
        </w:rPr>
        <w:t>基金</w:t>
      </w:r>
      <w:r w:rsidR="00DD6D87">
        <w:rPr>
          <w:rFonts w:hint="eastAsia"/>
        </w:rPr>
        <w:t>份额持有人在销售机构赎回时，每笔赎回申请不得低于</w:t>
      </w:r>
      <w:r w:rsidR="002340F4">
        <w:rPr>
          <w:rFonts w:hint="eastAsia"/>
        </w:rPr>
        <w:t>1</w:t>
      </w:r>
      <w:r w:rsidR="00DD6D87">
        <w:rPr>
          <w:rFonts w:hint="eastAsia"/>
        </w:rPr>
        <w:t>份基金份额。</w:t>
      </w:r>
    </w:p>
    <w:p w:rsidR="00E47CA4" w:rsidRDefault="00DD6D87" w:rsidP="00CA030C">
      <w:pPr>
        <w:spacing w:line="360" w:lineRule="auto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2340F4">
        <w:rPr>
          <w:rFonts w:hint="eastAsia"/>
        </w:rPr>
        <w:t>自</w:t>
      </w:r>
      <w:r w:rsidR="00A95CFC">
        <w:rPr>
          <w:rFonts w:hint="eastAsia"/>
        </w:rPr>
        <w:t>202</w:t>
      </w:r>
      <w:r w:rsidR="00A95CFC">
        <w:t>3</w:t>
      </w:r>
      <w:r w:rsidR="00A95CFC">
        <w:rPr>
          <w:rFonts w:hint="eastAsia"/>
        </w:rPr>
        <w:t>年</w:t>
      </w:r>
      <w:r w:rsidR="008C47FE">
        <w:t>8</w:t>
      </w:r>
      <w:r w:rsidR="00043AFC">
        <w:rPr>
          <w:rFonts w:hint="eastAsia"/>
        </w:rPr>
        <w:t>月</w:t>
      </w:r>
      <w:r w:rsidR="008C47FE">
        <w:rPr>
          <w:rFonts w:hint="eastAsia"/>
        </w:rPr>
        <w:t>3</w:t>
      </w:r>
      <w:r w:rsidR="00A95CFC">
        <w:t>1</w:t>
      </w:r>
      <w:r w:rsidR="00043AFC">
        <w:rPr>
          <w:rFonts w:hint="eastAsia"/>
        </w:rPr>
        <w:t>日</w:t>
      </w:r>
      <w:r w:rsidR="004236E2">
        <w:rPr>
          <w:rFonts w:hint="eastAsia"/>
        </w:rPr>
        <w:t>起，上述</w:t>
      </w:r>
      <w:r w:rsidR="002340F4">
        <w:rPr>
          <w:rFonts w:hint="eastAsia"/>
        </w:rPr>
        <w:t>基金</w:t>
      </w:r>
      <w:r>
        <w:rPr>
          <w:rFonts w:hint="eastAsia"/>
        </w:rPr>
        <w:t>基金份额持有人每个交易账户的最低份额余额为</w:t>
      </w:r>
      <w:r w:rsidR="002340F4">
        <w:rPr>
          <w:rFonts w:hint="eastAsia"/>
        </w:rPr>
        <w:t>1</w:t>
      </w:r>
      <w:r>
        <w:rPr>
          <w:rFonts w:hint="eastAsia"/>
        </w:rPr>
        <w:t>份。基金份额持有人因赎回、转换等原因导致其单个基金账户内剩余的基金份额低于</w:t>
      </w:r>
      <w:r w:rsidR="002340F4">
        <w:rPr>
          <w:rFonts w:hint="eastAsia"/>
        </w:rPr>
        <w:t>1</w:t>
      </w:r>
      <w:r>
        <w:rPr>
          <w:rFonts w:hint="eastAsia"/>
        </w:rPr>
        <w:t>份时，注册登记系统可对该剩余的基金份额自动进行强制赎回处理。</w:t>
      </w:r>
    </w:p>
    <w:p w:rsidR="00CA030C" w:rsidRDefault="00CA030C" w:rsidP="00CA030C">
      <w:pPr>
        <w:spacing w:line="360" w:lineRule="auto"/>
        <w:ind w:firstLineChars="200" w:firstLine="420"/>
      </w:pPr>
    </w:p>
    <w:p w:rsidR="00CA030C" w:rsidRDefault="00CA030C" w:rsidP="00CA030C">
      <w:pPr>
        <w:spacing w:line="360" w:lineRule="auto"/>
        <w:ind w:firstLineChars="200" w:firstLine="420"/>
      </w:pPr>
      <w:r>
        <w:rPr>
          <w:rFonts w:hint="eastAsia"/>
        </w:rPr>
        <w:t>三、其他需要注意的事项</w:t>
      </w:r>
    </w:p>
    <w:p w:rsidR="00242978" w:rsidRDefault="00242978" w:rsidP="00CA030C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、此次调整不适用于</w:t>
      </w:r>
      <w:r w:rsidRPr="00F06DF4">
        <w:rPr>
          <w:rFonts w:hint="eastAsia"/>
        </w:rPr>
        <w:t>西部利得祥逸债券型证券投资基金</w:t>
      </w:r>
      <w:r>
        <w:rPr>
          <w:rFonts w:hint="eastAsia"/>
        </w:rPr>
        <w:t>D</w:t>
      </w:r>
      <w:r>
        <w:rPr>
          <w:rFonts w:hint="eastAsia"/>
        </w:rPr>
        <w:t>类份额（代码：</w:t>
      </w:r>
      <w:r>
        <w:rPr>
          <w:rFonts w:hint="eastAsia"/>
        </w:rPr>
        <w:t>D</w:t>
      </w:r>
      <w:r>
        <w:rPr>
          <w:rFonts w:hint="eastAsia"/>
        </w:rPr>
        <w:t>类：</w:t>
      </w:r>
      <w:r w:rsidRPr="00242978">
        <w:t>012376</w:t>
      </w:r>
      <w:r>
        <w:t>）</w:t>
      </w:r>
      <w:r w:rsidR="00D67309">
        <w:t>、</w:t>
      </w:r>
      <w:r w:rsidR="00D67309" w:rsidRPr="00D67309">
        <w:rPr>
          <w:rFonts w:hint="eastAsia"/>
        </w:rPr>
        <w:t>西部利得中债</w:t>
      </w:r>
      <w:r w:rsidR="00D67309" w:rsidRPr="00D67309">
        <w:rPr>
          <w:rFonts w:hint="eastAsia"/>
        </w:rPr>
        <w:t>1-3</w:t>
      </w:r>
      <w:r w:rsidR="00D67309" w:rsidRPr="00D67309">
        <w:rPr>
          <w:rFonts w:hint="eastAsia"/>
        </w:rPr>
        <w:t>年政策性金融债指数证券投资基金</w:t>
      </w:r>
      <w:r w:rsidR="00D67309">
        <w:rPr>
          <w:rFonts w:hint="eastAsia"/>
        </w:rPr>
        <w:t>E</w:t>
      </w:r>
      <w:r w:rsidR="00D67309">
        <w:rPr>
          <w:rFonts w:hint="eastAsia"/>
        </w:rPr>
        <w:t>类份额（代码：</w:t>
      </w:r>
      <w:r w:rsidR="00D67309">
        <w:rPr>
          <w:rFonts w:hint="eastAsia"/>
        </w:rPr>
        <w:t>E</w:t>
      </w:r>
      <w:r w:rsidR="00D67309">
        <w:rPr>
          <w:rFonts w:hint="eastAsia"/>
        </w:rPr>
        <w:t>类：</w:t>
      </w:r>
      <w:r w:rsidR="00D67309">
        <w:rPr>
          <w:rFonts w:hint="eastAsia"/>
        </w:rPr>
        <w:t>0</w:t>
      </w:r>
      <w:r w:rsidR="00D67309">
        <w:t>19256</w:t>
      </w:r>
      <w:r w:rsidR="00D67309">
        <w:t>）</w:t>
      </w:r>
      <w:r>
        <w:t>。</w:t>
      </w:r>
    </w:p>
    <w:p w:rsidR="00242978" w:rsidRDefault="00242978" w:rsidP="00CA030C">
      <w:pPr>
        <w:spacing w:line="360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</w:t>
      </w:r>
      <w:r w:rsidRPr="00242978">
        <w:rPr>
          <w:rFonts w:hint="eastAsia"/>
        </w:rPr>
        <w:t>西部利得沣泰债券型证券投资基金</w:t>
      </w:r>
      <w:r w:rsidR="0019123C">
        <w:rPr>
          <w:rFonts w:hint="eastAsia"/>
        </w:rPr>
        <w:t>目前</w:t>
      </w:r>
      <w:r w:rsidR="00F32C8D" w:rsidRPr="00F32C8D">
        <w:rPr>
          <w:rFonts w:hint="eastAsia"/>
        </w:rPr>
        <w:t>不针对个人投资者开放日常申购、转换转入和定期定额投资业务。</w:t>
      </w:r>
      <w:r w:rsidR="00EA403A">
        <w:rPr>
          <w:rFonts w:hint="eastAsia"/>
        </w:rPr>
        <w:t xml:space="preserve"> </w:t>
      </w:r>
    </w:p>
    <w:p w:rsidR="00F32C8D" w:rsidRDefault="00F32C8D">
      <w:pPr>
        <w:spacing w:line="360" w:lineRule="auto"/>
        <w:ind w:firstLineChars="200" w:firstLine="420"/>
      </w:pPr>
      <w:r>
        <w:t>3</w:t>
      </w:r>
      <w:r>
        <w:t>、</w:t>
      </w:r>
      <w:r w:rsidRPr="00F32C8D">
        <w:rPr>
          <w:rFonts w:hint="eastAsia"/>
        </w:rPr>
        <w:t>西部利得量化价值一年持有期混合型证券投资基金</w:t>
      </w:r>
      <w:r>
        <w:rPr>
          <w:rFonts w:hint="eastAsia"/>
        </w:rPr>
        <w:t>目前仅开通申购、转换转入及定期定额业务，赎回、转换转出业务的开通时间请以基金管理人后续公告为准。</w:t>
      </w:r>
    </w:p>
    <w:p w:rsidR="00CA030C" w:rsidRDefault="00F32C8D" w:rsidP="00CA030C">
      <w:pPr>
        <w:spacing w:line="360" w:lineRule="auto"/>
        <w:ind w:firstLineChars="200" w:firstLine="420"/>
      </w:pPr>
      <w:r>
        <w:t>4</w:t>
      </w:r>
      <w:r w:rsidR="00CA030C">
        <w:rPr>
          <w:rFonts w:hint="eastAsia"/>
        </w:rPr>
        <w:t>、本次调整方案所涉及的招募说明书相关内容，将在更新招募说明书时一并予以调整。</w:t>
      </w:r>
    </w:p>
    <w:p w:rsidR="00CA030C" w:rsidRDefault="00F32C8D" w:rsidP="00CA030C">
      <w:pPr>
        <w:spacing w:line="360" w:lineRule="auto"/>
        <w:ind w:firstLineChars="200" w:firstLine="420"/>
      </w:pPr>
      <w:r>
        <w:t>5</w:t>
      </w:r>
      <w:r w:rsidR="00CA030C">
        <w:rPr>
          <w:rFonts w:hint="eastAsia"/>
        </w:rPr>
        <w:t>、本公告涉及上述业务的最终解释权归本公司。</w:t>
      </w:r>
    </w:p>
    <w:p w:rsidR="00CA030C" w:rsidRDefault="00F32C8D" w:rsidP="00CA030C">
      <w:pPr>
        <w:spacing w:line="360" w:lineRule="auto"/>
        <w:ind w:firstLineChars="200" w:firstLine="420"/>
        <w:rPr>
          <w:szCs w:val="21"/>
        </w:rPr>
      </w:pPr>
      <w:r>
        <w:t>6</w:t>
      </w:r>
      <w:r w:rsidR="00CA030C">
        <w:rPr>
          <w:rFonts w:hint="eastAsia"/>
        </w:rPr>
        <w:t>、</w:t>
      </w:r>
      <w:r w:rsidR="00CA030C">
        <w:rPr>
          <w:rFonts w:hint="eastAsia"/>
          <w:szCs w:val="21"/>
        </w:rPr>
        <w:t>投资人可拨打本公司客户服务电话（</w:t>
      </w:r>
      <w:r w:rsidR="00CA030C">
        <w:rPr>
          <w:rFonts w:hint="eastAsia"/>
          <w:szCs w:val="21"/>
        </w:rPr>
        <w:t>400-700-7818</w:t>
      </w:r>
      <w:r w:rsidR="00CA030C">
        <w:rPr>
          <w:rFonts w:hint="eastAsia"/>
          <w:szCs w:val="21"/>
        </w:rPr>
        <w:t>；</w:t>
      </w:r>
      <w:r w:rsidR="00CA030C">
        <w:rPr>
          <w:rFonts w:hint="eastAsia"/>
          <w:szCs w:val="21"/>
        </w:rPr>
        <w:t>021-38572666</w:t>
      </w:r>
      <w:r w:rsidR="00CA030C">
        <w:rPr>
          <w:rFonts w:hint="eastAsia"/>
          <w:szCs w:val="21"/>
        </w:rPr>
        <w:t>）或登陆本基金管理人网站（</w:t>
      </w:r>
      <w:r w:rsidR="00CA030C">
        <w:rPr>
          <w:rFonts w:hint="eastAsia"/>
          <w:szCs w:val="21"/>
        </w:rPr>
        <w:t>http://www.westleadfund.com</w:t>
      </w:r>
      <w:r w:rsidR="00CA030C">
        <w:rPr>
          <w:rFonts w:hint="eastAsia"/>
          <w:szCs w:val="21"/>
        </w:rPr>
        <w:t>）获取相关信息。</w:t>
      </w:r>
    </w:p>
    <w:p w:rsidR="00CA030C" w:rsidRPr="00CA030C" w:rsidRDefault="00F32C8D" w:rsidP="00CA030C">
      <w:pPr>
        <w:spacing w:line="360" w:lineRule="auto"/>
        <w:ind w:firstLineChars="200" w:firstLine="420"/>
      </w:pPr>
      <w:r>
        <w:t>7</w:t>
      </w:r>
      <w:r w:rsidR="00CA030C" w:rsidRPr="00CA030C">
        <w:t>、</w:t>
      </w:r>
      <w:r w:rsidR="00CA030C" w:rsidRPr="00CA030C">
        <w:rPr>
          <w:rFonts w:hint="eastAsia"/>
        </w:rPr>
        <w:t>风险提示：基金管理人承诺以诚实信用、勤勉尽责的原则管理和运用</w:t>
      </w:r>
      <w:r w:rsidR="006963B4">
        <w:rPr>
          <w:rFonts w:hint="eastAsia"/>
        </w:rPr>
        <w:t>基金资产，但不保证基金一定盈利，也不保证最低收益。投资者投资于上述基金前应认真阅读上述</w:t>
      </w:r>
      <w:r w:rsidR="00CA030C" w:rsidRPr="00CA030C">
        <w:rPr>
          <w:rFonts w:hint="eastAsia"/>
        </w:rPr>
        <w:t>基金的《基金合同》和《招募说明书》。</w:t>
      </w:r>
    </w:p>
    <w:p w:rsidR="00CA030C" w:rsidRDefault="00CA030C" w:rsidP="00CA030C">
      <w:pPr>
        <w:spacing w:line="360" w:lineRule="auto"/>
        <w:ind w:firstLineChars="200" w:firstLine="420"/>
        <w:rPr>
          <w:szCs w:val="21"/>
        </w:rPr>
      </w:pPr>
    </w:p>
    <w:p w:rsidR="00CA030C" w:rsidRDefault="00CA030C" w:rsidP="00CA030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特此公告</w:t>
      </w:r>
    </w:p>
    <w:p w:rsidR="00CA030C" w:rsidRDefault="00CA030C" w:rsidP="00CA030C">
      <w:pPr>
        <w:rPr>
          <w:szCs w:val="21"/>
        </w:rPr>
      </w:pPr>
    </w:p>
    <w:p w:rsidR="00CA030C" w:rsidRDefault="00CA030C" w:rsidP="00CA030C">
      <w:pPr>
        <w:rPr>
          <w:szCs w:val="21"/>
        </w:rPr>
      </w:pPr>
    </w:p>
    <w:p w:rsidR="00CA030C" w:rsidRPr="00CA030C" w:rsidRDefault="00CA030C" w:rsidP="00CA030C">
      <w:pPr>
        <w:spacing w:line="360" w:lineRule="auto"/>
        <w:ind w:firstLineChars="200" w:firstLine="422"/>
        <w:jc w:val="right"/>
        <w:rPr>
          <w:b/>
          <w:szCs w:val="21"/>
        </w:rPr>
      </w:pPr>
      <w:r w:rsidRPr="00CA030C">
        <w:rPr>
          <w:rFonts w:hint="eastAsia"/>
          <w:b/>
          <w:szCs w:val="21"/>
        </w:rPr>
        <w:t>西部利得基金管理有限公司</w:t>
      </w:r>
    </w:p>
    <w:p w:rsidR="00CA030C" w:rsidRPr="00CA030C" w:rsidRDefault="00A95CFC" w:rsidP="00CA030C">
      <w:pPr>
        <w:spacing w:line="360" w:lineRule="auto"/>
        <w:ind w:firstLineChars="200" w:firstLine="422"/>
        <w:jc w:val="right"/>
        <w:rPr>
          <w:b/>
          <w:szCs w:val="21"/>
        </w:rPr>
      </w:pPr>
      <w:r w:rsidRPr="00CA030C">
        <w:rPr>
          <w:b/>
          <w:szCs w:val="21"/>
        </w:rPr>
        <w:t>202</w:t>
      </w:r>
      <w:r>
        <w:rPr>
          <w:b/>
          <w:szCs w:val="21"/>
        </w:rPr>
        <w:t>3</w:t>
      </w:r>
      <w:r w:rsidR="00CA030C" w:rsidRPr="00CA030C">
        <w:rPr>
          <w:rFonts w:hint="eastAsia"/>
          <w:b/>
          <w:szCs w:val="21"/>
        </w:rPr>
        <w:t>年</w:t>
      </w:r>
      <w:r>
        <w:rPr>
          <w:b/>
          <w:szCs w:val="21"/>
        </w:rPr>
        <w:t>8</w:t>
      </w:r>
      <w:r w:rsidR="00CA030C" w:rsidRPr="00CA030C">
        <w:rPr>
          <w:rFonts w:hint="eastAsia"/>
          <w:b/>
          <w:szCs w:val="21"/>
        </w:rPr>
        <w:t>月</w:t>
      </w:r>
      <w:r>
        <w:rPr>
          <w:b/>
          <w:szCs w:val="21"/>
        </w:rPr>
        <w:t>3</w:t>
      </w:r>
      <w:r w:rsidR="008C47FE">
        <w:rPr>
          <w:b/>
          <w:szCs w:val="21"/>
        </w:rPr>
        <w:t>0</w:t>
      </w:r>
      <w:r w:rsidR="00CA030C" w:rsidRPr="00CA030C">
        <w:rPr>
          <w:rFonts w:hint="eastAsia"/>
          <w:b/>
          <w:szCs w:val="21"/>
        </w:rPr>
        <w:t>日</w:t>
      </w:r>
    </w:p>
    <w:sectPr w:rsidR="00CA030C" w:rsidRPr="00CA030C" w:rsidSect="00F66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40D" w:rsidRDefault="00A0540D" w:rsidP="000C5A9A">
      <w:r>
        <w:separator/>
      </w:r>
    </w:p>
  </w:endnote>
  <w:endnote w:type="continuationSeparator" w:id="0">
    <w:p w:rsidR="00A0540D" w:rsidRDefault="00A0540D" w:rsidP="000C5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40D" w:rsidRDefault="00A0540D" w:rsidP="000C5A9A">
      <w:r>
        <w:separator/>
      </w:r>
    </w:p>
  </w:footnote>
  <w:footnote w:type="continuationSeparator" w:id="0">
    <w:p w:rsidR="00A0540D" w:rsidRDefault="00A0540D" w:rsidP="000C5A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CA4"/>
    <w:rsid w:val="00014359"/>
    <w:rsid w:val="00043AFC"/>
    <w:rsid w:val="000C0ABF"/>
    <w:rsid w:val="000C5A9A"/>
    <w:rsid w:val="00137668"/>
    <w:rsid w:val="0019123C"/>
    <w:rsid w:val="001C0A0F"/>
    <w:rsid w:val="002340F4"/>
    <w:rsid w:val="00242978"/>
    <w:rsid w:val="002F10AC"/>
    <w:rsid w:val="003109C4"/>
    <w:rsid w:val="00391DEB"/>
    <w:rsid w:val="003D569A"/>
    <w:rsid w:val="004236E2"/>
    <w:rsid w:val="00463232"/>
    <w:rsid w:val="004E386A"/>
    <w:rsid w:val="00602ACA"/>
    <w:rsid w:val="00655936"/>
    <w:rsid w:val="00656766"/>
    <w:rsid w:val="006963B4"/>
    <w:rsid w:val="00702C80"/>
    <w:rsid w:val="007C770D"/>
    <w:rsid w:val="00821E07"/>
    <w:rsid w:val="00831EA3"/>
    <w:rsid w:val="008A3935"/>
    <w:rsid w:val="008C47FE"/>
    <w:rsid w:val="008F39DC"/>
    <w:rsid w:val="008F4616"/>
    <w:rsid w:val="00A0540D"/>
    <w:rsid w:val="00A57AE3"/>
    <w:rsid w:val="00A8671A"/>
    <w:rsid w:val="00A95CFC"/>
    <w:rsid w:val="00AB4841"/>
    <w:rsid w:val="00AE1934"/>
    <w:rsid w:val="00B02EEF"/>
    <w:rsid w:val="00B21384"/>
    <w:rsid w:val="00B532B4"/>
    <w:rsid w:val="00B723CB"/>
    <w:rsid w:val="00CA030C"/>
    <w:rsid w:val="00D67309"/>
    <w:rsid w:val="00DD6D87"/>
    <w:rsid w:val="00E47CA4"/>
    <w:rsid w:val="00E705DB"/>
    <w:rsid w:val="00EA403A"/>
    <w:rsid w:val="00EA5530"/>
    <w:rsid w:val="00F06DF4"/>
    <w:rsid w:val="00F32C8D"/>
    <w:rsid w:val="00F66181"/>
    <w:rsid w:val="00FC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5A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5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5A9A"/>
    <w:rPr>
      <w:sz w:val="18"/>
      <w:szCs w:val="18"/>
    </w:rPr>
  </w:style>
  <w:style w:type="paragraph" w:styleId="a5">
    <w:name w:val="Revision"/>
    <w:hidden/>
    <w:uiPriority w:val="99"/>
    <w:semiHidden/>
    <w:rsid w:val="00B723CB"/>
  </w:style>
  <w:style w:type="character" w:styleId="a6">
    <w:name w:val="annotation reference"/>
    <w:basedOn w:val="a0"/>
    <w:uiPriority w:val="99"/>
    <w:semiHidden/>
    <w:unhideWhenUsed/>
    <w:rsid w:val="00A95CF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A95CF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A95CFC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95CF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A95CFC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A95CF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95C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2290</Characters>
  <Application>Microsoft Office Word</Application>
  <DocSecurity>4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王可馨</dc:creator>
  <cp:keywords/>
  <dc:description/>
  <cp:lastModifiedBy>ZHONGM</cp:lastModifiedBy>
  <cp:revision>2</cp:revision>
  <dcterms:created xsi:type="dcterms:W3CDTF">2023-08-29T16:02:00Z</dcterms:created>
  <dcterms:modified xsi:type="dcterms:W3CDTF">2023-08-29T16:02:00Z</dcterms:modified>
</cp:coreProperties>
</file>