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30B" w:rsidRDefault="0090574C">
      <w:pPr>
        <w:widowControl/>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泰信基金管理有限公司关于泰信行业精选灵活配置混合型证券投资基金</w:t>
      </w:r>
      <w:r>
        <w:rPr>
          <w:rFonts w:ascii="华文仿宋" w:eastAsia="华文仿宋" w:hAnsi="华文仿宋" w:cs="宋体" w:hint="eastAsia"/>
          <w:b/>
          <w:color w:val="000000"/>
          <w:kern w:val="0"/>
          <w:sz w:val="28"/>
          <w:szCs w:val="28"/>
        </w:rPr>
        <w:t>A</w:t>
      </w:r>
      <w:r>
        <w:rPr>
          <w:rFonts w:ascii="华文仿宋" w:eastAsia="华文仿宋" w:hAnsi="华文仿宋" w:cs="宋体" w:hint="eastAsia"/>
          <w:b/>
          <w:color w:val="000000"/>
          <w:kern w:val="0"/>
          <w:sz w:val="28"/>
          <w:szCs w:val="28"/>
        </w:rPr>
        <w:t>类份额在平安证券股份有限公司调整最低申购金额、最低赎回份额和最低保有份额的公告</w:t>
      </w:r>
    </w:p>
    <w:p w:rsidR="0037330B" w:rsidRDefault="0090574C">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经</w:t>
      </w:r>
      <w:r>
        <w:rPr>
          <w:rFonts w:ascii="华文仿宋" w:eastAsia="华文仿宋" w:hAnsi="华文仿宋" w:hint="eastAsia"/>
          <w:sz w:val="28"/>
          <w:szCs w:val="28"/>
        </w:rPr>
        <w:t>泰信基金管理有限公司（以下简称“本公司”）与</w:t>
      </w:r>
      <w:r>
        <w:rPr>
          <w:rFonts w:ascii="仿宋" w:eastAsia="仿宋" w:hAnsi="仿宋" w:hint="eastAsia"/>
          <w:sz w:val="28"/>
          <w:szCs w:val="28"/>
        </w:rPr>
        <w:t>平安</w:t>
      </w:r>
      <w:r>
        <w:rPr>
          <w:rFonts w:ascii="仿宋" w:eastAsia="仿宋" w:hAnsi="仿宋" w:hint="eastAsia"/>
          <w:sz w:val="28"/>
          <w:szCs w:val="28"/>
        </w:rPr>
        <w:t>证券股份有限公司</w:t>
      </w:r>
      <w:r>
        <w:rPr>
          <w:rFonts w:ascii="华文仿宋" w:eastAsia="华文仿宋" w:hAnsi="华文仿宋" w:hint="eastAsia"/>
          <w:sz w:val="28"/>
          <w:szCs w:val="28"/>
        </w:rPr>
        <w:t>（以下简称“</w:t>
      </w:r>
      <w:r>
        <w:rPr>
          <w:rFonts w:ascii="仿宋" w:eastAsia="仿宋" w:hAnsi="仿宋" w:hint="eastAsia"/>
          <w:sz w:val="28"/>
          <w:szCs w:val="28"/>
        </w:rPr>
        <w:t>平安</w:t>
      </w:r>
      <w:r>
        <w:rPr>
          <w:rFonts w:ascii="华文仿宋" w:eastAsia="华文仿宋" w:hAnsi="华文仿宋" w:hint="eastAsia"/>
          <w:sz w:val="28"/>
          <w:szCs w:val="28"/>
        </w:rPr>
        <w:t>证券”）</w:t>
      </w:r>
      <w:r>
        <w:rPr>
          <w:rFonts w:ascii="华文仿宋" w:eastAsia="华文仿宋" w:hAnsi="华文仿宋" w:hint="eastAsia"/>
          <w:sz w:val="28"/>
          <w:szCs w:val="28"/>
        </w:rPr>
        <w:t>协商一致</w:t>
      </w:r>
      <w:r>
        <w:rPr>
          <w:rFonts w:ascii="华文仿宋" w:eastAsia="华文仿宋" w:hAnsi="华文仿宋" w:hint="eastAsia"/>
          <w:sz w:val="28"/>
          <w:szCs w:val="28"/>
        </w:rPr>
        <w:t>，自</w:t>
      </w:r>
      <w:r>
        <w:rPr>
          <w:rFonts w:ascii="华文仿宋" w:eastAsia="华文仿宋" w:hAnsi="华文仿宋"/>
          <w:sz w:val="28"/>
          <w:szCs w:val="28"/>
        </w:rPr>
        <w:t>202</w:t>
      </w:r>
      <w:r>
        <w:rPr>
          <w:rFonts w:ascii="华文仿宋" w:eastAsia="华文仿宋" w:hAnsi="华文仿宋" w:hint="eastAsia"/>
          <w:sz w:val="28"/>
          <w:szCs w:val="28"/>
        </w:rPr>
        <w:t>3</w:t>
      </w:r>
      <w:r>
        <w:rPr>
          <w:rFonts w:ascii="华文仿宋" w:eastAsia="华文仿宋" w:hAnsi="华文仿宋"/>
          <w:sz w:val="28"/>
          <w:szCs w:val="28"/>
        </w:rPr>
        <w:t>年</w:t>
      </w:r>
      <w:r>
        <w:rPr>
          <w:rFonts w:ascii="华文仿宋" w:eastAsia="华文仿宋" w:hAnsi="华文仿宋" w:hint="eastAsia"/>
          <w:sz w:val="28"/>
          <w:szCs w:val="28"/>
        </w:rPr>
        <w:t>8</w:t>
      </w:r>
      <w:r>
        <w:rPr>
          <w:rFonts w:ascii="华文仿宋" w:eastAsia="华文仿宋" w:hAnsi="华文仿宋"/>
          <w:sz w:val="28"/>
          <w:szCs w:val="28"/>
        </w:rPr>
        <w:t>月</w:t>
      </w:r>
      <w:r>
        <w:rPr>
          <w:rFonts w:ascii="华文仿宋" w:eastAsia="华文仿宋" w:hAnsi="华文仿宋" w:hint="eastAsia"/>
          <w:sz w:val="28"/>
          <w:szCs w:val="28"/>
        </w:rPr>
        <w:t>30</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hint="eastAsia"/>
          <w:sz w:val="28"/>
          <w:szCs w:val="28"/>
        </w:rPr>
        <w:t>，</w:t>
      </w:r>
      <w:r>
        <w:rPr>
          <w:rFonts w:ascii="华文仿宋" w:eastAsia="华文仿宋" w:hAnsi="华文仿宋" w:hint="eastAsia"/>
          <w:sz w:val="28"/>
          <w:szCs w:val="28"/>
        </w:rPr>
        <w:t>泰信行业精选灵活配置混合型证券投资基金</w:t>
      </w:r>
      <w:r>
        <w:rPr>
          <w:rFonts w:ascii="华文仿宋" w:eastAsia="华文仿宋" w:hAnsi="华文仿宋" w:hint="eastAsia"/>
          <w:sz w:val="28"/>
          <w:szCs w:val="28"/>
        </w:rPr>
        <w:t>A</w:t>
      </w:r>
      <w:r>
        <w:rPr>
          <w:rFonts w:ascii="华文仿宋" w:eastAsia="华文仿宋" w:hAnsi="华文仿宋" w:hint="eastAsia"/>
          <w:sz w:val="28"/>
          <w:szCs w:val="28"/>
        </w:rPr>
        <w:t>类份额</w:t>
      </w:r>
      <w:r>
        <w:rPr>
          <w:rFonts w:ascii="华文仿宋" w:eastAsia="华文仿宋" w:hAnsi="华文仿宋" w:hint="eastAsia"/>
          <w:sz w:val="28"/>
          <w:szCs w:val="28"/>
        </w:rPr>
        <w:t>调整在</w:t>
      </w:r>
      <w:r>
        <w:rPr>
          <w:rFonts w:ascii="仿宋" w:eastAsia="仿宋" w:hAnsi="仿宋" w:hint="eastAsia"/>
          <w:sz w:val="28"/>
          <w:szCs w:val="28"/>
        </w:rPr>
        <w:t>平安</w:t>
      </w:r>
      <w:r>
        <w:rPr>
          <w:rFonts w:ascii="华文仿宋" w:eastAsia="华文仿宋" w:hAnsi="华文仿宋" w:hint="eastAsia"/>
          <w:sz w:val="28"/>
          <w:szCs w:val="28"/>
        </w:rPr>
        <w:t>证券</w:t>
      </w:r>
      <w:r>
        <w:rPr>
          <w:rFonts w:ascii="华文仿宋" w:eastAsia="华文仿宋" w:hAnsi="华文仿宋" w:hint="eastAsia"/>
          <w:sz w:val="28"/>
          <w:szCs w:val="28"/>
        </w:rPr>
        <w:t>首次申购、追加申购业务</w:t>
      </w:r>
      <w:r>
        <w:rPr>
          <w:rFonts w:ascii="华文仿宋" w:eastAsia="华文仿宋" w:hAnsi="华文仿宋" w:hint="eastAsia"/>
          <w:sz w:val="28"/>
          <w:szCs w:val="28"/>
        </w:rPr>
        <w:t>最低</w:t>
      </w:r>
      <w:r>
        <w:rPr>
          <w:rFonts w:ascii="华文仿宋" w:eastAsia="华文仿宋" w:hAnsi="华文仿宋" w:hint="eastAsia"/>
          <w:sz w:val="28"/>
          <w:szCs w:val="28"/>
        </w:rPr>
        <w:t>金额</w:t>
      </w:r>
      <w:r>
        <w:rPr>
          <w:rFonts w:ascii="华文仿宋" w:eastAsia="华文仿宋" w:hAnsi="华文仿宋" w:hint="eastAsia"/>
          <w:sz w:val="28"/>
          <w:szCs w:val="28"/>
        </w:rPr>
        <w:t>、定期定额投资最低金额、最低赎回份额、最低保有份额及最低转换份额</w:t>
      </w:r>
      <w:r>
        <w:rPr>
          <w:rFonts w:ascii="华文仿宋" w:eastAsia="华文仿宋" w:hAnsi="华文仿宋" w:hint="eastAsia"/>
          <w:sz w:val="28"/>
          <w:szCs w:val="28"/>
        </w:rPr>
        <w:t>。</w:t>
      </w:r>
    </w:p>
    <w:p w:rsidR="0037330B" w:rsidRDefault="0090574C">
      <w:pPr>
        <w:pStyle w:val="Default"/>
        <w:numPr>
          <w:ilvl w:val="0"/>
          <w:numId w:val="1"/>
        </w:numPr>
        <w:ind w:firstLineChars="200" w:firstLine="560"/>
        <w:rPr>
          <w:rFonts w:ascii="华文仿宋" w:eastAsia="华文仿宋" w:hAnsi="华文仿宋"/>
          <w:sz w:val="28"/>
          <w:szCs w:val="28"/>
        </w:rPr>
      </w:pPr>
      <w:r>
        <w:rPr>
          <w:rFonts w:ascii="华文仿宋" w:eastAsia="华文仿宋" w:hAnsi="华文仿宋" w:hint="eastAsia"/>
          <w:sz w:val="28"/>
          <w:szCs w:val="28"/>
        </w:rPr>
        <w:t>适用基金及调整方案：</w:t>
      </w:r>
    </w:p>
    <w:tbl>
      <w:tblPr>
        <w:tblW w:w="8395" w:type="dxa"/>
        <w:tblInd w:w="96" w:type="dxa"/>
        <w:tblLayout w:type="fixed"/>
        <w:tblLook w:val="04A0"/>
      </w:tblPr>
      <w:tblGrid>
        <w:gridCol w:w="2467"/>
        <w:gridCol w:w="1548"/>
        <w:gridCol w:w="2148"/>
        <w:gridCol w:w="2232"/>
      </w:tblGrid>
      <w:tr w:rsidR="0037330B">
        <w:trPr>
          <w:trHeight w:val="864"/>
        </w:trPr>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30B" w:rsidRDefault="0090574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基金简称</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30B" w:rsidRDefault="0090574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基金代码</w:t>
            </w:r>
          </w:p>
        </w:tc>
        <w:tc>
          <w:tcPr>
            <w:tcW w:w="2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30B" w:rsidRDefault="0090574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首次申购</w:t>
            </w:r>
            <w:r>
              <w:rPr>
                <w:rFonts w:ascii="仿宋" w:eastAsia="仿宋" w:hAnsi="仿宋" w:cs="仿宋" w:hint="eastAsia"/>
                <w:color w:val="000000"/>
                <w:kern w:val="0"/>
                <w:szCs w:val="21"/>
                <w:lang/>
              </w:rPr>
              <w:t>/</w:t>
            </w:r>
            <w:r>
              <w:rPr>
                <w:rFonts w:ascii="仿宋" w:eastAsia="仿宋" w:hAnsi="仿宋" w:cs="仿宋" w:hint="eastAsia"/>
                <w:color w:val="000000"/>
                <w:kern w:val="0"/>
                <w:szCs w:val="21"/>
                <w:lang/>
              </w:rPr>
              <w:t>追加申购最低金额</w:t>
            </w:r>
            <w:r>
              <w:rPr>
                <w:rFonts w:ascii="仿宋" w:eastAsia="仿宋" w:hAnsi="仿宋" w:cs="仿宋" w:hint="eastAsia"/>
                <w:color w:val="000000"/>
                <w:kern w:val="0"/>
                <w:szCs w:val="21"/>
                <w:lang/>
              </w:rPr>
              <w:t>/</w:t>
            </w:r>
            <w:r>
              <w:rPr>
                <w:rFonts w:ascii="仿宋" w:eastAsia="仿宋" w:hAnsi="仿宋" w:cs="仿宋" w:hint="eastAsia"/>
                <w:color w:val="000000"/>
                <w:kern w:val="0"/>
                <w:szCs w:val="21"/>
                <w:lang/>
              </w:rPr>
              <w:t>定期定额投资最低金额</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30B" w:rsidRDefault="0090574C">
            <w:pPr>
              <w:widowControl/>
              <w:jc w:val="center"/>
              <w:textAlignment w:val="center"/>
              <w:rPr>
                <w:rFonts w:ascii="仿宋" w:eastAsia="仿宋" w:hAnsi="仿宋" w:cs="仿宋"/>
                <w:color w:val="000000"/>
                <w:kern w:val="0"/>
                <w:szCs w:val="21"/>
                <w:lang/>
              </w:rPr>
            </w:pPr>
            <w:r>
              <w:rPr>
                <w:rFonts w:ascii="仿宋" w:eastAsia="仿宋" w:hAnsi="仿宋" w:cs="仿宋" w:hint="eastAsia"/>
                <w:color w:val="000000"/>
                <w:kern w:val="0"/>
                <w:szCs w:val="21"/>
                <w:lang/>
              </w:rPr>
              <w:t>最低赎回份额</w:t>
            </w:r>
            <w:r>
              <w:rPr>
                <w:rFonts w:ascii="仿宋" w:eastAsia="仿宋" w:hAnsi="仿宋" w:cs="仿宋" w:hint="eastAsia"/>
                <w:color w:val="000000"/>
                <w:kern w:val="0"/>
                <w:szCs w:val="21"/>
                <w:lang/>
              </w:rPr>
              <w:t>/</w:t>
            </w:r>
            <w:r>
              <w:rPr>
                <w:rFonts w:ascii="仿宋" w:eastAsia="仿宋" w:hAnsi="仿宋" w:cs="仿宋" w:hint="eastAsia"/>
                <w:color w:val="000000"/>
                <w:kern w:val="0"/>
                <w:szCs w:val="21"/>
                <w:lang/>
              </w:rPr>
              <w:t>最低保有份额</w:t>
            </w:r>
            <w:r>
              <w:rPr>
                <w:rFonts w:ascii="仿宋" w:eastAsia="仿宋" w:hAnsi="仿宋" w:cs="仿宋" w:hint="eastAsia"/>
                <w:color w:val="000000"/>
                <w:kern w:val="0"/>
                <w:szCs w:val="21"/>
                <w:lang/>
              </w:rPr>
              <w:t>/</w:t>
            </w:r>
            <w:r>
              <w:rPr>
                <w:rFonts w:ascii="仿宋" w:eastAsia="仿宋" w:hAnsi="仿宋" w:cs="仿宋" w:hint="eastAsia"/>
                <w:color w:val="000000"/>
                <w:kern w:val="0"/>
                <w:szCs w:val="21"/>
                <w:lang/>
              </w:rPr>
              <w:t>最低转换份额</w:t>
            </w:r>
          </w:p>
        </w:tc>
      </w:tr>
      <w:tr w:rsidR="0037330B">
        <w:trPr>
          <w:trHeight w:val="288"/>
        </w:trPr>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30B" w:rsidRDefault="0090574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泰信行业精选混合</w:t>
            </w:r>
            <w:r>
              <w:rPr>
                <w:rFonts w:ascii="仿宋" w:eastAsia="仿宋" w:hAnsi="仿宋" w:cs="宋体" w:hint="eastAsia"/>
                <w:color w:val="000000"/>
                <w:kern w:val="0"/>
                <w:szCs w:val="21"/>
              </w:rPr>
              <w:t>A</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30B" w:rsidRDefault="0090574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290012</w:t>
            </w:r>
          </w:p>
        </w:tc>
        <w:tc>
          <w:tcPr>
            <w:tcW w:w="2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30B" w:rsidRDefault="0090574C">
            <w:pPr>
              <w:widowControl/>
              <w:ind w:firstLineChars="300" w:firstLine="630"/>
              <w:textAlignment w:val="center"/>
              <w:rPr>
                <w:rFonts w:ascii="仿宋" w:eastAsia="仿宋" w:hAnsi="仿宋" w:cs="仿宋"/>
                <w:color w:val="000000"/>
                <w:szCs w:val="21"/>
              </w:rPr>
            </w:pPr>
            <w:r>
              <w:rPr>
                <w:rFonts w:ascii="仿宋" w:eastAsia="仿宋" w:hAnsi="仿宋" w:cs="仿宋" w:hint="eastAsia"/>
                <w:color w:val="000000"/>
                <w:kern w:val="0"/>
                <w:szCs w:val="21"/>
                <w:lang/>
              </w:rPr>
              <w:t>1</w:t>
            </w:r>
            <w:r>
              <w:rPr>
                <w:rFonts w:ascii="仿宋" w:eastAsia="仿宋" w:hAnsi="仿宋" w:cs="仿宋" w:hint="eastAsia"/>
                <w:color w:val="000000"/>
                <w:kern w:val="0"/>
                <w:szCs w:val="21"/>
                <w:lang/>
              </w:rPr>
              <w:t>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30B" w:rsidRDefault="0090574C">
            <w:pPr>
              <w:widowControl/>
              <w:jc w:val="center"/>
              <w:textAlignment w:val="center"/>
              <w:rPr>
                <w:rFonts w:ascii="仿宋" w:eastAsia="仿宋" w:hAnsi="仿宋" w:cs="仿宋"/>
                <w:color w:val="000000"/>
                <w:kern w:val="0"/>
                <w:szCs w:val="21"/>
                <w:lang/>
              </w:rPr>
            </w:pPr>
            <w:r>
              <w:rPr>
                <w:rFonts w:ascii="仿宋" w:eastAsia="仿宋" w:hAnsi="仿宋" w:cs="仿宋" w:hint="eastAsia"/>
                <w:color w:val="000000"/>
                <w:kern w:val="0"/>
                <w:szCs w:val="21"/>
                <w:lang/>
              </w:rPr>
              <w:t>1</w:t>
            </w:r>
            <w:r>
              <w:rPr>
                <w:rFonts w:ascii="仿宋" w:eastAsia="仿宋" w:hAnsi="仿宋" w:cs="仿宋" w:hint="eastAsia"/>
                <w:color w:val="000000"/>
                <w:kern w:val="0"/>
                <w:szCs w:val="21"/>
                <w:lang/>
              </w:rPr>
              <w:t>份</w:t>
            </w:r>
          </w:p>
        </w:tc>
      </w:tr>
    </w:tbl>
    <w:p w:rsidR="0037330B" w:rsidRDefault="0037330B">
      <w:pPr>
        <w:widowControl/>
        <w:jc w:val="center"/>
        <w:rPr>
          <w:rFonts w:ascii="华文仿宋" w:eastAsia="华文仿宋" w:hAnsi="华文仿宋" w:cs="宋体"/>
          <w:color w:val="000000"/>
          <w:kern w:val="0"/>
          <w:szCs w:val="21"/>
        </w:rPr>
      </w:pPr>
    </w:p>
    <w:p w:rsidR="0037330B" w:rsidRDefault="0090574C">
      <w:pPr>
        <w:widowControl/>
        <w:jc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 xml:space="preserve"> </w:t>
      </w:r>
      <w:r>
        <w:rPr>
          <w:rFonts w:ascii="华文仿宋" w:eastAsia="华文仿宋" w:hAnsi="华文仿宋" w:cs="宋体"/>
          <w:color w:val="000000"/>
          <w:kern w:val="0"/>
          <w:szCs w:val="21"/>
        </w:rPr>
        <w:t xml:space="preserve">  </w:t>
      </w:r>
      <w:r>
        <w:rPr>
          <w:rFonts w:ascii="华文仿宋" w:eastAsia="华文仿宋" w:hAnsi="华文仿宋" w:cs="宋体" w:hint="eastAsia"/>
          <w:color w:val="000000"/>
          <w:kern w:val="0"/>
          <w:szCs w:val="21"/>
        </w:rPr>
        <w:t xml:space="preserve"> </w:t>
      </w: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二</w:t>
      </w:r>
      <w:r>
        <w:rPr>
          <w:rFonts w:ascii="华文仿宋" w:eastAsia="华文仿宋" w:hAnsi="华文仿宋" w:cs="仿宋_GB2312" w:hint="eastAsia"/>
          <w:kern w:val="0"/>
          <w:sz w:val="28"/>
          <w:szCs w:val="28"/>
        </w:rPr>
        <w:t>、其他事项</w:t>
      </w: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w:t>
      </w:r>
      <w:r>
        <w:rPr>
          <w:rFonts w:ascii="华文仿宋" w:eastAsia="华文仿宋" w:hAnsi="华文仿宋" w:cs="仿宋_GB2312" w:hint="eastAsia"/>
          <w:kern w:val="0"/>
          <w:sz w:val="28"/>
          <w:szCs w:val="28"/>
        </w:rPr>
        <w:t>投资者欲了解各基金产品的详细情况，请仔细阅读各基金的基金合同、招募说明书等法律文件。</w:t>
      </w: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w:t>
      </w:r>
      <w:r>
        <w:rPr>
          <w:rFonts w:ascii="华文仿宋" w:eastAsia="华文仿宋" w:hAnsi="华文仿宋" w:cs="仿宋_GB2312" w:hint="eastAsia"/>
          <w:kern w:val="0"/>
          <w:sz w:val="28"/>
          <w:szCs w:val="28"/>
        </w:rPr>
        <w:t>风险提示：本公司承诺以诚实信用、勤勉尽责的原则管理和运用基金财产，但不保证基金一定盈利，也不保证最低收益。投资者投资于本公司管理的基金时应认真阅读基金合同、招募说明书等文件。</w:t>
      </w:r>
    </w:p>
    <w:p w:rsidR="0037330B" w:rsidRDefault="0037330B">
      <w:pPr>
        <w:autoSpaceDE w:val="0"/>
        <w:autoSpaceDN w:val="0"/>
        <w:adjustRightInd w:val="0"/>
        <w:ind w:firstLineChars="200" w:firstLine="560"/>
        <w:jc w:val="left"/>
        <w:rPr>
          <w:rFonts w:ascii="华文仿宋" w:eastAsia="华文仿宋" w:hAnsi="华文仿宋" w:cs="仿宋_GB2312"/>
          <w:kern w:val="0"/>
          <w:sz w:val="28"/>
          <w:szCs w:val="28"/>
        </w:rPr>
      </w:pP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三</w:t>
      </w:r>
      <w:r>
        <w:rPr>
          <w:rFonts w:ascii="华文仿宋" w:eastAsia="华文仿宋" w:hAnsi="华文仿宋" w:cs="仿宋_GB2312" w:hint="eastAsia"/>
          <w:kern w:val="0"/>
          <w:sz w:val="28"/>
          <w:szCs w:val="28"/>
        </w:rPr>
        <w:t>、投资者可通过以下途径了解或咨询相关情况</w:t>
      </w: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lastRenderedPageBreak/>
        <w:t>1</w:t>
      </w:r>
      <w:r>
        <w:rPr>
          <w:rFonts w:ascii="华文仿宋" w:eastAsia="华文仿宋" w:hAnsi="华文仿宋" w:cs="仿宋_GB2312" w:hint="eastAsia"/>
          <w:kern w:val="0"/>
          <w:sz w:val="28"/>
          <w:szCs w:val="28"/>
        </w:rPr>
        <w:t>、泰信基金管理有限公司</w:t>
      </w: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w:t>
      </w:r>
      <w:r>
        <w:rPr>
          <w:rFonts w:ascii="华文仿宋" w:eastAsia="华文仿宋" w:hAnsi="华文仿宋" w:cs="仿宋_GB2312" w:hint="eastAsia"/>
          <w:kern w:val="0"/>
          <w:sz w:val="28"/>
          <w:szCs w:val="28"/>
        </w:rPr>
        <w:t>400-888-5988</w:t>
      </w:r>
      <w:r>
        <w:rPr>
          <w:rFonts w:ascii="华文仿宋" w:eastAsia="华文仿宋" w:hAnsi="华文仿宋" w:cs="仿宋_GB2312" w:hint="eastAsia"/>
          <w:kern w:val="0"/>
          <w:sz w:val="28"/>
          <w:szCs w:val="28"/>
        </w:rPr>
        <w:t>或</w:t>
      </w:r>
      <w:r>
        <w:rPr>
          <w:rFonts w:ascii="华文仿宋" w:eastAsia="华文仿宋" w:hAnsi="华文仿宋" w:cs="仿宋_GB2312" w:hint="eastAsia"/>
          <w:kern w:val="0"/>
          <w:sz w:val="28"/>
          <w:szCs w:val="28"/>
        </w:rPr>
        <w:t>021-38784566</w:t>
      </w: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9" w:history="1">
        <w:r>
          <w:rPr>
            <w:rStyle w:val="aa"/>
            <w:rFonts w:ascii="华文仿宋" w:eastAsia="华文仿宋" w:hAnsi="华文仿宋" w:cs="仿宋_GB2312" w:hint="eastAsia"/>
            <w:color w:val="auto"/>
            <w:kern w:val="0"/>
            <w:sz w:val="28"/>
            <w:szCs w:val="28"/>
            <w:u w:val="none"/>
          </w:rPr>
          <w:t>www.ftfund.com</w:t>
        </w:r>
      </w:hyperlink>
    </w:p>
    <w:p w:rsidR="0037330B" w:rsidRDefault="0090574C">
      <w:pPr>
        <w:pStyle w:val="5"/>
        <w:shd w:val="clear" w:color="auto" w:fill="FFFFFF"/>
        <w:spacing w:before="0" w:beforeAutospacing="0" w:after="0" w:afterAutospacing="0"/>
        <w:ind w:firstLineChars="200" w:firstLine="560"/>
        <w:rPr>
          <w:rFonts w:ascii="华文仿宋" w:eastAsia="华文仿宋" w:hAnsi="华文仿宋"/>
          <w:b w:val="0"/>
          <w:bCs w:val="0"/>
          <w:sz w:val="28"/>
          <w:szCs w:val="28"/>
        </w:rPr>
      </w:pPr>
      <w:r>
        <w:rPr>
          <w:rFonts w:ascii="华文仿宋" w:eastAsia="华文仿宋" w:hAnsi="华文仿宋" w:hint="eastAsia"/>
          <w:b w:val="0"/>
          <w:bCs w:val="0"/>
          <w:sz w:val="28"/>
          <w:szCs w:val="28"/>
        </w:rPr>
        <w:t>2</w:t>
      </w:r>
      <w:r>
        <w:rPr>
          <w:rFonts w:ascii="华文仿宋" w:eastAsia="华文仿宋" w:hAnsi="华文仿宋" w:hint="eastAsia"/>
          <w:b w:val="0"/>
          <w:bCs w:val="0"/>
          <w:sz w:val="28"/>
          <w:szCs w:val="28"/>
        </w:rPr>
        <w:t>、平安证券股份有限公司</w:t>
      </w:r>
    </w:p>
    <w:p w:rsidR="0037330B" w:rsidRDefault="0090574C">
      <w:pPr>
        <w:ind w:firstLineChars="200" w:firstLine="560"/>
        <w:rPr>
          <w:rFonts w:ascii="仿宋" w:eastAsia="仿宋" w:hAnsi="仿宋"/>
          <w:sz w:val="28"/>
          <w:szCs w:val="28"/>
        </w:rPr>
      </w:pPr>
      <w:r>
        <w:rPr>
          <w:rFonts w:ascii="华文仿宋" w:eastAsia="华文仿宋" w:hAnsi="华文仿宋" w:cs="仿宋_GB2312" w:hint="eastAsia"/>
          <w:kern w:val="0"/>
          <w:sz w:val="28"/>
          <w:szCs w:val="28"/>
        </w:rPr>
        <w:t>客服电话：</w:t>
      </w:r>
      <w:r>
        <w:rPr>
          <w:rFonts w:ascii="仿宋" w:eastAsia="仿宋" w:hAnsi="仿宋" w:hint="eastAsia"/>
          <w:sz w:val="28"/>
          <w:szCs w:val="28"/>
        </w:rPr>
        <w:t>95511</w:t>
      </w:r>
      <w:r>
        <w:rPr>
          <w:rFonts w:ascii="仿宋" w:eastAsia="仿宋" w:hAnsi="仿宋" w:hint="eastAsia"/>
          <w:sz w:val="28"/>
          <w:szCs w:val="28"/>
        </w:rPr>
        <w:t>转</w:t>
      </w:r>
      <w:r>
        <w:rPr>
          <w:rFonts w:ascii="仿宋" w:eastAsia="仿宋" w:hAnsi="仿宋" w:hint="eastAsia"/>
          <w:sz w:val="28"/>
          <w:szCs w:val="28"/>
        </w:rPr>
        <w:t>8</w:t>
      </w: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仿宋" w:eastAsia="仿宋" w:hAnsi="仿宋" w:hint="eastAsia"/>
          <w:sz w:val="28"/>
          <w:szCs w:val="28"/>
        </w:rPr>
        <w:t>网址：</w:t>
      </w:r>
      <w:bookmarkStart w:id="0" w:name="_GoBack"/>
      <w:r>
        <w:rPr>
          <w:rFonts w:ascii="仿宋" w:eastAsia="仿宋" w:hAnsi="仿宋" w:hint="eastAsia"/>
          <w:sz w:val="28"/>
          <w:szCs w:val="28"/>
        </w:rPr>
        <w:t>stock.pingan.com</w:t>
      </w:r>
      <w:bookmarkEnd w:id="0"/>
    </w:p>
    <w:p w:rsidR="0037330B" w:rsidRDefault="0037330B">
      <w:pPr>
        <w:autoSpaceDE w:val="0"/>
        <w:autoSpaceDN w:val="0"/>
        <w:adjustRightInd w:val="0"/>
        <w:ind w:firstLineChars="200" w:firstLine="560"/>
        <w:jc w:val="left"/>
        <w:rPr>
          <w:rFonts w:ascii="华文仿宋" w:eastAsia="华文仿宋" w:hAnsi="华文仿宋" w:cs="仿宋_GB2312"/>
          <w:kern w:val="0"/>
          <w:sz w:val="28"/>
          <w:szCs w:val="28"/>
        </w:rPr>
      </w:pPr>
    </w:p>
    <w:p w:rsidR="0037330B" w:rsidRDefault="0090574C">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37330B" w:rsidRDefault="0090574C">
      <w:pPr>
        <w:autoSpaceDE w:val="0"/>
        <w:autoSpaceDN w:val="0"/>
        <w:adjustRightInd w:val="0"/>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r>
        <w:rPr>
          <w:rFonts w:ascii="华文仿宋" w:eastAsia="华文仿宋" w:hAnsi="华文仿宋" w:cs="仿宋_GB2312" w:hint="eastAsia"/>
          <w:kern w:val="0"/>
          <w:sz w:val="28"/>
          <w:szCs w:val="28"/>
        </w:rPr>
        <w:t xml:space="preserve"> </w:t>
      </w:r>
      <w:r>
        <w:rPr>
          <w:rFonts w:ascii="华文仿宋" w:eastAsia="华文仿宋" w:hAnsi="华文仿宋" w:cs="仿宋_GB2312" w:hint="eastAsia"/>
          <w:kern w:val="0"/>
          <w:sz w:val="28"/>
          <w:szCs w:val="28"/>
        </w:rPr>
        <w:t xml:space="preserve">　</w:t>
      </w:r>
      <w:r>
        <w:rPr>
          <w:rFonts w:ascii="华文仿宋" w:eastAsia="华文仿宋" w:hAnsi="华文仿宋" w:cs="仿宋_GB2312" w:hint="eastAsia"/>
          <w:kern w:val="0"/>
          <w:sz w:val="28"/>
          <w:szCs w:val="28"/>
        </w:rPr>
        <w:t xml:space="preserve"> </w:t>
      </w:r>
    </w:p>
    <w:p w:rsidR="0037330B" w:rsidRDefault="0090574C">
      <w:pPr>
        <w:autoSpaceDE w:val="0"/>
        <w:autoSpaceDN w:val="0"/>
        <w:adjustRightInd w:val="0"/>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37330B" w:rsidRDefault="0090574C">
      <w:pPr>
        <w:ind w:right="140"/>
        <w:jc w:val="right"/>
        <w:rPr>
          <w:rFonts w:ascii="华文仿宋" w:eastAsia="华文仿宋" w:hAnsi="华文仿宋"/>
        </w:rPr>
      </w:pPr>
      <w:r>
        <w:rPr>
          <w:rFonts w:ascii="华文仿宋" w:eastAsia="华文仿宋" w:hAnsi="华文仿宋" w:cs="仿宋_GB2312" w:hint="eastAsia"/>
          <w:kern w:val="0"/>
          <w:sz w:val="28"/>
          <w:szCs w:val="28"/>
        </w:rPr>
        <w:t>202</w:t>
      </w:r>
      <w:r>
        <w:rPr>
          <w:rFonts w:ascii="华文仿宋" w:eastAsia="华文仿宋" w:hAnsi="华文仿宋" w:cs="仿宋_GB2312" w:hint="eastAsia"/>
          <w:kern w:val="0"/>
          <w:sz w:val="28"/>
          <w:szCs w:val="28"/>
        </w:rPr>
        <w:t>3</w:t>
      </w:r>
      <w:r>
        <w:rPr>
          <w:rFonts w:ascii="华文仿宋" w:eastAsia="华文仿宋" w:hAnsi="华文仿宋" w:cs="仿宋_GB2312" w:hint="eastAsia"/>
          <w:kern w:val="0"/>
          <w:sz w:val="28"/>
          <w:szCs w:val="28"/>
        </w:rPr>
        <w:t>年</w:t>
      </w:r>
      <w:r>
        <w:rPr>
          <w:rFonts w:ascii="华文仿宋" w:eastAsia="华文仿宋" w:hAnsi="华文仿宋" w:cs="仿宋_GB2312" w:hint="eastAsia"/>
          <w:kern w:val="0"/>
          <w:sz w:val="28"/>
          <w:szCs w:val="28"/>
        </w:rPr>
        <w:t>8</w:t>
      </w:r>
      <w:r>
        <w:rPr>
          <w:rFonts w:ascii="华文仿宋" w:eastAsia="华文仿宋" w:hAnsi="华文仿宋" w:cs="仿宋_GB2312" w:hint="eastAsia"/>
          <w:kern w:val="0"/>
          <w:sz w:val="28"/>
          <w:szCs w:val="28"/>
        </w:rPr>
        <w:t>月</w:t>
      </w:r>
      <w:r>
        <w:rPr>
          <w:rFonts w:ascii="华文仿宋" w:eastAsia="华文仿宋" w:hAnsi="华文仿宋" w:cs="仿宋_GB2312" w:hint="eastAsia"/>
          <w:kern w:val="0"/>
          <w:sz w:val="28"/>
          <w:szCs w:val="28"/>
        </w:rPr>
        <w:t>29</w:t>
      </w:r>
      <w:r>
        <w:rPr>
          <w:rFonts w:ascii="华文仿宋" w:eastAsia="华文仿宋" w:hAnsi="华文仿宋" w:cs="仿宋_GB2312" w:hint="eastAsia"/>
          <w:kern w:val="0"/>
          <w:sz w:val="28"/>
          <w:szCs w:val="28"/>
        </w:rPr>
        <w:t>日</w:t>
      </w:r>
    </w:p>
    <w:p w:rsidR="0037330B" w:rsidRDefault="0037330B">
      <w:pPr>
        <w:rPr>
          <w:rFonts w:ascii="华文仿宋" w:eastAsia="华文仿宋" w:hAnsi="华文仿宋"/>
        </w:rPr>
      </w:pPr>
    </w:p>
    <w:p w:rsidR="0037330B" w:rsidRDefault="0037330B">
      <w:pPr>
        <w:rPr>
          <w:rFonts w:ascii="华文仿宋" w:eastAsia="华文仿宋" w:hAnsi="华文仿宋"/>
        </w:rPr>
      </w:pPr>
    </w:p>
    <w:sectPr w:rsidR="0037330B" w:rsidSect="0037330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0B" w:rsidRDefault="0037330B" w:rsidP="0037330B">
      <w:r>
        <w:separator/>
      </w:r>
    </w:p>
  </w:endnote>
  <w:endnote w:type="continuationSeparator" w:id="0">
    <w:p w:rsidR="0037330B" w:rsidRDefault="0037330B" w:rsidP="00373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37330B" w:rsidRDefault="0037330B">
        <w:pPr>
          <w:pStyle w:val="a5"/>
          <w:jc w:val="center"/>
        </w:pPr>
        <w:r>
          <w:fldChar w:fldCharType="begin"/>
        </w:r>
        <w:r w:rsidR="0090574C">
          <w:instrText>PAGE   \* MERGEFORMAT</w:instrText>
        </w:r>
        <w:r>
          <w:fldChar w:fldCharType="separate"/>
        </w:r>
        <w:r w:rsidR="0090574C" w:rsidRPr="0090574C">
          <w:rPr>
            <w:noProof/>
            <w:lang w:val="zh-CN"/>
          </w:rPr>
          <w:t>1</w:t>
        </w:r>
        <w:r>
          <w:fldChar w:fldCharType="end"/>
        </w:r>
      </w:p>
    </w:sdtContent>
  </w:sdt>
  <w:p w:rsidR="0037330B" w:rsidRDefault="003733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0B" w:rsidRDefault="0037330B" w:rsidP="0037330B">
      <w:r>
        <w:separator/>
      </w:r>
    </w:p>
  </w:footnote>
  <w:footnote w:type="continuationSeparator" w:id="0">
    <w:p w:rsidR="0037330B" w:rsidRDefault="0037330B" w:rsidP="00373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62966"/>
    <w:multiLevelType w:val="singleLevel"/>
    <w:tmpl w:val="4DC6296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RjNGUxZTgwY2MzMjZjZTM0ZWQ3NzZiOWQxMGM3OGMifQ=="/>
  </w:docVars>
  <w:rsids>
    <w:rsidRoot w:val="00A319BC"/>
    <w:rsid w:val="000452AA"/>
    <w:rsid w:val="00076854"/>
    <w:rsid w:val="00101FC1"/>
    <w:rsid w:val="00155A3F"/>
    <w:rsid w:val="00196B66"/>
    <w:rsid w:val="001B36E0"/>
    <w:rsid w:val="001B4AAF"/>
    <w:rsid w:val="00203FFE"/>
    <w:rsid w:val="00240D30"/>
    <w:rsid w:val="00280048"/>
    <w:rsid w:val="002914BE"/>
    <w:rsid w:val="002B7167"/>
    <w:rsid w:val="003501D4"/>
    <w:rsid w:val="0037330B"/>
    <w:rsid w:val="00381D57"/>
    <w:rsid w:val="0039683D"/>
    <w:rsid w:val="003C7C67"/>
    <w:rsid w:val="003F15D2"/>
    <w:rsid w:val="00402907"/>
    <w:rsid w:val="004044C7"/>
    <w:rsid w:val="00460ACB"/>
    <w:rsid w:val="004D31A4"/>
    <w:rsid w:val="005021B2"/>
    <w:rsid w:val="0052027D"/>
    <w:rsid w:val="00532C8F"/>
    <w:rsid w:val="00552C74"/>
    <w:rsid w:val="005A232E"/>
    <w:rsid w:val="00667867"/>
    <w:rsid w:val="006D0F9A"/>
    <w:rsid w:val="006D533A"/>
    <w:rsid w:val="00736359"/>
    <w:rsid w:val="00743B3F"/>
    <w:rsid w:val="00767D7C"/>
    <w:rsid w:val="007734A8"/>
    <w:rsid w:val="007750E7"/>
    <w:rsid w:val="008A635B"/>
    <w:rsid w:val="0090574C"/>
    <w:rsid w:val="00915E9D"/>
    <w:rsid w:val="00951F36"/>
    <w:rsid w:val="009849B4"/>
    <w:rsid w:val="0099077B"/>
    <w:rsid w:val="009952EF"/>
    <w:rsid w:val="00A319BC"/>
    <w:rsid w:val="00A462AD"/>
    <w:rsid w:val="00A61DF1"/>
    <w:rsid w:val="00A85461"/>
    <w:rsid w:val="00A917BC"/>
    <w:rsid w:val="00B55E01"/>
    <w:rsid w:val="00B76929"/>
    <w:rsid w:val="00B849AA"/>
    <w:rsid w:val="00BC013C"/>
    <w:rsid w:val="00C27665"/>
    <w:rsid w:val="00C454AA"/>
    <w:rsid w:val="00C663C3"/>
    <w:rsid w:val="00C67D8B"/>
    <w:rsid w:val="00C96261"/>
    <w:rsid w:val="00D15215"/>
    <w:rsid w:val="00D15FC2"/>
    <w:rsid w:val="00DB3313"/>
    <w:rsid w:val="00DB5383"/>
    <w:rsid w:val="00DB5AFB"/>
    <w:rsid w:val="00E771BE"/>
    <w:rsid w:val="00F24E9F"/>
    <w:rsid w:val="00FF20A0"/>
    <w:rsid w:val="0BF22C46"/>
    <w:rsid w:val="0F692DE7"/>
    <w:rsid w:val="0F9B7794"/>
    <w:rsid w:val="1669561C"/>
    <w:rsid w:val="18AA03B7"/>
    <w:rsid w:val="233152F4"/>
    <w:rsid w:val="263A4DBC"/>
    <w:rsid w:val="26557ECB"/>
    <w:rsid w:val="29153DF3"/>
    <w:rsid w:val="2AC96B3B"/>
    <w:rsid w:val="304B217F"/>
    <w:rsid w:val="39410E3C"/>
    <w:rsid w:val="41A525D3"/>
    <w:rsid w:val="42172F28"/>
    <w:rsid w:val="4FA71F39"/>
    <w:rsid w:val="57DF05FC"/>
    <w:rsid w:val="5B3C2ED1"/>
    <w:rsid w:val="669E799F"/>
    <w:rsid w:val="795970EA"/>
    <w:rsid w:val="7C6F1F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30B"/>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37330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7330B"/>
    <w:pPr>
      <w:jc w:val="left"/>
    </w:pPr>
  </w:style>
  <w:style w:type="paragraph" w:styleId="a4">
    <w:name w:val="Balloon Text"/>
    <w:basedOn w:val="a"/>
    <w:link w:val="Char0"/>
    <w:uiPriority w:val="99"/>
    <w:semiHidden/>
    <w:unhideWhenUsed/>
    <w:qFormat/>
    <w:rsid w:val="0037330B"/>
    <w:rPr>
      <w:sz w:val="18"/>
      <w:szCs w:val="18"/>
    </w:rPr>
  </w:style>
  <w:style w:type="paragraph" w:styleId="a5">
    <w:name w:val="footer"/>
    <w:basedOn w:val="a"/>
    <w:link w:val="Char1"/>
    <w:uiPriority w:val="99"/>
    <w:unhideWhenUsed/>
    <w:qFormat/>
    <w:rsid w:val="0037330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7330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37330B"/>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37330B"/>
    <w:rPr>
      <w:b/>
      <w:bCs/>
    </w:rPr>
  </w:style>
  <w:style w:type="character" w:styleId="a9">
    <w:name w:val="FollowedHyperlink"/>
    <w:basedOn w:val="a0"/>
    <w:uiPriority w:val="99"/>
    <w:semiHidden/>
    <w:unhideWhenUsed/>
    <w:qFormat/>
    <w:rsid w:val="0037330B"/>
    <w:rPr>
      <w:color w:val="954F72" w:themeColor="followedHyperlink"/>
      <w:u w:val="single"/>
    </w:rPr>
  </w:style>
  <w:style w:type="character" w:styleId="aa">
    <w:name w:val="Hyperlink"/>
    <w:basedOn w:val="a0"/>
    <w:unhideWhenUsed/>
    <w:qFormat/>
    <w:rsid w:val="0037330B"/>
    <w:rPr>
      <w:color w:val="0000FF"/>
      <w:u w:val="single"/>
    </w:rPr>
  </w:style>
  <w:style w:type="character" w:styleId="ab">
    <w:name w:val="annotation reference"/>
    <w:basedOn w:val="a0"/>
    <w:uiPriority w:val="99"/>
    <w:semiHidden/>
    <w:unhideWhenUsed/>
    <w:qFormat/>
    <w:rsid w:val="0037330B"/>
    <w:rPr>
      <w:sz w:val="21"/>
      <w:szCs w:val="21"/>
    </w:rPr>
  </w:style>
  <w:style w:type="paragraph" w:styleId="ac">
    <w:name w:val="List Paragraph"/>
    <w:basedOn w:val="a"/>
    <w:uiPriority w:val="34"/>
    <w:qFormat/>
    <w:rsid w:val="0037330B"/>
    <w:pPr>
      <w:ind w:firstLineChars="200" w:firstLine="420"/>
    </w:pPr>
  </w:style>
  <w:style w:type="paragraph" w:customStyle="1" w:styleId="Default">
    <w:name w:val="Default"/>
    <w:qFormat/>
    <w:rsid w:val="0037330B"/>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37330B"/>
    <w:rPr>
      <w:sz w:val="18"/>
      <w:szCs w:val="18"/>
    </w:rPr>
  </w:style>
  <w:style w:type="character" w:customStyle="1" w:styleId="Char1">
    <w:name w:val="页脚 Char"/>
    <w:basedOn w:val="a0"/>
    <w:link w:val="a5"/>
    <w:uiPriority w:val="99"/>
    <w:qFormat/>
    <w:rsid w:val="0037330B"/>
    <w:rPr>
      <w:sz w:val="18"/>
      <w:szCs w:val="18"/>
    </w:rPr>
  </w:style>
  <w:style w:type="character" w:customStyle="1" w:styleId="Char0">
    <w:name w:val="批注框文本 Char"/>
    <w:basedOn w:val="a0"/>
    <w:link w:val="a4"/>
    <w:uiPriority w:val="99"/>
    <w:semiHidden/>
    <w:qFormat/>
    <w:rsid w:val="0037330B"/>
    <w:rPr>
      <w:sz w:val="18"/>
      <w:szCs w:val="18"/>
    </w:rPr>
  </w:style>
  <w:style w:type="character" w:customStyle="1" w:styleId="5Char">
    <w:name w:val="标题 5 Char"/>
    <w:basedOn w:val="a0"/>
    <w:link w:val="5"/>
    <w:uiPriority w:val="9"/>
    <w:qFormat/>
    <w:rsid w:val="0037330B"/>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37330B"/>
  </w:style>
  <w:style w:type="character" w:customStyle="1" w:styleId="Char3">
    <w:name w:val="批注主题 Char"/>
    <w:basedOn w:val="Char"/>
    <w:link w:val="a8"/>
    <w:uiPriority w:val="99"/>
    <w:semiHidden/>
    <w:qFormat/>
    <w:rsid w:val="0037330B"/>
    <w:rPr>
      <w:b/>
      <w:bCs/>
    </w:rPr>
  </w:style>
  <w:style w:type="character" w:customStyle="1" w:styleId="UnresolvedMention">
    <w:name w:val="Unresolved Mention"/>
    <w:basedOn w:val="a0"/>
    <w:uiPriority w:val="99"/>
    <w:semiHidden/>
    <w:unhideWhenUsed/>
    <w:qFormat/>
    <w:rsid w:val="0037330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ft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2344C-3419-43F3-B5D4-0CC1617B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561</Characters>
  <Application>Microsoft Office Word</Application>
  <DocSecurity>4</DocSecurity>
  <Lines>4</Lines>
  <Paragraphs>1</Paragraphs>
  <ScaleCrop>false</ScaleCrop>
  <Company>CNSTOCK</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2021-08-20T04:59:00Z</cp:lastPrinted>
  <dcterms:created xsi:type="dcterms:W3CDTF">2023-08-28T16:01:00Z</dcterms:created>
  <dcterms:modified xsi:type="dcterms:W3CDTF">2023-08-28T16:01:00Z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B0777E249019499ABACB2FE3A58FE489</vt:lpwstr>
  </property>
</Properties>
</file>