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1933" w:rsidRPr="00EA6F28" w:rsidRDefault="00C40440" w:rsidP="003C2817">
      <w:pPr>
        <w:spacing w:after="240" w:line="360" w:lineRule="auto"/>
        <w:jc w:val="center"/>
        <w:rPr>
          <w:rFonts w:ascii="Times New Roman" w:hAnsi="Times New Roman"/>
          <w:b/>
          <w:sz w:val="32"/>
          <w:szCs w:val="32"/>
        </w:rPr>
      </w:pPr>
      <w:r w:rsidRPr="00EA6F28">
        <w:rPr>
          <w:rFonts w:ascii="Times New Roman" w:hAnsi="Times New Roman" w:hint="eastAsia"/>
          <w:b/>
          <w:sz w:val="32"/>
          <w:szCs w:val="32"/>
        </w:rPr>
        <w:t>关于民生加银基金管理有限公司旗下部分基金调低管理费率、托管费率并相应修订基金合同、托管协议等法律文件的公告</w:t>
      </w:r>
    </w:p>
    <w:p w:rsidR="0044412B" w:rsidRPr="00EA6F28" w:rsidRDefault="0044412B">
      <w:pPr>
        <w:ind w:firstLine="555"/>
        <w:rPr>
          <w:rFonts w:ascii="Times New Roman" w:hAnsi="Times New Roman"/>
          <w:sz w:val="28"/>
          <w:szCs w:val="28"/>
        </w:rPr>
      </w:pPr>
      <w:r w:rsidRPr="00EA6F28">
        <w:rPr>
          <w:rFonts w:ascii="Times New Roman" w:hAnsi="Times New Roman" w:hint="eastAsia"/>
          <w:sz w:val="28"/>
          <w:szCs w:val="28"/>
        </w:rPr>
        <w:t>为更好地满足广大投资者的投资理财需求，降低投资者的理财成本，经与相关公开募集证券投资基金（以下简称</w:t>
      </w:r>
      <w:bookmarkStart w:id="0" w:name="_GoBack"/>
      <w:bookmarkEnd w:id="0"/>
      <w:r w:rsidRPr="00EA6F28">
        <w:rPr>
          <w:rFonts w:ascii="Times New Roman" w:hAnsi="Times New Roman" w:hint="eastAsia"/>
          <w:sz w:val="28"/>
          <w:szCs w:val="28"/>
        </w:rPr>
        <w:t>“基金”）的基金托管人协商一致，</w:t>
      </w:r>
      <w:r w:rsidR="00486270" w:rsidRPr="00EA6F28">
        <w:rPr>
          <w:rFonts w:ascii="Times New Roman" w:hAnsi="Times New Roman" w:hint="eastAsia"/>
          <w:sz w:val="28"/>
          <w:szCs w:val="28"/>
        </w:rPr>
        <w:t>民生加银基金管理有限公司</w:t>
      </w:r>
      <w:r w:rsidRPr="00EA6F28">
        <w:rPr>
          <w:rFonts w:ascii="Times New Roman" w:hAnsi="Times New Roman" w:hint="eastAsia"/>
          <w:sz w:val="28"/>
          <w:szCs w:val="28"/>
        </w:rPr>
        <w:t>（以下简称“本公司”）决定自</w:t>
      </w:r>
      <w:r w:rsidRPr="00EA6F28">
        <w:rPr>
          <w:rFonts w:ascii="Times New Roman" w:hAnsi="Times New Roman" w:hint="eastAsia"/>
          <w:sz w:val="28"/>
          <w:szCs w:val="28"/>
        </w:rPr>
        <w:t>2023</w:t>
      </w:r>
      <w:r w:rsidRPr="00EA6F28">
        <w:rPr>
          <w:rFonts w:ascii="Times New Roman" w:hAnsi="Times New Roman" w:hint="eastAsia"/>
          <w:sz w:val="28"/>
          <w:szCs w:val="28"/>
        </w:rPr>
        <w:t>年</w:t>
      </w:r>
      <w:r w:rsidRPr="00EA6F28">
        <w:rPr>
          <w:rFonts w:ascii="Times New Roman" w:hAnsi="Times New Roman" w:hint="eastAsia"/>
          <w:sz w:val="28"/>
          <w:szCs w:val="28"/>
        </w:rPr>
        <w:t>8</w:t>
      </w:r>
      <w:r w:rsidRPr="00EA6F28">
        <w:rPr>
          <w:rFonts w:ascii="Times New Roman" w:hAnsi="Times New Roman" w:hint="eastAsia"/>
          <w:sz w:val="28"/>
          <w:szCs w:val="28"/>
        </w:rPr>
        <w:t>月</w:t>
      </w:r>
      <w:r w:rsidR="00D86DD8" w:rsidRPr="00EA6F28">
        <w:rPr>
          <w:rFonts w:ascii="Times New Roman" w:hAnsi="Times New Roman"/>
          <w:sz w:val="28"/>
          <w:szCs w:val="28"/>
        </w:rPr>
        <w:t>2</w:t>
      </w:r>
      <w:r w:rsidR="00B87A18" w:rsidRPr="00EA6F28">
        <w:rPr>
          <w:rFonts w:ascii="Times New Roman" w:hAnsi="Times New Roman"/>
          <w:sz w:val="28"/>
          <w:szCs w:val="28"/>
        </w:rPr>
        <w:t>9</w:t>
      </w:r>
      <w:r w:rsidRPr="00EA6F28">
        <w:rPr>
          <w:rFonts w:ascii="Times New Roman" w:hAnsi="Times New Roman" w:hint="eastAsia"/>
          <w:sz w:val="28"/>
          <w:szCs w:val="28"/>
        </w:rPr>
        <w:t>日起，调低旗下部分基金的管理费率</w:t>
      </w:r>
      <w:r w:rsidR="002E045E" w:rsidRPr="00EA6F28">
        <w:rPr>
          <w:rFonts w:ascii="Times New Roman" w:hAnsi="Times New Roman" w:hint="eastAsia"/>
          <w:sz w:val="28"/>
          <w:szCs w:val="28"/>
        </w:rPr>
        <w:t>、</w:t>
      </w:r>
      <w:r w:rsidRPr="00EA6F28">
        <w:rPr>
          <w:rFonts w:ascii="Times New Roman" w:hAnsi="Times New Roman" w:hint="eastAsia"/>
          <w:sz w:val="28"/>
          <w:szCs w:val="28"/>
        </w:rPr>
        <w:t>托管费率并对基金合同有关条款进行修订。现将有关修订内容说明如下：</w:t>
      </w:r>
    </w:p>
    <w:p w:rsidR="00CF7AE8" w:rsidRPr="00EA6F28" w:rsidRDefault="00756F32" w:rsidP="008F0306">
      <w:pPr>
        <w:ind w:firstLine="555"/>
        <w:rPr>
          <w:rFonts w:ascii="Times New Roman" w:hAnsi="Times New Roman"/>
          <w:sz w:val="28"/>
          <w:szCs w:val="28"/>
        </w:rPr>
      </w:pPr>
      <w:r w:rsidRPr="00EA6F28">
        <w:rPr>
          <w:rFonts w:ascii="Times New Roman" w:hAnsi="Times New Roman" w:hint="eastAsia"/>
          <w:sz w:val="28"/>
          <w:szCs w:val="28"/>
        </w:rPr>
        <w:t>一</w:t>
      </w:r>
      <w:r w:rsidR="00CF7AE8" w:rsidRPr="00EA6F28">
        <w:rPr>
          <w:rFonts w:ascii="Times New Roman" w:hAnsi="Times New Roman" w:hint="eastAsia"/>
          <w:sz w:val="28"/>
          <w:szCs w:val="28"/>
        </w:rPr>
        <w:t>、根据相关法律法规和基金合同的约定，本公司决定调低旗下部分基金的管理费率</w:t>
      </w:r>
      <w:r w:rsidR="006E777B" w:rsidRPr="00EA6F28">
        <w:rPr>
          <w:rFonts w:ascii="Times New Roman" w:hAnsi="Times New Roman" w:hint="eastAsia"/>
          <w:sz w:val="28"/>
          <w:szCs w:val="28"/>
        </w:rPr>
        <w:t>、</w:t>
      </w:r>
      <w:r w:rsidR="00CF7AE8" w:rsidRPr="00EA6F28">
        <w:rPr>
          <w:rFonts w:ascii="Times New Roman" w:hAnsi="Times New Roman" w:hint="eastAsia"/>
          <w:sz w:val="28"/>
          <w:szCs w:val="28"/>
        </w:rPr>
        <w:t>托管费率，根据相应情况更新基金管理人和</w:t>
      </w:r>
      <w:r w:rsidR="00CF7AE8" w:rsidRPr="00EA6F28">
        <w:rPr>
          <w:rFonts w:ascii="Times New Roman" w:hAnsi="Times New Roman" w:hint="eastAsia"/>
          <w:sz w:val="28"/>
          <w:szCs w:val="28"/>
        </w:rPr>
        <w:t>/</w:t>
      </w:r>
      <w:r w:rsidR="00CF7AE8" w:rsidRPr="00EA6F28">
        <w:rPr>
          <w:rFonts w:ascii="Times New Roman" w:hAnsi="Times New Roman" w:hint="eastAsia"/>
          <w:sz w:val="28"/>
          <w:szCs w:val="28"/>
        </w:rPr>
        <w:t>或基金托管人信息，并对相关基金合同进行必要的修订。</w:t>
      </w:r>
      <w:r w:rsidR="008F0306" w:rsidRPr="00EA6F28">
        <w:rPr>
          <w:rFonts w:ascii="Times New Roman" w:hAnsi="Times New Roman"/>
          <w:sz w:val="28"/>
          <w:szCs w:val="28"/>
        </w:rPr>
        <w:t>本次基金合同的修改对基金份额持有人利益无实质性不利影响，由基金管理人和基金托管人协商一致后作出，并已履行相应程序。</w:t>
      </w:r>
    </w:p>
    <w:p w:rsidR="00CF7AE8" w:rsidRPr="00EA6F28" w:rsidRDefault="00CF7AE8" w:rsidP="00CF7AE8">
      <w:pPr>
        <w:ind w:firstLine="555"/>
        <w:rPr>
          <w:rFonts w:ascii="Times New Roman" w:hAnsi="Times New Roman"/>
          <w:sz w:val="28"/>
          <w:szCs w:val="28"/>
        </w:rPr>
      </w:pPr>
      <w:r w:rsidRPr="00EA6F28">
        <w:rPr>
          <w:rFonts w:ascii="Times New Roman" w:hAnsi="Times New Roman" w:hint="eastAsia"/>
          <w:sz w:val="28"/>
          <w:szCs w:val="28"/>
        </w:rPr>
        <w:t>相关基金的名单及费率调整情况参见附件，相关基金的托管协议、招募说明书、基金产品资料概要据此相应进行必要修订。</w:t>
      </w:r>
    </w:p>
    <w:p w:rsidR="00D81933" w:rsidRPr="00EA6F28" w:rsidRDefault="00756F32" w:rsidP="00CF7AE8">
      <w:pPr>
        <w:ind w:firstLine="555"/>
        <w:rPr>
          <w:rFonts w:ascii="Times New Roman" w:hAnsi="Times New Roman"/>
          <w:sz w:val="28"/>
          <w:szCs w:val="28"/>
        </w:rPr>
      </w:pPr>
      <w:r w:rsidRPr="00EA6F28">
        <w:rPr>
          <w:rFonts w:ascii="Times New Roman" w:hAnsi="Times New Roman" w:hint="eastAsia"/>
          <w:sz w:val="28"/>
          <w:szCs w:val="28"/>
        </w:rPr>
        <w:t>二</w:t>
      </w:r>
      <w:r w:rsidR="00F30B37" w:rsidRPr="00EA6F28">
        <w:rPr>
          <w:rFonts w:ascii="Times New Roman" w:hAnsi="Times New Roman" w:hint="eastAsia"/>
          <w:sz w:val="28"/>
          <w:szCs w:val="28"/>
        </w:rPr>
        <w:t>、</w:t>
      </w:r>
      <w:r w:rsidR="00FB4893" w:rsidRPr="00EA6F28">
        <w:rPr>
          <w:rFonts w:ascii="Times New Roman" w:hAnsi="Times New Roman" w:hint="eastAsia"/>
          <w:sz w:val="28"/>
          <w:szCs w:val="28"/>
        </w:rPr>
        <w:t>本次相关基金的基金合同、托管协议、招募说明书和基金产品资料概要修订的内容和程序符合有关法律法规和基金合同的规定。</w:t>
      </w:r>
      <w:r w:rsidR="00FE3120" w:rsidRPr="00EA6F28">
        <w:rPr>
          <w:rFonts w:ascii="Times New Roman" w:hAnsi="Times New Roman" w:hint="eastAsia"/>
          <w:sz w:val="28"/>
          <w:szCs w:val="28"/>
        </w:rPr>
        <w:t>本次修订后的基金合同、托管协议、招募说明书（更新）和基金产品资料概要（更新）</w:t>
      </w:r>
      <w:r w:rsidR="007756AD" w:rsidRPr="00EA6F28">
        <w:rPr>
          <w:rFonts w:ascii="Times New Roman" w:hAnsi="Times New Roman" w:hint="eastAsia"/>
          <w:sz w:val="28"/>
          <w:szCs w:val="28"/>
        </w:rPr>
        <w:t>将</w:t>
      </w:r>
      <w:r w:rsidR="00F30B37" w:rsidRPr="00EA6F28">
        <w:rPr>
          <w:rFonts w:ascii="Times New Roman" w:hAnsi="Times New Roman" w:hint="eastAsia"/>
          <w:bCs/>
          <w:sz w:val="28"/>
          <w:szCs w:val="28"/>
        </w:rPr>
        <w:t>在本公司网站（</w:t>
      </w:r>
      <w:r w:rsidR="00F30B37" w:rsidRPr="00EA6F28">
        <w:rPr>
          <w:rFonts w:ascii="Times New Roman" w:hAnsi="Times New Roman" w:hint="eastAsia"/>
          <w:bCs/>
          <w:sz w:val="28"/>
          <w:szCs w:val="28"/>
        </w:rPr>
        <w:t>www.msjyfund.com.cn</w:t>
      </w:r>
      <w:r w:rsidR="00F30B37" w:rsidRPr="00EA6F28">
        <w:rPr>
          <w:rFonts w:ascii="Times New Roman" w:hAnsi="Times New Roman" w:hint="eastAsia"/>
          <w:bCs/>
          <w:sz w:val="28"/>
          <w:szCs w:val="28"/>
        </w:rPr>
        <w:t>）和中国证监会基金电子披露网站</w:t>
      </w:r>
      <w:r w:rsidR="00F30B37" w:rsidRPr="00EA6F28">
        <w:rPr>
          <w:rFonts w:ascii="Times New Roman" w:hAnsi="Times New Roman" w:hint="eastAsia"/>
          <w:sz w:val="28"/>
          <w:szCs w:val="28"/>
        </w:rPr>
        <w:t>（</w:t>
      </w:r>
      <w:r w:rsidR="00F30B37" w:rsidRPr="00EA6F28">
        <w:rPr>
          <w:rFonts w:ascii="Times New Roman" w:hAnsi="Times New Roman" w:hint="eastAsia"/>
          <w:sz w:val="28"/>
          <w:szCs w:val="28"/>
        </w:rPr>
        <w:t>http://eid.csrc.gov.cn/fund</w:t>
      </w:r>
      <w:r w:rsidR="00F30B37" w:rsidRPr="00EA6F28">
        <w:rPr>
          <w:rFonts w:ascii="Times New Roman" w:hAnsi="Times New Roman" w:hint="eastAsia"/>
          <w:sz w:val="28"/>
          <w:szCs w:val="28"/>
        </w:rPr>
        <w:t>）</w:t>
      </w:r>
      <w:r w:rsidR="00E260D3" w:rsidRPr="00EA6F28">
        <w:rPr>
          <w:rFonts w:ascii="Times New Roman" w:hAnsi="Times New Roman" w:hint="eastAsia"/>
          <w:sz w:val="28"/>
          <w:szCs w:val="28"/>
        </w:rPr>
        <w:t>发布。</w:t>
      </w:r>
    </w:p>
    <w:p w:rsidR="00D81933" w:rsidRPr="00EA6F28" w:rsidRDefault="00756F32">
      <w:pPr>
        <w:ind w:firstLine="555"/>
        <w:rPr>
          <w:rFonts w:ascii="Times New Roman" w:hAnsi="Times New Roman"/>
          <w:sz w:val="28"/>
          <w:szCs w:val="28"/>
        </w:rPr>
      </w:pPr>
      <w:r w:rsidRPr="00EA6F28">
        <w:rPr>
          <w:rFonts w:ascii="Times New Roman" w:hAnsi="Times New Roman" w:hint="eastAsia"/>
          <w:sz w:val="28"/>
          <w:szCs w:val="28"/>
        </w:rPr>
        <w:t>三</w:t>
      </w:r>
      <w:r w:rsidR="00F30B37" w:rsidRPr="00EA6F28">
        <w:rPr>
          <w:rFonts w:ascii="Times New Roman" w:hAnsi="Times New Roman" w:hint="eastAsia"/>
          <w:sz w:val="28"/>
          <w:szCs w:val="28"/>
        </w:rPr>
        <w:t>、投资者可通过以下途径了解或咨询详情</w:t>
      </w:r>
      <w:r w:rsidR="00F30B37" w:rsidRPr="00EA6F28">
        <w:rPr>
          <w:rFonts w:ascii="Times New Roman" w:hAnsi="Times New Roman"/>
          <w:sz w:val="28"/>
          <w:szCs w:val="28"/>
        </w:rPr>
        <w:t xml:space="preserve"> </w:t>
      </w:r>
    </w:p>
    <w:p w:rsidR="00D81933" w:rsidRPr="00EA6F28" w:rsidRDefault="00F30B37">
      <w:pPr>
        <w:ind w:firstLine="555"/>
        <w:rPr>
          <w:rFonts w:ascii="Times New Roman" w:hAnsi="Times New Roman"/>
          <w:sz w:val="28"/>
          <w:szCs w:val="28"/>
        </w:rPr>
      </w:pPr>
      <w:r w:rsidRPr="00EA6F28">
        <w:rPr>
          <w:rFonts w:ascii="Times New Roman" w:hAnsi="Times New Roman" w:hint="eastAsia"/>
          <w:sz w:val="28"/>
          <w:szCs w:val="28"/>
        </w:rPr>
        <w:t>1</w:t>
      </w:r>
      <w:r w:rsidRPr="00EA6F28">
        <w:rPr>
          <w:rFonts w:ascii="Times New Roman" w:hAnsi="Times New Roman" w:hint="eastAsia"/>
          <w:sz w:val="28"/>
          <w:szCs w:val="28"/>
        </w:rPr>
        <w:t>、民生加银基金管理有限公司网站：</w:t>
      </w:r>
      <w:r w:rsidRPr="00EA6F28">
        <w:rPr>
          <w:rFonts w:ascii="Times New Roman" w:hAnsi="Times New Roman"/>
          <w:sz w:val="28"/>
          <w:szCs w:val="28"/>
        </w:rPr>
        <w:t xml:space="preserve"> www.msjyfund.com.cn </w:t>
      </w:r>
    </w:p>
    <w:p w:rsidR="00D81933" w:rsidRPr="00EA6F28" w:rsidRDefault="00F30B37">
      <w:pPr>
        <w:ind w:firstLine="555"/>
        <w:rPr>
          <w:rFonts w:ascii="Times New Roman" w:hAnsi="Times New Roman"/>
          <w:sz w:val="28"/>
          <w:szCs w:val="28"/>
        </w:rPr>
      </w:pPr>
      <w:r w:rsidRPr="00EA6F28">
        <w:rPr>
          <w:rFonts w:ascii="Times New Roman" w:hAnsi="Times New Roman" w:hint="eastAsia"/>
          <w:sz w:val="28"/>
          <w:szCs w:val="28"/>
        </w:rPr>
        <w:lastRenderedPageBreak/>
        <w:t>2</w:t>
      </w:r>
      <w:r w:rsidRPr="00EA6F28">
        <w:rPr>
          <w:rFonts w:ascii="Times New Roman" w:hAnsi="Times New Roman" w:hint="eastAsia"/>
          <w:sz w:val="28"/>
          <w:szCs w:val="28"/>
        </w:rPr>
        <w:t>、民生加银基金管理有限公司客服热线：</w:t>
      </w:r>
      <w:r w:rsidRPr="00EA6F28">
        <w:rPr>
          <w:rFonts w:ascii="Times New Roman" w:hAnsi="Times New Roman"/>
          <w:sz w:val="28"/>
          <w:szCs w:val="28"/>
        </w:rPr>
        <w:t>400-8888-388 (</w:t>
      </w:r>
      <w:r w:rsidRPr="00EA6F28">
        <w:rPr>
          <w:rFonts w:ascii="Times New Roman" w:hAnsi="Times New Roman" w:hint="eastAsia"/>
          <w:sz w:val="28"/>
          <w:szCs w:val="28"/>
        </w:rPr>
        <w:t>免长话费</w:t>
      </w:r>
      <w:r w:rsidRPr="00EA6F28">
        <w:rPr>
          <w:rFonts w:ascii="Times New Roman" w:hAnsi="Times New Roman"/>
          <w:sz w:val="28"/>
          <w:szCs w:val="28"/>
        </w:rPr>
        <w:t>)</w:t>
      </w:r>
    </w:p>
    <w:p w:rsidR="00D81933" w:rsidRPr="00EA6F28" w:rsidRDefault="00EF30D3">
      <w:pPr>
        <w:ind w:firstLine="555"/>
        <w:rPr>
          <w:rFonts w:ascii="Times New Roman" w:hAnsi="Times New Roman"/>
          <w:b/>
          <w:color w:val="000000"/>
          <w:kern w:val="0"/>
          <w:sz w:val="28"/>
          <w:szCs w:val="28"/>
        </w:rPr>
      </w:pPr>
      <w:r w:rsidRPr="00EA6F28">
        <w:rPr>
          <w:rFonts w:ascii="Times New Roman" w:hAnsi="Times New Roman" w:hint="eastAsia"/>
          <w:b/>
          <w:sz w:val="28"/>
          <w:szCs w:val="28"/>
        </w:rPr>
        <w:t>风险提示：基金管理人承诺以诚实信用、勤勉尽责的原则管理和运用基金资产，但不保证基金一定盈利，也不保证最低收益。基金的过往业绩及其净值高低并不预示其未来业绩表现，基金管理人管理的其他基金的业绩也不构成对本基金业绩表现的保证。投资者投资于基金前应认真阅读基金的基金合同和招募说明书等资料，了解所投资基金的风险收益特征，并根据自身情况购买与本人风险承受能力相匹配的产品。敬请投资者注意投资风险。</w:t>
      </w:r>
    </w:p>
    <w:p w:rsidR="00D81933" w:rsidRPr="00EA6F28" w:rsidRDefault="00F30B37">
      <w:pPr>
        <w:ind w:firstLine="555"/>
        <w:rPr>
          <w:rFonts w:ascii="Times New Roman" w:hAnsi="Times New Roman"/>
          <w:sz w:val="28"/>
          <w:szCs w:val="28"/>
        </w:rPr>
      </w:pPr>
      <w:r w:rsidRPr="00EA6F28">
        <w:rPr>
          <w:rFonts w:ascii="Times New Roman" w:hAnsi="Times New Roman" w:hint="eastAsia"/>
          <w:sz w:val="28"/>
          <w:szCs w:val="28"/>
        </w:rPr>
        <w:t>特此公告。</w:t>
      </w:r>
    </w:p>
    <w:p w:rsidR="00D81933" w:rsidRPr="00EA6F28" w:rsidRDefault="00D81933">
      <w:pPr>
        <w:ind w:firstLine="555"/>
        <w:rPr>
          <w:rFonts w:ascii="Times New Roman" w:hAnsi="Times New Roman"/>
          <w:sz w:val="28"/>
          <w:szCs w:val="28"/>
        </w:rPr>
      </w:pPr>
    </w:p>
    <w:p w:rsidR="00D81933" w:rsidRPr="00EA6F28" w:rsidRDefault="00F30B37">
      <w:pPr>
        <w:ind w:firstLine="555"/>
        <w:jc w:val="right"/>
        <w:rPr>
          <w:rFonts w:ascii="Times New Roman" w:hAnsi="Times New Roman"/>
          <w:sz w:val="28"/>
          <w:szCs w:val="28"/>
        </w:rPr>
      </w:pPr>
      <w:r w:rsidRPr="00EA6F28">
        <w:rPr>
          <w:rFonts w:ascii="Times New Roman" w:hAnsi="Times New Roman" w:hint="eastAsia"/>
          <w:sz w:val="28"/>
          <w:szCs w:val="28"/>
        </w:rPr>
        <w:t>民生加银基金管理有限公司</w:t>
      </w:r>
    </w:p>
    <w:p w:rsidR="00A52DF1" w:rsidRPr="00EA6F28" w:rsidRDefault="00F30B37" w:rsidP="00C22D50">
      <w:pPr>
        <w:ind w:firstLine="555"/>
        <w:jc w:val="right"/>
        <w:rPr>
          <w:rFonts w:ascii="Times New Roman" w:hAnsi="Times New Roman"/>
          <w:sz w:val="28"/>
          <w:szCs w:val="28"/>
        </w:rPr>
      </w:pPr>
      <w:r w:rsidRPr="00EA6F28">
        <w:rPr>
          <w:rFonts w:ascii="Times New Roman" w:hAnsi="Times New Roman" w:hint="eastAsia"/>
          <w:sz w:val="28"/>
          <w:szCs w:val="28"/>
        </w:rPr>
        <w:t>2023</w:t>
      </w:r>
      <w:r w:rsidRPr="00EA6F28">
        <w:rPr>
          <w:rFonts w:ascii="Times New Roman" w:hAnsi="Times New Roman" w:hint="eastAsia"/>
          <w:sz w:val="28"/>
          <w:szCs w:val="28"/>
        </w:rPr>
        <w:t>年</w:t>
      </w:r>
      <w:r w:rsidR="006355A5" w:rsidRPr="00EA6F28">
        <w:rPr>
          <w:rFonts w:ascii="Times New Roman" w:hAnsi="Times New Roman"/>
          <w:sz w:val="28"/>
          <w:szCs w:val="28"/>
        </w:rPr>
        <w:t>8</w:t>
      </w:r>
      <w:r w:rsidRPr="00EA6F28">
        <w:rPr>
          <w:rFonts w:ascii="Times New Roman" w:hAnsi="Times New Roman" w:hint="eastAsia"/>
          <w:sz w:val="28"/>
          <w:szCs w:val="28"/>
        </w:rPr>
        <w:t>月</w:t>
      </w:r>
      <w:r w:rsidR="006355A5" w:rsidRPr="00EA6F28">
        <w:rPr>
          <w:rFonts w:ascii="Times New Roman" w:hAnsi="Times New Roman"/>
          <w:sz w:val="28"/>
          <w:szCs w:val="28"/>
        </w:rPr>
        <w:t>2</w:t>
      </w:r>
      <w:r w:rsidR="00B87A18" w:rsidRPr="00EA6F28">
        <w:rPr>
          <w:rFonts w:ascii="Times New Roman" w:hAnsi="Times New Roman"/>
          <w:sz w:val="28"/>
          <w:szCs w:val="28"/>
        </w:rPr>
        <w:t>9</w:t>
      </w:r>
      <w:r w:rsidRPr="00EA6F28">
        <w:rPr>
          <w:rFonts w:ascii="Times New Roman" w:hAnsi="Times New Roman" w:hint="eastAsia"/>
          <w:sz w:val="28"/>
          <w:szCs w:val="28"/>
        </w:rPr>
        <w:t>日</w:t>
      </w:r>
    </w:p>
    <w:p w:rsidR="00A52DF1" w:rsidRPr="00EA6F28" w:rsidRDefault="00A52DF1">
      <w:pPr>
        <w:widowControl/>
        <w:jc w:val="left"/>
        <w:rPr>
          <w:rFonts w:ascii="Times New Roman" w:hAnsi="Times New Roman"/>
          <w:sz w:val="28"/>
          <w:szCs w:val="28"/>
        </w:rPr>
      </w:pPr>
      <w:r w:rsidRPr="00EA6F28">
        <w:rPr>
          <w:rFonts w:ascii="Times New Roman" w:hAnsi="Times New Roman"/>
          <w:sz w:val="28"/>
          <w:szCs w:val="28"/>
        </w:rPr>
        <w:br w:type="page"/>
      </w:r>
    </w:p>
    <w:p w:rsidR="00D81933" w:rsidRPr="00EA6F28" w:rsidRDefault="00A52DF1" w:rsidP="00EA6F28">
      <w:pPr>
        <w:jc w:val="left"/>
        <w:rPr>
          <w:rFonts w:ascii="Times New Roman" w:hAnsi="Times New Roman"/>
          <w:sz w:val="28"/>
          <w:szCs w:val="28"/>
        </w:rPr>
      </w:pPr>
      <w:r w:rsidRPr="00EA6F28">
        <w:rPr>
          <w:rFonts w:ascii="Times New Roman" w:hAnsi="Times New Roman" w:hint="eastAsia"/>
          <w:sz w:val="28"/>
          <w:szCs w:val="28"/>
        </w:rPr>
        <w:lastRenderedPageBreak/>
        <w:t>附件：相关基金名单（及费率调整安排）</w:t>
      </w:r>
    </w:p>
    <w:tbl>
      <w:tblPr>
        <w:tblW w:w="10207"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993"/>
        <w:gridCol w:w="3969"/>
        <w:gridCol w:w="1134"/>
        <w:gridCol w:w="1134"/>
        <w:gridCol w:w="1134"/>
        <w:gridCol w:w="1134"/>
      </w:tblGrid>
      <w:tr w:rsidR="007B28C9" w:rsidRPr="00EA6F28" w:rsidTr="00EA6F28">
        <w:trPr>
          <w:trHeight w:val="255"/>
        </w:trPr>
        <w:tc>
          <w:tcPr>
            <w:tcW w:w="709" w:type="dxa"/>
            <w:vMerge w:val="restart"/>
            <w:shd w:val="clear" w:color="auto" w:fill="auto"/>
            <w:noWrap/>
            <w:vAlign w:val="center"/>
            <w:hideMark/>
          </w:tcPr>
          <w:p w:rsidR="007B28C9" w:rsidRPr="00EA6F28" w:rsidRDefault="007B28C9" w:rsidP="00EA6F28">
            <w:pPr>
              <w:widowControl/>
              <w:jc w:val="center"/>
              <w:rPr>
                <w:rFonts w:ascii="Times New Roman" w:hAnsi="Times New Roman" w:cs="Arial"/>
                <w:kern w:val="0"/>
                <w:sz w:val="22"/>
                <w:szCs w:val="20"/>
              </w:rPr>
            </w:pPr>
            <w:r w:rsidRPr="00EA6F28">
              <w:rPr>
                <w:rFonts w:ascii="Times New Roman" w:hAnsi="Times New Roman" w:cs="Arial"/>
                <w:kern w:val="0"/>
                <w:sz w:val="22"/>
                <w:szCs w:val="20"/>
              </w:rPr>
              <w:t>序号</w:t>
            </w:r>
          </w:p>
        </w:tc>
        <w:tc>
          <w:tcPr>
            <w:tcW w:w="993" w:type="dxa"/>
            <w:vMerge w:val="restart"/>
            <w:shd w:val="clear" w:color="auto" w:fill="auto"/>
            <w:noWrap/>
            <w:vAlign w:val="center"/>
            <w:hideMark/>
          </w:tcPr>
          <w:p w:rsidR="007B28C9" w:rsidRPr="00EA6F28" w:rsidRDefault="007B28C9" w:rsidP="00EA6F28">
            <w:pPr>
              <w:widowControl/>
              <w:jc w:val="center"/>
              <w:rPr>
                <w:rFonts w:ascii="Times New Roman" w:hAnsi="Times New Roman" w:cs="Arial"/>
                <w:kern w:val="0"/>
                <w:sz w:val="22"/>
                <w:szCs w:val="20"/>
              </w:rPr>
            </w:pPr>
            <w:r w:rsidRPr="00EA6F28">
              <w:rPr>
                <w:rFonts w:ascii="Times New Roman" w:hAnsi="Times New Roman" w:cs="Arial" w:hint="eastAsia"/>
                <w:kern w:val="0"/>
                <w:sz w:val="22"/>
                <w:szCs w:val="20"/>
              </w:rPr>
              <w:t>基金主代码</w:t>
            </w:r>
          </w:p>
        </w:tc>
        <w:tc>
          <w:tcPr>
            <w:tcW w:w="3969" w:type="dxa"/>
            <w:vMerge w:val="restart"/>
            <w:shd w:val="clear" w:color="auto" w:fill="auto"/>
            <w:noWrap/>
            <w:vAlign w:val="center"/>
            <w:hideMark/>
          </w:tcPr>
          <w:p w:rsidR="007B28C9" w:rsidRPr="00EA6F28" w:rsidRDefault="007B28C9" w:rsidP="00EA6F28">
            <w:pPr>
              <w:widowControl/>
              <w:jc w:val="center"/>
              <w:rPr>
                <w:rFonts w:ascii="Times New Roman" w:hAnsi="Times New Roman" w:cs="Arial"/>
                <w:kern w:val="0"/>
                <w:sz w:val="22"/>
                <w:szCs w:val="20"/>
              </w:rPr>
            </w:pPr>
            <w:r w:rsidRPr="00EA6F28">
              <w:rPr>
                <w:rFonts w:ascii="Times New Roman" w:hAnsi="Times New Roman" w:cs="Arial" w:hint="eastAsia"/>
                <w:kern w:val="0"/>
                <w:sz w:val="22"/>
                <w:szCs w:val="20"/>
              </w:rPr>
              <w:t>基金</w:t>
            </w:r>
            <w:r w:rsidR="000910D6" w:rsidRPr="00EA6F28">
              <w:rPr>
                <w:rFonts w:ascii="Times New Roman" w:hAnsi="Times New Roman" w:cs="Arial" w:hint="eastAsia"/>
                <w:kern w:val="0"/>
                <w:sz w:val="22"/>
                <w:szCs w:val="20"/>
              </w:rPr>
              <w:t>名称</w:t>
            </w:r>
          </w:p>
        </w:tc>
        <w:tc>
          <w:tcPr>
            <w:tcW w:w="2268" w:type="dxa"/>
            <w:gridSpan w:val="2"/>
            <w:shd w:val="clear" w:color="auto" w:fill="auto"/>
            <w:noWrap/>
            <w:vAlign w:val="bottom"/>
            <w:hideMark/>
          </w:tcPr>
          <w:p w:rsidR="007B28C9" w:rsidRPr="00EA6F28" w:rsidRDefault="007B28C9" w:rsidP="007B28C9">
            <w:pPr>
              <w:widowControl/>
              <w:jc w:val="center"/>
              <w:rPr>
                <w:rFonts w:ascii="Times New Roman" w:hAnsi="Times New Roman" w:cs="Arial"/>
                <w:kern w:val="0"/>
                <w:sz w:val="22"/>
                <w:szCs w:val="20"/>
              </w:rPr>
            </w:pPr>
            <w:r w:rsidRPr="00EA6F28">
              <w:rPr>
                <w:rFonts w:ascii="Times New Roman" w:hAnsi="Times New Roman" w:cs="Arial"/>
                <w:kern w:val="0"/>
                <w:sz w:val="22"/>
                <w:szCs w:val="20"/>
              </w:rPr>
              <w:t>调整前</w:t>
            </w:r>
            <w:r w:rsidR="001C032E" w:rsidRPr="00EA6F28">
              <w:rPr>
                <w:rFonts w:ascii="Times New Roman" w:hAnsi="Times New Roman" w:cs="Arial" w:hint="eastAsia"/>
                <w:kern w:val="0"/>
                <w:sz w:val="22"/>
                <w:szCs w:val="20"/>
              </w:rPr>
              <w:t>（</w:t>
            </w:r>
            <w:r w:rsidRPr="00EA6F28">
              <w:rPr>
                <w:rFonts w:ascii="Times New Roman" w:hAnsi="Times New Roman" w:cs="Arial"/>
                <w:kern w:val="0"/>
                <w:sz w:val="22"/>
                <w:szCs w:val="20"/>
              </w:rPr>
              <w:t>%</w:t>
            </w:r>
            <w:r w:rsidR="001C032E" w:rsidRPr="00EA6F28">
              <w:rPr>
                <w:rFonts w:ascii="Times New Roman" w:hAnsi="Times New Roman" w:cs="Arial"/>
                <w:kern w:val="0"/>
                <w:sz w:val="22"/>
                <w:szCs w:val="20"/>
              </w:rPr>
              <w:t>/</w:t>
            </w:r>
            <w:r w:rsidR="001C032E" w:rsidRPr="00EA6F28">
              <w:rPr>
                <w:rFonts w:ascii="Times New Roman" w:hAnsi="Times New Roman" w:cs="Arial" w:hint="eastAsia"/>
                <w:kern w:val="0"/>
                <w:sz w:val="22"/>
                <w:szCs w:val="20"/>
              </w:rPr>
              <w:t>年）</w:t>
            </w:r>
          </w:p>
        </w:tc>
        <w:tc>
          <w:tcPr>
            <w:tcW w:w="2268" w:type="dxa"/>
            <w:gridSpan w:val="2"/>
            <w:shd w:val="clear" w:color="auto" w:fill="auto"/>
            <w:noWrap/>
            <w:vAlign w:val="bottom"/>
            <w:hideMark/>
          </w:tcPr>
          <w:p w:rsidR="007B28C9" w:rsidRPr="00EA6F28" w:rsidRDefault="007B28C9" w:rsidP="007B28C9">
            <w:pPr>
              <w:widowControl/>
              <w:jc w:val="center"/>
              <w:rPr>
                <w:rFonts w:ascii="Times New Roman" w:hAnsi="Times New Roman" w:cs="Arial"/>
                <w:kern w:val="0"/>
                <w:sz w:val="22"/>
                <w:szCs w:val="20"/>
              </w:rPr>
            </w:pPr>
            <w:r w:rsidRPr="00EA6F28">
              <w:rPr>
                <w:rFonts w:ascii="Times New Roman" w:hAnsi="Times New Roman" w:cs="Arial"/>
                <w:kern w:val="0"/>
                <w:sz w:val="22"/>
                <w:szCs w:val="20"/>
              </w:rPr>
              <w:t>调整后</w:t>
            </w:r>
            <w:r w:rsidR="001C032E" w:rsidRPr="00EA6F28">
              <w:rPr>
                <w:rFonts w:ascii="Times New Roman" w:hAnsi="Times New Roman" w:cs="Arial" w:hint="eastAsia"/>
                <w:kern w:val="0"/>
                <w:sz w:val="22"/>
                <w:szCs w:val="20"/>
              </w:rPr>
              <w:t>（</w:t>
            </w:r>
            <w:r w:rsidRPr="00EA6F28">
              <w:rPr>
                <w:rFonts w:ascii="Times New Roman" w:hAnsi="Times New Roman" w:cs="Arial"/>
                <w:kern w:val="0"/>
                <w:sz w:val="22"/>
                <w:szCs w:val="20"/>
              </w:rPr>
              <w:t>%</w:t>
            </w:r>
            <w:r w:rsidR="001C032E" w:rsidRPr="00EA6F28">
              <w:rPr>
                <w:rFonts w:ascii="Times New Roman" w:hAnsi="Times New Roman" w:cs="Arial"/>
                <w:kern w:val="0"/>
                <w:sz w:val="22"/>
                <w:szCs w:val="20"/>
              </w:rPr>
              <w:t>/</w:t>
            </w:r>
            <w:r w:rsidR="001C032E" w:rsidRPr="00EA6F28">
              <w:rPr>
                <w:rFonts w:ascii="Times New Roman" w:hAnsi="Times New Roman" w:cs="Arial" w:hint="eastAsia"/>
                <w:kern w:val="0"/>
                <w:sz w:val="22"/>
                <w:szCs w:val="20"/>
              </w:rPr>
              <w:t>年）</w:t>
            </w:r>
          </w:p>
        </w:tc>
      </w:tr>
      <w:tr w:rsidR="007B28C9" w:rsidRPr="00EA6F28" w:rsidTr="006503F4">
        <w:trPr>
          <w:trHeight w:val="255"/>
        </w:trPr>
        <w:tc>
          <w:tcPr>
            <w:tcW w:w="709" w:type="dxa"/>
            <w:vMerge/>
            <w:vAlign w:val="center"/>
            <w:hideMark/>
          </w:tcPr>
          <w:p w:rsidR="007B28C9" w:rsidRPr="00EA6F28" w:rsidRDefault="007B28C9" w:rsidP="007B28C9">
            <w:pPr>
              <w:widowControl/>
              <w:jc w:val="left"/>
              <w:rPr>
                <w:rFonts w:ascii="Times New Roman" w:hAnsi="Times New Roman" w:cs="Arial"/>
                <w:kern w:val="0"/>
                <w:sz w:val="22"/>
                <w:szCs w:val="20"/>
              </w:rPr>
            </w:pPr>
          </w:p>
        </w:tc>
        <w:tc>
          <w:tcPr>
            <w:tcW w:w="993" w:type="dxa"/>
            <w:vMerge/>
            <w:vAlign w:val="center"/>
            <w:hideMark/>
          </w:tcPr>
          <w:p w:rsidR="007B28C9" w:rsidRPr="00EA6F28" w:rsidRDefault="007B28C9" w:rsidP="007B28C9">
            <w:pPr>
              <w:widowControl/>
              <w:jc w:val="left"/>
              <w:rPr>
                <w:rFonts w:ascii="Times New Roman" w:hAnsi="Times New Roman" w:cs="Arial"/>
                <w:kern w:val="0"/>
                <w:sz w:val="22"/>
                <w:szCs w:val="20"/>
              </w:rPr>
            </w:pPr>
          </w:p>
        </w:tc>
        <w:tc>
          <w:tcPr>
            <w:tcW w:w="3969" w:type="dxa"/>
            <w:vMerge/>
            <w:vAlign w:val="center"/>
            <w:hideMark/>
          </w:tcPr>
          <w:p w:rsidR="007B28C9" w:rsidRPr="00EA6F28" w:rsidRDefault="007B28C9" w:rsidP="007B28C9">
            <w:pPr>
              <w:widowControl/>
              <w:jc w:val="left"/>
              <w:rPr>
                <w:rFonts w:ascii="Times New Roman" w:hAnsi="Times New Roman" w:cs="Arial"/>
                <w:kern w:val="0"/>
                <w:sz w:val="22"/>
                <w:szCs w:val="20"/>
              </w:rPr>
            </w:pPr>
          </w:p>
        </w:tc>
        <w:tc>
          <w:tcPr>
            <w:tcW w:w="1134" w:type="dxa"/>
            <w:shd w:val="clear" w:color="auto" w:fill="auto"/>
            <w:noWrap/>
            <w:vAlign w:val="bottom"/>
            <w:hideMark/>
          </w:tcPr>
          <w:p w:rsidR="007B28C9" w:rsidRPr="00EA6F28" w:rsidRDefault="007B28C9" w:rsidP="007B28C9">
            <w:pPr>
              <w:widowControl/>
              <w:jc w:val="left"/>
              <w:rPr>
                <w:rFonts w:ascii="Times New Roman" w:hAnsi="Times New Roman" w:cs="Arial"/>
                <w:kern w:val="0"/>
                <w:sz w:val="22"/>
                <w:szCs w:val="20"/>
              </w:rPr>
            </w:pPr>
            <w:r w:rsidRPr="00EA6F28">
              <w:rPr>
                <w:rFonts w:ascii="Times New Roman" w:hAnsi="Times New Roman" w:cs="Arial"/>
                <w:kern w:val="0"/>
                <w:sz w:val="22"/>
                <w:szCs w:val="20"/>
              </w:rPr>
              <w:t>管理费率</w:t>
            </w:r>
          </w:p>
        </w:tc>
        <w:tc>
          <w:tcPr>
            <w:tcW w:w="1134" w:type="dxa"/>
            <w:shd w:val="clear" w:color="auto" w:fill="auto"/>
            <w:noWrap/>
            <w:vAlign w:val="bottom"/>
            <w:hideMark/>
          </w:tcPr>
          <w:p w:rsidR="007B28C9" w:rsidRPr="00EA6F28" w:rsidRDefault="007B28C9" w:rsidP="007B28C9">
            <w:pPr>
              <w:widowControl/>
              <w:jc w:val="left"/>
              <w:rPr>
                <w:rFonts w:ascii="Times New Roman" w:hAnsi="Times New Roman" w:cs="Arial"/>
                <w:kern w:val="0"/>
                <w:sz w:val="22"/>
                <w:szCs w:val="20"/>
              </w:rPr>
            </w:pPr>
            <w:r w:rsidRPr="00EA6F28">
              <w:rPr>
                <w:rFonts w:ascii="Times New Roman" w:hAnsi="Times New Roman" w:cs="Arial"/>
                <w:kern w:val="0"/>
                <w:sz w:val="22"/>
                <w:szCs w:val="20"/>
              </w:rPr>
              <w:t>托管费率</w:t>
            </w:r>
          </w:p>
        </w:tc>
        <w:tc>
          <w:tcPr>
            <w:tcW w:w="1134" w:type="dxa"/>
            <w:shd w:val="clear" w:color="auto" w:fill="auto"/>
            <w:noWrap/>
            <w:vAlign w:val="bottom"/>
            <w:hideMark/>
          </w:tcPr>
          <w:p w:rsidR="007B28C9" w:rsidRPr="00EA6F28" w:rsidRDefault="007B28C9" w:rsidP="007B28C9">
            <w:pPr>
              <w:widowControl/>
              <w:jc w:val="left"/>
              <w:rPr>
                <w:rFonts w:ascii="Times New Roman" w:hAnsi="Times New Roman" w:cs="Arial"/>
                <w:kern w:val="0"/>
                <w:sz w:val="22"/>
                <w:szCs w:val="20"/>
              </w:rPr>
            </w:pPr>
            <w:r w:rsidRPr="00EA6F28">
              <w:rPr>
                <w:rFonts w:ascii="Times New Roman" w:hAnsi="Times New Roman" w:cs="Arial"/>
                <w:kern w:val="0"/>
                <w:sz w:val="22"/>
                <w:szCs w:val="20"/>
              </w:rPr>
              <w:t>管理费率</w:t>
            </w:r>
          </w:p>
        </w:tc>
        <w:tc>
          <w:tcPr>
            <w:tcW w:w="1134" w:type="dxa"/>
            <w:shd w:val="clear" w:color="auto" w:fill="auto"/>
            <w:noWrap/>
            <w:vAlign w:val="bottom"/>
            <w:hideMark/>
          </w:tcPr>
          <w:p w:rsidR="007B28C9" w:rsidRPr="00EA6F28" w:rsidRDefault="007B28C9" w:rsidP="007B28C9">
            <w:pPr>
              <w:widowControl/>
              <w:jc w:val="left"/>
              <w:rPr>
                <w:rFonts w:ascii="Times New Roman" w:hAnsi="Times New Roman" w:cs="Arial"/>
                <w:kern w:val="0"/>
                <w:sz w:val="22"/>
                <w:szCs w:val="20"/>
              </w:rPr>
            </w:pPr>
            <w:r w:rsidRPr="00EA6F28">
              <w:rPr>
                <w:rFonts w:ascii="Times New Roman" w:hAnsi="Times New Roman" w:cs="Arial"/>
                <w:kern w:val="0"/>
                <w:sz w:val="22"/>
                <w:szCs w:val="20"/>
              </w:rPr>
              <w:t>托管费率</w:t>
            </w:r>
          </w:p>
        </w:tc>
      </w:tr>
      <w:tr w:rsidR="007B28C9" w:rsidRPr="00EA6F28" w:rsidTr="006503F4">
        <w:trPr>
          <w:trHeight w:val="255"/>
        </w:trPr>
        <w:tc>
          <w:tcPr>
            <w:tcW w:w="709" w:type="dxa"/>
            <w:shd w:val="clear" w:color="auto" w:fill="auto"/>
            <w:noWrap/>
            <w:vAlign w:val="bottom"/>
            <w:hideMark/>
          </w:tcPr>
          <w:p w:rsidR="007B28C9" w:rsidRPr="00EA6F28" w:rsidRDefault="007B28C9" w:rsidP="00EA6F28">
            <w:pPr>
              <w:widowControl/>
              <w:jc w:val="center"/>
              <w:rPr>
                <w:rFonts w:ascii="Times New Roman" w:hAnsi="Times New Roman" w:cs="Arial"/>
                <w:kern w:val="0"/>
                <w:sz w:val="22"/>
                <w:szCs w:val="20"/>
              </w:rPr>
            </w:pPr>
            <w:r w:rsidRPr="00EA6F28">
              <w:rPr>
                <w:rFonts w:ascii="Times New Roman" w:hAnsi="Times New Roman" w:cs="Arial"/>
                <w:kern w:val="0"/>
                <w:sz w:val="22"/>
                <w:szCs w:val="20"/>
              </w:rPr>
              <w:t>1</w:t>
            </w:r>
          </w:p>
        </w:tc>
        <w:tc>
          <w:tcPr>
            <w:tcW w:w="993" w:type="dxa"/>
            <w:shd w:val="clear" w:color="auto" w:fill="auto"/>
            <w:noWrap/>
            <w:vAlign w:val="bottom"/>
            <w:hideMark/>
          </w:tcPr>
          <w:p w:rsidR="007B28C9" w:rsidRPr="00EA6F28" w:rsidRDefault="007B28C9" w:rsidP="007B28C9">
            <w:pPr>
              <w:widowControl/>
              <w:jc w:val="left"/>
              <w:rPr>
                <w:rFonts w:ascii="Times New Roman" w:hAnsi="Times New Roman" w:cs="Arial"/>
                <w:kern w:val="0"/>
                <w:sz w:val="22"/>
                <w:szCs w:val="20"/>
              </w:rPr>
            </w:pPr>
            <w:r w:rsidRPr="00EA6F28">
              <w:rPr>
                <w:rFonts w:ascii="Times New Roman" w:hAnsi="Times New Roman" w:cs="Arial"/>
                <w:kern w:val="0"/>
                <w:sz w:val="22"/>
                <w:szCs w:val="20"/>
              </w:rPr>
              <w:t>012495</w:t>
            </w:r>
          </w:p>
        </w:tc>
        <w:tc>
          <w:tcPr>
            <w:tcW w:w="3969" w:type="dxa"/>
            <w:shd w:val="clear" w:color="auto" w:fill="auto"/>
            <w:noWrap/>
            <w:vAlign w:val="bottom"/>
            <w:hideMark/>
          </w:tcPr>
          <w:p w:rsidR="007B28C9" w:rsidRPr="00EA6F28" w:rsidRDefault="007B28C9" w:rsidP="007B28C9">
            <w:pPr>
              <w:widowControl/>
              <w:jc w:val="left"/>
              <w:rPr>
                <w:rFonts w:ascii="Times New Roman" w:hAnsi="Times New Roman" w:cs="Arial"/>
                <w:kern w:val="0"/>
                <w:sz w:val="22"/>
                <w:szCs w:val="20"/>
              </w:rPr>
            </w:pPr>
            <w:r w:rsidRPr="00EA6F28">
              <w:rPr>
                <w:rFonts w:ascii="Times New Roman" w:hAnsi="Times New Roman" w:cs="Arial"/>
                <w:kern w:val="0"/>
                <w:sz w:val="22"/>
                <w:szCs w:val="20"/>
              </w:rPr>
              <w:t>民生加银双核动力混合型证券投资基金</w:t>
            </w:r>
          </w:p>
        </w:tc>
        <w:tc>
          <w:tcPr>
            <w:tcW w:w="1134" w:type="dxa"/>
            <w:shd w:val="clear" w:color="auto" w:fill="auto"/>
            <w:noWrap/>
            <w:vAlign w:val="bottom"/>
            <w:hideMark/>
          </w:tcPr>
          <w:p w:rsidR="007B28C9" w:rsidRPr="00EA6F28" w:rsidRDefault="007B28C9" w:rsidP="007B28C9">
            <w:pPr>
              <w:widowControl/>
              <w:jc w:val="right"/>
              <w:rPr>
                <w:rFonts w:ascii="Times New Roman" w:hAnsi="Times New Roman" w:cs="Arial"/>
                <w:kern w:val="0"/>
                <w:sz w:val="22"/>
                <w:szCs w:val="20"/>
              </w:rPr>
            </w:pPr>
            <w:r w:rsidRPr="00EA6F28">
              <w:rPr>
                <w:rFonts w:ascii="Times New Roman" w:hAnsi="Times New Roman" w:cs="Arial"/>
                <w:kern w:val="0"/>
                <w:sz w:val="22"/>
                <w:szCs w:val="20"/>
              </w:rPr>
              <w:t xml:space="preserve">1.50 </w:t>
            </w:r>
          </w:p>
        </w:tc>
        <w:tc>
          <w:tcPr>
            <w:tcW w:w="1134" w:type="dxa"/>
            <w:shd w:val="clear" w:color="auto" w:fill="auto"/>
            <w:noWrap/>
            <w:vAlign w:val="bottom"/>
            <w:hideMark/>
          </w:tcPr>
          <w:p w:rsidR="007B28C9" w:rsidRPr="00EA6F28" w:rsidRDefault="007B28C9" w:rsidP="007B28C9">
            <w:pPr>
              <w:widowControl/>
              <w:jc w:val="right"/>
              <w:rPr>
                <w:rFonts w:ascii="Times New Roman" w:hAnsi="Times New Roman" w:cs="Arial"/>
                <w:kern w:val="0"/>
                <w:sz w:val="22"/>
                <w:szCs w:val="20"/>
              </w:rPr>
            </w:pPr>
            <w:r w:rsidRPr="00EA6F28">
              <w:rPr>
                <w:rFonts w:ascii="Times New Roman" w:hAnsi="Times New Roman" w:cs="Arial"/>
                <w:kern w:val="0"/>
                <w:sz w:val="22"/>
                <w:szCs w:val="20"/>
              </w:rPr>
              <w:t xml:space="preserve">0.25 </w:t>
            </w:r>
          </w:p>
        </w:tc>
        <w:tc>
          <w:tcPr>
            <w:tcW w:w="1134" w:type="dxa"/>
            <w:shd w:val="clear" w:color="auto" w:fill="auto"/>
            <w:noWrap/>
            <w:vAlign w:val="bottom"/>
            <w:hideMark/>
          </w:tcPr>
          <w:p w:rsidR="007B28C9" w:rsidRPr="00EA6F28" w:rsidRDefault="007B28C9" w:rsidP="007B28C9">
            <w:pPr>
              <w:widowControl/>
              <w:jc w:val="right"/>
              <w:rPr>
                <w:rFonts w:ascii="Times New Roman" w:hAnsi="Times New Roman" w:cs="Arial"/>
                <w:kern w:val="0"/>
                <w:sz w:val="22"/>
                <w:szCs w:val="20"/>
              </w:rPr>
            </w:pPr>
            <w:r w:rsidRPr="00EA6F28">
              <w:rPr>
                <w:rFonts w:ascii="Times New Roman" w:hAnsi="Times New Roman" w:cs="Arial"/>
                <w:kern w:val="0"/>
                <w:sz w:val="22"/>
                <w:szCs w:val="20"/>
              </w:rPr>
              <w:t xml:space="preserve">1.20 </w:t>
            </w:r>
          </w:p>
        </w:tc>
        <w:tc>
          <w:tcPr>
            <w:tcW w:w="1134" w:type="dxa"/>
            <w:shd w:val="clear" w:color="auto" w:fill="auto"/>
            <w:noWrap/>
            <w:vAlign w:val="bottom"/>
            <w:hideMark/>
          </w:tcPr>
          <w:p w:rsidR="007B28C9" w:rsidRPr="00EA6F28" w:rsidRDefault="007B28C9" w:rsidP="007B28C9">
            <w:pPr>
              <w:widowControl/>
              <w:jc w:val="right"/>
              <w:rPr>
                <w:rFonts w:ascii="Times New Roman" w:hAnsi="Times New Roman" w:cs="Arial"/>
                <w:kern w:val="0"/>
                <w:sz w:val="22"/>
                <w:szCs w:val="20"/>
              </w:rPr>
            </w:pPr>
            <w:r w:rsidRPr="00EA6F28">
              <w:rPr>
                <w:rFonts w:ascii="Times New Roman" w:hAnsi="Times New Roman" w:cs="Arial"/>
                <w:kern w:val="0"/>
                <w:sz w:val="22"/>
                <w:szCs w:val="20"/>
              </w:rPr>
              <w:t xml:space="preserve">0.20 </w:t>
            </w:r>
          </w:p>
        </w:tc>
      </w:tr>
      <w:tr w:rsidR="007B28C9" w:rsidRPr="00EA6F28" w:rsidTr="006503F4">
        <w:trPr>
          <w:trHeight w:val="255"/>
        </w:trPr>
        <w:tc>
          <w:tcPr>
            <w:tcW w:w="709" w:type="dxa"/>
            <w:shd w:val="clear" w:color="auto" w:fill="auto"/>
            <w:noWrap/>
            <w:vAlign w:val="bottom"/>
            <w:hideMark/>
          </w:tcPr>
          <w:p w:rsidR="007B28C9" w:rsidRPr="00EA6F28" w:rsidRDefault="007B28C9" w:rsidP="00EA6F28">
            <w:pPr>
              <w:widowControl/>
              <w:jc w:val="center"/>
              <w:rPr>
                <w:rFonts w:ascii="Times New Roman" w:hAnsi="Times New Roman" w:cs="Arial"/>
                <w:kern w:val="0"/>
                <w:sz w:val="22"/>
                <w:szCs w:val="20"/>
              </w:rPr>
            </w:pPr>
            <w:r w:rsidRPr="00EA6F28">
              <w:rPr>
                <w:rFonts w:ascii="Times New Roman" w:hAnsi="Times New Roman" w:cs="Arial"/>
                <w:kern w:val="0"/>
                <w:sz w:val="22"/>
                <w:szCs w:val="20"/>
              </w:rPr>
              <w:t>2</w:t>
            </w:r>
          </w:p>
        </w:tc>
        <w:tc>
          <w:tcPr>
            <w:tcW w:w="993" w:type="dxa"/>
            <w:shd w:val="clear" w:color="auto" w:fill="auto"/>
            <w:noWrap/>
            <w:vAlign w:val="bottom"/>
            <w:hideMark/>
          </w:tcPr>
          <w:p w:rsidR="007B28C9" w:rsidRPr="00EA6F28" w:rsidRDefault="007B28C9" w:rsidP="007B28C9">
            <w:pPr>
              <w:widowControl/>
              <w:jc w:val="left"/>
              <w:rPr>
                <w:rFonts w:ascii="Times New Roman" w:hAnsi="Times New Roman" w:cs="Arial"/>
                <w:kern w:val="0"/>
                <w:sz w:val="22"/>
                <w:szCs w:val="20"/>
              </w:rPr>
            </w:pPr>
            <w:r w:rsidRPr="00EA6F28">
              <w:rPr>
                <w:rFonts w:ascii="Times New Roman" w:hAnsi="Times New Roman" w:cs="Arial"/>
                <w:kern w:val="0"/>
                <w:sz w:val="22"/>
                <w:szCs w:val="20"/>
              </w:rPr>
              <w:t>007965</w:t>
            </w:r>
          </w:p>
        </w:tc>
        <w:tc>
          <w:tcPr>
            <w:tcW w:w="3969" w:type="dxa"/>
            <w:shd w:val="clear" w:color="auto" w:fill="auto"/>
            <w:noWrap/>
            <w:vAlign w:val="bottom"/>
            <w:hideMark/>
          </w:tcPr>
          <w:p w:rsidR="007B28C9" w:rsidRPr="00EA6F28" w:rsidRDefault="007B28C9" w:rsidP="007B28C9">
            <w:pPr>
              <w:widowControl/>
              <w:jc w:val="left"/>
              <w:rPr>
                <w:rFonts w:ascii="Times New Roman" w:hAnsi="Times New Roman" w:cs="Arial"/>
                <w:kern w:val="0"/>
                <w:sz w:val="22"/>
                <w:szCs w:val="20"/>
              </w:rPr>
            </w:pPr>
            <w:r w:rsidRPr="00EA6F28">
              <w:rPr>
                <w:rFonts w:ascii="Times New Roman" w:hAnsi="Times New Roman" w:cs="Arial"/>
                <w:kern w:val="0"/>
                <w:sz w:val="22"/>
                <w:szCs w:val="20"/>
              </w:rPr>
              <w:t>民生加银品质消费股票型证券投资基金</w:t>
            </w:r>
          </w:p>
        </w:tc>
        <w:tc>
          <w:tcPr>
            <w:tcW w:w="1134" w:type="dxa"/>
            <w:shd w:val="clear" w:color="auto" w:fill="auto"/>
            <w:noWrap/>
            <w:vAlign w:val="bottom"/>
            <w:hideMark/>
          </w:tcPr>
          <w:p w:rsidR="007B28C9" w:rsidRPr="00EA6F28" w:rsidRDefault="007B28C9" w:rsidP="007B28C9">
            <w:pPr>
              <w:widowControl/>
              <w:jc w:val="right"/>
              <w:rPr>
                <w:rFonts w:ascii="Times New Roman" w:hAnsi="Times New Roman" w:cs="Arial"/>
                <w:kern w:val="0"/>
                <w:sz w:val="22"/>
                <w:szCs w:val="20"/>
              </w:rPr>
            </w:pPr>
            <w:r w:rsidRPr="00EA6F28">
              <w:rPr>
                <w:rFonts w:ascii="Times New Roman" w:hAnsi="Times New Roman" w:cs="Arial"/>
                <w:kern w:val="0"/>
                <w:sz w:val="22"/>
                <w:szCs w:val="20"/>
              </w:rPr>
              <w:t xml:space="preserve">1.50 </w:t>
            </w:r>
          </w:p>
        </w:tc>
        <w:tc>
          <w:tcPr>
            <w:tcW w:w="1134" w:type="dxa"/>
            <w:shd w:val="clear" w:color="auto" w:fill="auto"/>
            <w:noWrap/>
            <w:vAlign w:val="bottom"/>
            <w:hideMark/>
          </w:tcPr>
          <w:p w:rsidR="007B28C9" w:rsidRPr="00EA6F28" w:rsidRDefault="007B28C9" w:rsidP="007B28C9">
            <w:pPr>
              <w:widowControl/>
              <w:jc w:val="right"/>
              <w:rPr>
                <w:rFonts w:ascii="Times New Roman" w:hAnsi="Times New Roman" w:cs="Arial"/>
                <w:kern w:val="0"/>
                <w:sz w:val="22"/>
                <w:szCs w:val="20"/>
              </w:rPr>
            </w:pPr>
            <w:r w:rsidRPr="00EA6F28">
              <w:rPr>
                <w:rFonts w:ascii="Times New Roman" w:hAnsi="Times New Roman" w:cs="Arial"/>
                <w:kern w:val="0"/>
                <w:sz w:val="22"/>
                <w:szCs w:val="20"/>
              </w:rPr>
              <w:t xml:space="preserve">0.25 </w:t>
            </w:r>
          </w:p>
        </w:tc>
        <w:tc>
          <w:tcPr>
            <w:tcW w:w="1134" w:type="dxa"/>
            <w:shd w:val="clear" w:color="auto" w:fill="auto"/>
            <w:noWrap/>
            <w:vAlign w:val="bottom"/>
            <w:hideMark/>
          </w:tcPr>
          <w:p w:rsidR="007B28C9" w:rsidRPr="00EA6F28" w:rsidRDefault="007B28C9" w:rsidP="007B28C9">
            <w:pPr>
              <w:widowControl/>
              <w:jc w:val="right"/>
              <w:rPr>
                <w:rFonts w:ascii="Times New Roman" w:hAnsi="Times New Roman" w:cs="Arial"/>
                <w:kern w:val="0"/>
                <w:sz w:val="22"/>
                <w:szCs w:val="20"/>
              </w:rPr>
            </w:pPr>
            <w:r w:rsidRPr="00EA6F28">
              <w:rPr>
                <w:rFonts w:ascii="Times New Roman" w:hAnsi="Times New Roman" w:cs="Arial"/>
                <w:kern w:val="0"/>
                <w:sz w:val="22"/>
                <w:szCs w:val="20"/>
              </w:rPr>
              <w:t xml:space="preserve">1.20 </w:t>
            </w:r>
          </w:p>
        </w:tc>
        <w:tc>
          <w:tcPr>
            <w:tcW w:w="1134" w:type="dxa"/>
            <w:shd w:val="clear" w:color="auto" w:fill="auto"/>
            <w:noWrap/>
            <w:vAlign w:val="bottom"/>
            <w:hideMark/>
          </w:tcPr>
          <w:p w:rsidR="007B28C9" w:rsidRPr="00EA6F28" w:rsidRDefault="007B28C9" w:rsidP="007B28C9">
            <w:pPr>
              <w:widowControl/>
              <w:jc w:val="right"/>
              <w:rPr>
                <w:rFonts w:ascii="Times New Roman" w:hAnsi="Times New Roman" w:cs="Arial"/>
                <w:kern w:val="0"/>
                <w:sz w:val="22"/>
                <w:szCs w:val="20"/>
              </w:rPr>
            </w:pPr>
            <w:r w:rsidRPr="00EA6F28">
              <w:rPr>
                <w:rFonts w:ascii="Times New Roman" w:hAnsi="Times New Roman" w:cs="Arial"/>
                <w:kern w:val="0"/>
                <w:sz w:val="22"/>
                <w:szCs w:val="20"/>
              </w:rPr>
              <w:t xml:space="preserve">0.20 </w:t>
            </w:r>
          </w:p>
        </w:tc>
      </w:tr>
      <w:tr w:rsidR="007B28C9" w:rsidRPr="00EA6F28" w:rsidTr="006503F4">
        <w:trPr>
          <w:trHeight w:val="255"/>
        </w:trPr>
        <w:tc>
          <w:tcPr>
            <w:tcW w:w="709" w:type="dxa"/>
            <w:shd w:val="clear" w:color="auto" w:fill="auto"/>
            <w:noWrap/>
            <w:vAlign w:val="bottom"/>
            <w:hideMark/>
          </w:tcPr>
          <w:p w:rsidR="007B28C9" w:rsidRPr="00EA6F28" w:rsidRDefault="007B28C9" w:rsidP="00EA6F28">
            <w:pPr>
              <w:widowControl/>
              <w:jc w:val="center"/>
              <w:rPr>
                <w:rFonts w:ascii="Times New Roman" w:hAnsi="Times New Roman" w:cs="Arial"/>
                <w:kern w:val="0"/>
                <w:sz w:val="22"/>
                <w:szCs w:val="20"/>
              </w:rPr>
            </w:pPr>
            <w:r w:rsidRPr="00EA6F28">
              <w:rPr>
                <w:rFonts w:ascii="Times New Roman" w:hAnsi="Times New Roman" w:cs="Arial"/>
                <w:kern w:val="0"/>
                <w:sz w:val="22"/>
                <w:szCs w:val="20"/>
              </w:rPr>
              <w:t>3</w:t>
            </w:r>
          </w:p>
        </w:tc>
        <w:tc>
          <w:tcPr>
            <w:tcW w:w="993" w:type="dxa"/>
            <w:shd w:val="clear" w:color="auto" w:fill="auto"/>
            <w:noWrap/>
            <w:vAlign w:val="bottom"/>
            <w:hideMark/>
          </w:tcPr>
          <w:p w:rsidR="007B28C9" w:rsidRPr="00EA6F28" w:rsidRDefault="007B28C9" w:rsidP="007B28C9">
            <w:pPr>
              <w:widowControl/>
              <w:jc w:val="left"/>
              <w:rPr>
                <w:rFonts w:ascii="Times New Roman" w:hAnsi="Times New Roman" w:cs="Arial"/>
                <w:kern w:val="0"/>
                <w:sz w:val="22"/>
                <w:szCs w:val="20"/>
              </w:rPr>
            </w:pPr>
            <w:r w:rsidRPr="00EA6F28">
              <w:rPr>
                <w:rFonts w:ascii="Times New Roman" w:hAnsi="Times New Roman" w:cs="Arial"/>
                <w:kern w:val="0"/>
                <w:sz w:val="22"/>
                <w:szCs w:val="20"/>
              </w:rPr>
              <w:t>017154</w:t>
            </w:r>
          </w:p>
        </w:tc>
        <w:tc>
          <w:tcPr>
            <w:tcW w:w="3969" w:type="dxa"/>
            <w:shd w:val="clear" w:color="auto" w:fill="auto"/>
            <w:noWrap/>
            <w:vAlign w:val="bottom"/>
            <w:hideMark/>
          </w:tcPr>
          <w:p w:rsidR="007B28C9" w:rsidRPr="00EA6F28" w:rsidRDefault="007B28C9" w:rsidP="007B28C9">
            <w:pPr>
              <w:widowControl/>
              <w:jc w:val="left"/>
              <w:rPr>
                <w:rFonts w:ascii="Times New Roman" w:hAnsi="Times New Roman" w:cs="Arial"/>
                <w:kern w:val="0"/>
                <w:sz w:val="22"/>
                <w:szCs w:val="20"/>
              </w:rPr>
            </w:pPr>
            <w:r w:rsidRPr="00EA6F28">
              <w:rPr>
                <w:rFonts w:ascii="Times New Roman" w:hAnsi="Times New Roman" w:cs="Arial"/>
                <w:kern w:val="0"/>
                <w:sz w:val="22"/>
                <w:szCs w:val="20"/>
              </w:rPr>
              <w:t>民生加银专精特新智选混合型发起式证券投资基金</w:t>
            </w:r>
          </w:p>
        </w:tc>
        <w:tc>
          <w:tcPr>
            <w:tcW w:w="1134" w:type="dxa"/>
            <w:shd w:val="clear" w:color="auto" w:fill="auto"/>
            <w:noWrap/>
            <w:vAlign w:val="bottom"/>
            <w:hideMark/>
          </w:tcPr>
          <w:p w:rsidR="007B28C9" w:rsidRPr="00EA6F28" w:rsidRDefault="007B28C9" w:rsidP="007B28C9">
            <w:pPr>
              <w:widowControl/>
              <w:jc w:val="right"/>
              <w:rPr>
                <w:rFonts w:ascii="Times New Roman" w:hAnsi="Times New Roman" w:cs="Arial"/>
                <w:kern w:val="0"/>
                <w:sz w:val="22"/>
                <w:szCs w:val="20"/>
              </w:rPr>
            </w:pPr>
            <w:r w:rsidRPr="00EA6F28">
              <w:rPr>
                <w:rFonts w:ascii="Times New Roman" w:hAnsi="Times New Roman" w:cs="Arial"/>
                <w:kern w:val="0"/>
                <w:sz w:val="22"/>
                <w:szCs w:val="20"/>
              </w:rPr>
              <w:t xml:space="preserve">1.50 </w:t>
            </w:r>
          </w:p>
        </w:tc>
        <w:tc>
          <w:tcPr>
            <w:tcW w:w="1134" w:type="dxa"/>
            <w:shd w:val="clear" w:color="auto" w:fill="auto"/>
            <w:noWrap/>
            <w:vAlign w:val="bottom"/>
            <w:hideMark/>
          </w:tcPr>
          <w:p w:rsidR="007B28C9" w:rsidRPr="00EA6F28" w:rsidRDefault="007B28C9" w:rsidP="007B28C9">
            <w:pPr>
              <w:widowControl/>
              <w:jc w:val="right"/>
              <w:rPr>
                <w:rFonts w:ascii="Times New Roman" w:hAnsi="Times New Roman" w:cs="Arial"/>
                <w:kern w:val="0"/>
                <w:sz w:val="22"/>
                <w:szCs w:val="20"/>
              </w:rPr>
            </w:pPr>
            <w:r w:rsidRPr="00EA6F28">
              <w:rPr>
                <w:rFonts w:ascii="Times New Roman" w:hAnsi="Times New Roman" w:cs="Arial"/>
                <w:kern w:val="0"/>
                <w:sz w:val="22"/>
                <w:szCs w:val="20"/>
              </w:rPr>
              <w:t xml:space="preserve">0.15 </w:t>
            </w:r>
          </w:p>
        </w:tc>
        <w:tc>
          <w:tcPr>
            <w:tcW w:w="1134" w:type="dxa"/>
            <w:shd w:val="clear" w:color="auto" w:fill="auto"/>
            <w:noWrap/>
            <w:vAlign w:val="bottom"/>
            <w:hideMark/>
          </w:tcPr>
          <w:p w:rsidR="007B28C9" w:rsidRPr="00EA6F28" w:rsidRDefault="007B28C9" w:rsidP="007B28C9">
            <w:pPr>
              <w:widowControl/>
              <w:jc w:val="right"/>
              <w:rPr>
                <w:rFonts w:ascii="Times New Roman" w:hAnsi="Times New Roman" w:cs="Arial"/>
                <w:kern w:val="0"/>
                <w:sz w:val="22"/>
                <w:szCs w:val="20"/>
              </w:rPr>
            </w:pPr>
            <w:r w:rsidRPr="00EA6F28">
              <w:rPr>
                <w:rFonts w:ascii="Times New Roman" w:hAnsi="Times New Roman" w:cs="Arial"/>
                <w:kern w:val="0"/>
                <w:sz w:val="22"/>
                <w:szCs w:val="20"/>
              </w:rPr>
              <w:t xml:space="preserve">1.20 </w:t>
            </w:r>
          </w:p>
        </w:tc>
        <w:tc>
          <w:tcPr>
            <w:tcW w:w="1134" w:type="dxa"/>
            <w:shd w:val="clear" w:color="auto" w:fill="auto"/>
            <w:noWrap/>
            <w:vAlign w:val="bottom"/>
            <w:hideMark/>
          </w:tcPr>
          <w:p w:rsidR="007B28C9" w:rsidRPr="00EA6F28" w:rsidRDefault="002C1C1E" w:rsidP="002C1C1E">
            <w:pPr>
              <w:widowControl/>
              <w:jc w:val="right"/>
              <w:rPr>
                <w:rFonts w:ascii="Times New Roman" w:hAnsi="Times New Roman" w:cs="Arial"/>
                <w:kern w:val="0"/>
                <w:sz w:val="22"/>
                <w:szCs w:val="20"/>
              </w:rPr>
            </w:pPr>
            <w:r w:rsidRPr="00EA6F28">
              <w:rPr>
                <w:rFonts w:ascii="Times New Roman" w:hAnsi="Times New Roman" w:cs="Arial" w:hint="eastAsia"/>
                <w:kern w:val="0"/>
                <w:sz w:val="22"/>
                <w:szCs w:val="20"/>
              </w:rPr>
              <w:t>费率不变</w:t>
            </w:r>
            <w:r w:rsidR="007B28C9" w:rsidRPr="00EA6F28">
              <w:rPr>
                <w:rFonts w:ascii="Times New Roman" w:hAnsi="Times New Roman" w:cs="Arial"/>
                <w:kern w:val="0"/>
                <w:sz w:val="22"/>
                <w:szCs w:val="20"/>
              </w:rPr>
              <w:t xml:space="preserve"> </w:t>
            </w:r>
          </w:p>
        </w:tc>
      </w:tr>
      <w:tr w:rsidR="007B28C9" w:rsidRPr="00EA6F28" w:rsidTr="006503F4">
        <w:trPr>
          <w:trHeight w:val="255"/>
        </w:trPr>
        <w:tc>
          <w:tcPr>
            <w:tcW w:w="709" w:type="dxa"/>
            <w:shd w:val="clear" w:color="auto" w:fill="auto"/>
            <w:noWrap/>
            <w:vAlign w:val="bottom"/>
            <w:hideMark/>
          </w:tcPr>
          <w:p w:rsidR="007B28C9" w:rsidRPr="00EA6F28" w:rsidRDefault="007B28C9" w:rsidP="00EA6F28">
            <w:pPr>
              <w:widowControl/>
              <w:jc w:val="center"/>
              <w:rPr>
                <w:rFonts w:ascii="Times New Roman" w:hAnsi="Times New Roman" w:cs="Arial"/>
                <w:kern w:val="0"/>
                <w:sz w:val="22"/>
                <w:szCs w:val="20"/>
              </w:rPr>
            </w:pPr>
            <w:r w:rsidRPr="00EA6F28">
              <w:rPr>
                <w:rFonts w:ascii="Times New Roman" w:hAnsi="Times New Roman" w:cs="Arial"/>
                <w:kern w:val="0"/>
                <w:sz w:val="22"/>
                <w:szCs w:val="20"/>
              </w:rPr>
              <w:t>4</w:t>
            </w:r>
          </w:p>
        </w:tc>
        <w:tc>
          <w:tcPr>
            <w:tcW w:w="993" w:type="dxa"/>
            <w:shd w:val="clear" w:color="auto" w:fill="auto"/>
            <w:noWrap/>
            <w:vAlign w:val="bottom"/>
            <w:hideMark/>
          </w:tcPr>
          <w:p w:rsidR="007B28C9" w:rsidRPr="00EA6F28" w:rsidRDefault="007B28C9" w:rsidP="007B28C9">
            <w:pPr>
              <w:widowControl/>
              <w:jc w:val="left"/>
              <w:rPr>
                <w:rFonts w:ascii="Times New Roman" w:hAnsi="Times New Roman" w:cs="Arial"/>
                <w:kern w:val="0"/>
                <w:sz w:val="22"/>
                <w:szCs w:val="20"/>
              </w:rPr>
            </w:pPr>
            <w:r w:rsidRPr="00EA6F28">
              <w:rPr>
                <w:rFonts w:ascii="Times New Roman" w:hAnsi="Times New Roman" w:cs="Arial"/>
                <w:kern w:val="0"/>
                <w:sz w:val="22"/>
                <w:szCs w:val="20"/>
              </w:rPr>
              <w:t>014040</w:t>
            </w:r>
          </w:p>
        </w:tc>
        <w:tc>
          <w:tcPr>
            <w:tcW w:w="3969" w:type="dxa"/>
            <w:shd w:val="clear" w:color="auto" w:fill="auto"/>
            <w:noWrap/>
            <w:vAlign w:val="bottom"/>
            <w:hideMark/>
          </w:tcPr>
          <w:p w:rsidR="007B28C9" w:rsidRPr="00EA6F28" w:rsidRDefault="007B28C9" w:rsidP="007B28C9">
            <w:pPr>
              <w:widowControl/>
              <w:jc w:val="left"/>
              <w:rPr>
                <w:rFonts w:ascii="Times New Roman" w:hAnsi="Times New Roman" w:cs="Arial"/>
                <w:kern w:val="0"/>
                <w:sz w:val="22"/>
                <w:szCs w:val="20"/>
              </w:rPr>
            </w:pPr>
            <w:r w:rsidRPr="00EA6F28">
              <w:rPr>
                <w:rFonts w:ascii="Times New Roman" w:hAnsi="Times New Roman" w:cs="Arial"/>
                <w:kern w:val="0"/>
                <w:sz w:val="22"/>
                <w:szCs w:val="20"/>
              </w:rPr>
              <w:t>民生加银金融优选混合型证券投资基金</w:t>
            </w:r>
          </w:p>
        </w:tc>
        <w:tc>
          <w:tcPr>
            <w:tcW w:w="1134" w:type="dxa"/>
            <w:shd w:val="clear" w:color="auto" w:fill="auto"/>
            <w:noWrap/>
            <w:vAlign w:val="bottom"/>
            <w:hideMark/>
          </w:tcPr>
          <w:p w:rsidR="007B28C9" w:rsidRPr="00EA6F28" w:rsidRDefault="007B28C9" w:rsidP="007B28C9">
            <w:pPr>
              <w:widowControl/>
              <w:jc w:val="right"/>
              <w:rPr>
                <w:rFonts w:ascii="Times New Roman" w:hAnsi="Times New Roman" w:cs="Arial"/>
                <w:kern w:val="0"/>
                <w:sz w:val="22"/>
                <w:szCs w:val="20"/>
              </w:rPr>
            </w:pPr>
            <w:r w:rsidRPr="00EA6F28">
              <w:rPr>
                <w:rFonts w:ascii="Times New Roman" w:hAnsi="Times New Roman" w:cs="Arial"/>
                <w:kern w:val="0"/>
                <w:sz w:val="22"/>
                <w:szCs w:val="20"/>
              </w:rPr>
              <w:t xml:space="preserve">1.50 </w:t>
            </w:r>
          </w:p>
        </w:tc>
        <w:tc>
          <w:tcPr>
            <w:tcW w:w="1134" w:type="dxa"/>
            <w:shd w:val="clear" w:color="auto" w:fill="auto"/>
            <w:noWrap/>
            <w:vAlign w:val="bottom"/>
            <w:hideMark/>
          </w:tcPr>
          <w:p w:rsidR="007B28C9" w:rsidRPr="00EA6F28" w:rsidRDefault="007B28C9" w:rsidP="007B28C9">
            <w:pPr>
              <w:widowControl/>
              <w:jc w:val="right"/>
              <w:rPr>
                <w:rFonts w:ascii="Times New Roman" w:hAnsi="Times New Roman" w:cs="Arial"/>
                <w:kern w:val="0"/>
                <w:sz w:val="22"/>
                <w:szCs w:val="20"/>
              </w:rPr>
            </w:pPr>
            <w:r w:rsidRPr="00EA6F28">
              <w:rPr>
                <w:rFonts w:ascii="Times New Roman" w:hAnsi="Times New Roman" w:cs="Arial"/>
                <w:kern w:val="0"/>
                <w:sz w:val="22"/>
                <w:szCs w:val="20"/>
              </w:rPr>
              <w:t xml:space="preserve">0.25 </w:t>
            </w:r>
          </w:p>
        </w:tc>
        <w:tc>
          <w:tcPr>
            <w:tcW w:w="1134" w:type="dxa"/>
            <w:shd w:val="clear" w:color="auto" w:fill="auto"/>
            <w:noWrap/>
            <w:vAlign w:val="bottom"/>
            <w:hideMark/>
          </w:tcPr>
          <w:p w:rsidR="007B28C9" w:rsidRPr="00EA6F28" w:rsidRDefault="007B28C9" w:rsidP="007B28C9">
            <w:pPr>
              <w:widowControl/>
              <w:jc w:val="right"/>
              <w:rPr>
                <w:rFonts w:ascii="Times New Roman" w:hAnsi="Times New Roman" w:cs="Arial"/>
                <w:kern w:val="0"/>
                <w:sz w:val="22"/>
                <w:szCs w:val="20"/>
              </w:rPr>
            </w:pPr>
            <w:r w:rsidRPr="00EA6F28">
              <w:rPr>
                <w:rFonts w:ascii="Times New Roman" w:hAnsi="Times New Roman" w:cs="Arial"/>
                <w:kern w:val="0"/>
                <w:sz w:val="22"/>
                <w:szCs w:val="20"/>
              </w:rPr>
              <w:t xml:space="preserve">1.20 </w:t>
            </w:r>
          </w:p>
        </w:tc>
        <w:tc>
          <w:tcPr>
            <w:tcW w:w="1134" w:type="dxa"/>
            <w:shd w:val="clear" w:color="auto" w:fill="auto"/>
            <w:noWrap/>
            <w:vAlign w:val="bottom"/>
            <w:hideMark/>
          </w:tcPr>
          <w:p w:rsidR="007B28C9" w:rsidRPr="00EA6F28" w:rsidRDefault="007B28C9" w:rsidP="007B28C9">
            <w:pPr>
              <w:widowControl/>
              <w:jc w:val="right"/>
              <w:rPr>
                <w:rFonts w:ascii="Times New Roman" w:hAnsi="Times New Roman" w:cs="Arial"/>
                <w:kern w:val="0"/>
                <w:sz w:val="22"/>
                <w:szCs w:val="20"/>
              </w:rPr>
            </w:pPr>
            <w:r w:rsidRPr="00EA6F28">
              <w:rPr>
                <w:rFonts w:ascii="Times New Roman" w:hAnsi="Times New Roman" w:cs="Arial"/>
                <w:kern w:val="0"/>
                <w:sz w:val="22"/>
                <w:szCs w:val="20"/>
              </w:rPr>
              <w:t xml:space="preserve">0.20 </w:t>
            </w:r>
          </w:p>
        </w:tc>
      </w:tr>
      <w:tr w:rsidR="007B28C9" w:rsidRPr="00EA6F28" w:rsidTr="006503F4">
        <w:trPr>
          <w:trHeight w:val="255"/>
        </w:trPr>
        <w:tc>
          <w:tcPr>
            <w:tcW w:w="709" w:type="dxa"/>
            <w:shd w:val="clear" w:color="auto" w:fill="auto"/>
            <w:noWrap/>
            <w:vAlign w:val="bottom"/>
            <w:hideMark/>
          </w:tcPr>
          <w:p w:rsidR="007B28C9" w:rsidRPr="00EA6F28" w:rsidRDefault="007B28C9" w:rsidP="00EA6F28">
            <w:pPr>
              <w:widowControl/>
              <w:jc w:val="center"/>
              <w:rPr>
                <w:rFonts w:ascii="Times New Roman" w:hAnsi="Times New Roman" w:cs="Arial"/>
                <w:kern w:val="0"/>
                <w:sz w:val="22"/>
                <w:szCs w:val="20"/>
              </w:rPr>
            </w:pPr>
            <w:r w:rsidRPr="00EA6F28">
              <w:rPr>
                <w:rFonts w:ascii="Times New Roman" w:hAnsi="Times New Roman" w:cs="Arial"/>
                <w:kern w:val="0"/>
                <w:sz w:val="22"/>
                <w:szCs w:val="20"/>
              </w:rPr>
              <w:t>5</w:t>
            </w:r>
          </w:p>
        </w:tc>
        <w:tc>
          <w:tcPr>
            <w:tcW w:w="993" w:type="dxa"/>
            <w:shd w:val="clear" w:color="auto" w:fill="auto"/>
            <w:noWrap/>
            <w:vAlign w:val="bottom"/>
            <w:hideMark/>
          </w:tcPr>
          <w:p w:rsidR="007B28C9" w:rsidRPr="00EA6F28" w:rsidRDefault="007B28C9" w:rsidP="007B28C9">
            <w:pPr>
              <w:widowControl/>
              <w:jc w:val="left"/>
              <w:rPr>
                <w:rFonts w:ascii="Times New Roman" w:hAnsi="Times New Roman" w:cs="Arial"/>
                <w:kern w:val="0"/>
                <w:sz w:val="22"/>
                <w:szCs w:val="20"/>
              </w:rPr>
            </w:pPr>
            <w:r w:rsidRPr="00EA6F28">
              <w:rPr>
                <w:rFonts w:ascii="Times New Roman" w:hAnsi="Times New Roman" w:cs="Arial"/>
                <w:kern w:val="0"/>
                <w:sz w:val="22"/>
                <w:szCs w:val="20"/>
              </w:rPr>
              <w:t>013371</w:t>
            </w:r>
          </w:p>
        </w:tc>
        <w:tc>
          <w:tcPr>
            <w:tcW w:w="3969" w:type="dxa"/>
            <w:shd w:val="clear" w:color="auto" w:fill="auto"/>
            <w:noWrap/>
            <w:vAlign w:val="bottom"/>
            <w:hideMark/>
          </w:tcPr>
          <w:p w:rsidR="007B28C9" w:rsidRPr="00EA6F28" w:rsidRDefault="007B28C9" w:rsidP="007B28C9">
            <w:pPr>
              <w:widowControl/>
              <w:jc w:val="left"/>
              <w:rPr>
                <w:rFonts w:ascii="Times New Roman" w:hAnsi="Times New Roman" w:cs="Arial"/>
                <w:kern w:val="0"/>
                <w:sz w:val="22"/>
                <w:szCs w:val="20"/>
              </w:rPr>
            </w:pPr>
            <w:r w:rsidRPr="00EA6F28">
              <w:rPr>
                <w:rFonts w:ascii="Times New Roman" w:hAnsi="Times New Roman" w:cs="Arial"/>
                <w:kern w:val="0"/>
                <w:sz w:val="22"/>
                <w:szCs w:val="20"/>
              </w:rPr>
              <w:t>民生加银新能源智选混合型发起式证券投资基金</w:t>
            </w:r>
          </w:p>
        </w:tc>
        <w:tc>
          <w:tcPr>
            <w:tcW w:w="1134" w:type="dxa"/>
            <w:shd w:val="clear" w:color="auto" w:fill="auto"/>
            <w:noWrap/>
            <w:vAlign w:val="bottom"/>
            <w:hideMark/>
          </w:tcPr>
          <w:p w:rsidR="007B28C9" w:rsidRPr="00EA6F28" w:rsidRDefault="007B28C9" w:rsidP="007B28C9">
            <w:pPr>
              <w:widowControl/>
              <w:jc w:val="right"/>
              <w:rPr>
                <w:rFonts w:ascii="Times New Roman" w:hAnsi="Times New Roman" w:cs="Arial"/>
                <w:kern w:val="0"/>
                <w:sz w:val="22"/>
                <w:szCs w:val="20"/>
              </w:rPr>
            </w:pPr>
            <w:r w:rsidRPr="00EA6F28">
              <w:rPr>
                <w:rFonts w:ascii="Times New Roman" w:hAnsi="Times New Roman" w:cs="Arial"/>
                <w:kern w:val="0"/>
                <w:sz w:val="22"/>
                <w:szCs w:val="20"/>
              </w:rPr>
              <w:t xml:space="preserve">1.50 </w:t>
            </w:r>
          </w:p>
        </w:tc>
        <w:tc>
          <w:tcPr>
            <w:tcW w:w="1134" w:type="dxa"/>
            <w:shd w:val="clear" w:color="auto" w:fill="auto"/>
            <w:noWrap/>
            <w:vAlign w:val="bottom"/>
            <w:hideMark/>
          </w:tcPr>
          <w:p w:rsidR="007B28C9" w:rsidRPr="00EA6F28" w:rsidRDefault="007B28C9" w:rsidP="007B28C9">
            <w:pPr>
              <w:widowControl/>
              <w:jc w:val="right"/>
              <w:rPr>
                <w:rFonts w:ascii="Times New Roman" w:hAnsi="Times New Roman" w:cs="Arial"/>
                <w:kern w:val="0"/>
                <w:sz w:val="22"/>
                <w:szCs w:val="20"/>
              </w:rPr>
            </w:pPr>
            <w:r w:rsidRPr="00EA6F28">
              <w:rPr>
                <w:rFonts w:ascii="Times New Roman" w:hAnsi="Times New Roman" w:cs="Arial"/>
                <w:kern w:val="0"/>
                <w:sz w:val="22"/>
                <w:szCs w:val="20"/>
              </w:rPr>
              <w:t xml:space="preserve">0.25 </w:t>
            </w:r>
          </w:p>
        </w:tc>
        <w:tc>
          <w:tcPr>
            <w:tcW w:w="1134" w:type="dxa"/>
            <w:shd w:val="clear" w:color="auto" w:fill="auto"/>
            <w:noWrap/>
            <w:vAlign w:val="bottom"/>
            <w:hideMark/>
          </w:tcPr>
          <w:p w:rsidR="007B28C9" w:rsidRPr="00EA6F28" w:rsidRDefault="007B28C9" w:rsidP="007B28C9">
            <w:pPr>
              <w:widowControl/>
              <w:jc w:val="right"/>
              <w:rPr>
                <w:rFonts w:ascii="Times New Roman" w:hAnsi="Times New Roman" w:cs="Arial"/>
                <w:kern w:val="0"/>
                <w:sz w:val="22"/>
                <w:szCs w:val="20"/>
              </w:rPr>
            </w:pPr>
            <w:r w:rsidRPr="00EA6F28">
              <w:rPr>
                <w:rFonts w:ascii="Times New Roman" w:hAnsi="Times New Roman" w:cs="Arial"/>
                <w:kern w:val="0"/>
                <w:sz w:val="22"/>
                <w:szCs w:val="20"/>
              </w:rPr>
              <w:t xml:space="preserve">1.20 </w:t>
            </w:r>
          </w:p>
        </w:tc>
        <w:tc>
          <w:tcPr>
            <w:tcW w:w="1134" w:type="dxa"/>
            <w:shd w:val="clear" w:color="auto" w:fill="auto"/>
            <w:noWrap/>
            <w:vAlign w:val="bottom"/>
            <w:hideMark/>
          </w:tcPr>
          <w:p w:rsidR="007B28C9" w:rsidRPr="00EA6F28" w:rsidRDefault="007B28C9" w:rsidP="007B28C9">
            <w:pPr>
              <w:widowControl/>
              <w:jc w:val="right"/>
              <w:rPr>
                <w:rFonts w:ascii="Times New Roman" w:hAnsi="Times New Roman" w:cs="Arial"/>
                <w:kern w:val="0"/>
                <w:sz w:val="22"/>
                <w:szCs w:val="20"/>
              </w:rPr>
            </w:pPr>
            <w:r w:rsidRPr="00EA6F28">
              <w:rPr>
                <w:rFonts w:ascii="Times New Roman" w:hAnsi="Times New Roman" w:cs="Arial"/>
                <w:kern w:val="0"/>
                <w:sz w:val="22"/>
                <w:szCs w:val="20"/>
              </w:rPr>
              <w:t xml:space="preserve">0.20 </w:t>
            </w:r>
          </w:p>
        </w:tc>
      </w:tr>
      <w:tr w:rsidR="007B28C9" w:rsidRPr="00EA6F28" w:rsidTr="006503F4">
        <w:trPr>
          <w:trHeight w:val="255"/>
        </w:trPr>
        <w:tc>
          <w:tcPr>
            <w:tcW w:w="709" w:type="dxa"/>
            <w:shd w:val="clear" w:color="auto" w:fill="auto"/>
            <w:noWrap/>
            <w:vAlign w:val="bottom"/>
            <w:hideMark/>
          </w:tcPr>
          <w:p w:rsidR="007B28C9" w:rsidRPr="00EA6F28" w:rsidRDefault="007B28C9" w:rsidP="00EA6F28">
            <w:pPr>
              <w:widowControl/>
              <w:jc w:val="center"/>
              <w:rPr>
                <w:rFonts w:ascii="Times New Roman" w:hAnsi="Times New Roman" w:cs="Arial"/>
                <w:kern w:val="0"/>
                <w:sz w:val="22"/>
                <w:szCs w:val="20"/>
              </w:rPr>
            </w:pPr>
            <w:r w:rsidRPr="00EA6F28">
              <w:rPr>
                <w:rFonts w:ascii="Times New Roman" w:hAnsi="Times New Roman" w:cs="Arial"/>
                <w:kern w:val="0"/>
                <w:sz w:val="22"/>
                <w:szCs w:val="20"/>
              </w:rPr>
              <w:t>6</w:t>
            </w:r>
          </w:p>
        </w:tc>
        <w:tc>
          <w:tcPr>
            <w:tcW w:w="993" w:type="dxa"/>
            <w:shd w:val="clear" w:color="auto" w:fill="auto"/>
            <w:noWrap/>
            <w:vAlign w:val="bottom"/>
            <w:hideMark/>
          </w:tcPr>
          <w:p w:rsidR="007B28C9" w:rsidRPr="00EA6F28" w:rsidRDefault="007B28C9" w:rsidP="007B28C9">
            <w:pPr>
              <w:widowControl/>
              <w:jc w:val="left"/>
              <w:rPr>
                <w:rFonts w:ascii="Times New Roman" w:hAnsi="Times New Roman" w:cs="Arial"/>
                <w:kern w:val="0"/>
                <w:sz w:val="22"/>
                <w:szCs w:val="20"/>
              </w:rPr>
            </w:pPr>
            <w:r w:rsidRPr="00EA6F28">
              <w:rPr>
                <w:rFonts w:ascii="Times New Roman" w:hAnsi="Times New Roman" w:cs="Arial"/>
                <w:kern w:val="0"/>
                <w:sz w:val="22"/>
                <w:szCs w:val="20"/>
              </w:rPr>
              <w:t>006072</w:t>
            </w:r>
          </w:p>
        </w:tc>
        <w:tc>
          <w:tcPr>
            <w:tcW w:w="3969" w:type="dxa"/>
            <w:shd w:val="clear" w:color="auto" w:fill="auto"/>
            <w:noWrap/>
            <w:vAlign w:val="bottom"/>
            <w:hideMark/>
          </w:tcPr>
          <w:p w:rsidR="007B28C9" w:rsidRPr="00EA6F28" w:rsidRDefault="007B28C9" w:rsidP="007B28C9">
            <w:pPr>
              <w:widowControl/>
              <w:jc w:val="left"/>
              <w:rPr>
                <w:rFonts w:ascii="Times New Roman" w:hAnsi="Times New Roman" w:cs="Arial"/>
                <w:kern w:val="0"/>
                <w:sz w:val="22"/>
                <w:szCs w:val="20"/>
              </w:rPr>
            </w:pPr>
            <w:r w:rsidRPr="00EA6F28">
              <w:rPr>
                <w:rFonts w:ascii="Times New Roman" w:hAnsi="Times New Roman" w:cs="Arial"/>
                <w:kern w:val="0"/>
                <w:sz w:val="22"/>
                <w:szCs w:val="20"/>
              </w:rPr>
              <w:t>民生加银创新成长混合型证券投资基金</w:t>
            </w:r>
          </w:p>
        </w:tc>
        <w:tc>
          <w:tcPr>
            <w:tcW w:w="1134" w:type="dxa"/>
            <w:shd w:val="clear" w:color="auto" w:fill="auto"/>
            <w:noWrap/>
            <w:vAlign w:val="bottom"/>
            <w:hideMark/>
          </w:tcPr>
          <w:p w:rsidR="007B28C9" w:rsidRPr="00EA6F28" w:rsidRDefault="007B28C9" w:rsidP="007B28C9">
            <w:pPr>
              <w:widowControl/>
              <w:jc w:val="right"/>
              <w:rPr>
                <w:rFonts w:ascii="Times New Roman" w:hAnsi="Times New Roman" w:cs="Arial"/>
                <w:kern w:val="0"/>
                <w:sz w:val="22"/>
                <w:szCs w:val="20"/>
              </w:rPr>
            </w:pPr>
            <w:r w:rsidRPr="00EA6F28">
              <w:rPr>
                <w:rFonts w:ascii="Times New Roman" w:hAnsi="Times New Roman" w:cs="Arial"/>
                <w:kern w:val="0"/>
                <w:sz w:val="22"/>
                <w:szCs w:val="20"/>
              </w:rPr>
              <w:t xml:space="preserve">1.50 </w:t>
            </w:r>
          </w:p>
        </w:tc>
        <w:tc>
          <w:tcPr>
            <w:tcW w:w="1134" w:type="dxa"/>
            <w:shd w:val="clear" w:color="auto" w:fill="auto"/>
            <w:noWrap/>
            <w:vAlign w:val="bottom"/>
            <w:hideMark/>
          </w:tcPr>
          <w:p w:rsidR="007B28C9" w:rsidRPr="00EA6F28" w:rsidRDefault="007B28C9" w:rsidP="007B28C9">
            <w:pPr>
              <w:widowControl/>
              <w:jc w:val="right"/>
              <w:rPr>
                <w:rFonts w:ascii="Times New Roman" w:hAnsi="Times New Roman" w:cs="Arial"/>
                <w:kern w:val="0"/>
                <w:sz w:val="22"/>
                <w:szCs w:val="20"/>
              </w:rPr>
            </w:pPr>
            <w:r w:rsidRPr="00EA6F28">
              <w:rPr>
                <w:rFonts w:ascii="Times New Roman" w:hAnsi="Times New Roman" w:cs="Arial"/>
                <w:kern w:val="0"/>
                <w:sz w:val="22"/>
                <w:szCs w:val="20"/>
              </w:rPr>
              <w:t xml:space="preserve">0.25 </w:t>
            </w:r>
          </w:p>
        </w:tc>
        <w:tc>
          <w:tcPr>
            <w:tcW w:w="1134" w:type="dxa"/>
            <w:shd w:val="clear" w:color="auto" w:fill="auto"/>
            <w:noWrap/>
            <w:vAlign w:val="bottom"/>
            <w:hideMark/>
          </w:tcPr>
          <w:p w:rsidR="007B28C9" w:rsidRPr="00EA6F28" w:rsidRDefault="007B28C9" w:rsidP="007B28C9">
            <w:pPr>
              <w:widowControl/>
              <w:jc w:val="right"/>
              <w:rPr>
                <w:rFonts w:ascii="Times New Roman" w:hAnsi="Times New Roman" w:cs="Arial"/>
                <w:kern w:val="0"/>
                <w:sz w:val="22"/>
                <w:szCs w:val="20"/>
              </w:rPr>
            </w:pPr>
            <w:r w:rsidRPr="00EA6F28">
              <w:rPr>
                <w:rFonts w:ascii="Times New Roman" w:hAnsi="Times New Roman" w:cs="Arial"/>
                <w:kern w:val="0"/>
                <w:sz w:val="22"/>
                <w:szCs w:val="20"/>
              </w:rPr>
              <w:t xml:space="preserve">1.20 </w:t>
            </w:r>
          </w:p>
        </w:tc>
        <w:tc>
          <w:tcPr>
            <w:tcW w:w="1134" w:type="dxa"/>
            <w:shd w:val="clear" w:color="auto" w:fill="auto"/>
            <w:noWrap/>
            <w:vAlign w:val="bottom"/>
            <w:hideMark/>
          </w:tcPr>
          <w:p w:rsidR="007B28C9" w:rsidRPr="00EA6F28" w:rsidRDefault="007B28C9" w:rsidP="007B28C9">
            <w:pPr>
              <w:widowControl/>
              <w:jc w:val="right"/>
              <w:rPr>
                <w:rFonts w:ascii="Times New Roman" w:hAnsi="Times New Roman" w:cs="Arial"/>
                <w:kern w:val="0"/>
                <w:sz w:val="22"/>
                <w:szCs w:val="20"/>
              </w:rPr>
            </w:pPr>
            <w:r w:rsidRPr="00EA6F28">
              <w:rPr>
                <w:rFonts w:ascii="Times New Roman" w:hAnsi="Times New Roman" w:cs="Arial"/>
                <w:kern w:val="0"/>
                <w:sz w:val="22"/>
                <w:szCs w:val="20"/>
              </w:rPr>
              <w:t xml:space="preserve">0.20 </w:t>
            </w:r>
          </w:p>
        </w:tc>
      </w:tr>
      <w:tr w:rsidR="007B28C9" w:rsidRPr="00EA6F28" w:rsidTr="006503F4">
        <w:trPr>
          <w:trHeight w:val="255"/>
        </w:trPr>
        <w:tc>
          <w:tcPr>
            <w:tcW w:w="709" w:type="dxa"/>
            <w:shd w:val="clear" w:color="auto" w:fill="auto"/>
            <w:noWrap/>
            <w:vAlign w:val="bottom"/>
            <w:hideMark/>
          </w:tcPr>
          <w:p w:rsidR="007B28C9" w:rsidRPr="00EA6F28" w:rsidRDefault="007B28C9" w:rsidP="00EA6F28">
            <w:pPr>
              <w:widowControl/>
              <w:jc w:val="center"/>
              <w:rPr>
                <w:rFonts w:ascii="Times New Roman" w:hAnsi="Times New Roman" w:cs="Arial"/>
                <w:kern w:val="0"/>
                <w:sz w:val="22"/>
                <w:szCs w:val="20"/>
              </w:rPr>
            </w:pPr>
            <w:r w:rsidRPr="00EA6F28">
              <w:rPr>
                <w:rFonts w:ascii="Times New Roman" w:hAnsi="Times New Roman" w:cs="Arial"/>
                <w:kern w:val="0"/>
                <w:sz w:val="22"/>
                <w:szCs w:val="20"/>
              </w:rPr>
              <w:t>7</w:t>
            </w:r>
          </w:p>
        </w:tc>
        <w:tc>
          <w:tcPr>
            <w:tcW w:w="993" w:type="dxa"/>
            <w:shd w:val="clear" w:color="auto" w:fill="auto"/>
            <w:noWrap/>
            <w:vAlign w:val="bottom"/>
            <w:hideMark/>
          </w:tcPr>
          <w:p w:rsidR="007B28C9" w:rsidRPr="00EA6F28" w:rsidRDefault="007B28C9" w:rsidP="007B28C9">
            <w:pPr>
              <w:widowControl/>
              <w:jc w:val="left"/>
              <w:rPr>
                <w:rFonts w:ascii="Times New Roman" w:hAnsi="Times New Roman" w:cs="Arial"/>
                <w:kern w:val="0"/>
                <w:sz w:val="22"/>
                <w:szCs w:val="20"/>
              </w:rPr>
            </w:pPr>
            <w:r w:rsidRPr="00EA6F28">
              <w:rPr>
                <w:rFonts w:ascii="Times New Roman" w:hAnsi="Times New Roman" w:cs="Arial"/>
                <w:kern w:val="0"/>
                <w:sz w:val="22"/>
                <w:szCs w:val="20"/>
              </w:rPr>
              <w:t>690003</w:t>
            </w:r>
          </w:p>
        </w:tc>
        <w:tc>
          <w:tcPr>
            <w:tcW w:w="3969" w:type="dxa"/>
            <w:shd w:val="clear" w:color="auto" w:fill="auto"/>
            <w:noWrap/>
            <w:vAlign w:val="bottom"/>
            <w:hideMark/>
          </w:tcPr>
          <w:p w:rsidR="007B28C9" w:rsidRPr="00EA6F28" w:rsidRDefault="007B28C9" w:rsidP="007B28C9">
            <w:pPr>
              <w:widowControl/>
              <w:jc w:val="left"/>
              <w:rPr>
                <w:rFonts w:ascii="Times New Roman" w:hAnsi="Times New Roman" w:cs="Arial"/>
                <w:kern w:val="0"/>
                <w:sz w:val="22"/>
                <w:szCs w:val="20"/>
              </w:rPr>
            </w:pPr>
            <w:r w:rsidRPr="00EA6F28">
              <w:rPr>
                <w:rFonts w:ascii="Times New Roman" w:hAnsi="Times New Roman" w:cs="Arial"/>
                <w:kern w:val="0"/>
                <w:sz w:val="22"/>
                <w:szCs w:val="20"/>
              </w:rPr>
              <w:t>民生加银精选混合型证券投资基金</w:t>
            </w:r>
          </w:p>
        </w:tc>
        <w:tc>
          <w:tcPr>
            <w:tcW w:w="1134" w:type="dxa"/>
            <w:shd w:val="clear" w:color="auto" w:fill="auto"/>
            <w:noWrap/>
            <w:vAlign w:val="bottom"/>
            <w:hideMark/>
          </w:tcPr>
          <w:p w:rsidR="007B28C9" w:rsidRPr="00EA6F28" w:rsidRDefault="007B28C9" w:rsidP="007B28C9">
            <w:pPr>
              <w:widowControl/>
              <w:jc w:val="right"/>
              <w:rPr>
                <w:rFonts w:ascii="Times New Roman" w:hAnsi="Times New Roman" w:cs="Arial"/>
                <w:kern w:val="0"/>
                <w:sz w:val="22"/>
                <w:szCs w:val="20"/>
              </w:rPr>
            </w:pPr>
            <w:r w:rsidRPr="00EA6F28">
              <w:rPr>
                <w:rFonts w:ascii="Times New Roman" w:hAnsi="Times New Roman" w:cs="Arial"/>
                <w:kern w:val="0"/>
                <w:sz w:val="22"/>
                <w:szCs w:val="20"/>
              </w:rPr>
              <w:t xml:space="preserve">1.50 </w:t>
            </w:r>
          </w:p>
        </w:tc>
        <w:tc>
          <w:tcPr>
            <w:tcW w:w="1134" w:type="dxa"/>
            <w:shd w:val="clear" w:color="auto" w:fill="auto"/>
            <w:noWrap/>
            <w:vAlign w:val="bottom"/>
            <w:hideMark/>
          </w:tcPr>
          <w:p w:rsidR="007B28C9" w:rsidRPr="00EA6F28" w:rsidRDefault="007B28C9" w:rsidP="007B28C9">
            <w:pPr>
              <w:widowControl/>
              <w:jc w:val="right"/>
              <w:rPr>
                <w:rFonts w:ascii="Times New Roman" w:hAnsi="Times New Roman" w:cs="Arial"/>
                <w:kern w:val="0"/>
                <w:sz w:val="22"/>
                <w:szCs w:val="20"/>
              </w:rPr>
            </w:pPr>
            <w:r w:rsidRPr="00EA6F28">
              <w:rPr>
                <w:rFonts w:ascii="Times New Roman" w:hAnsi="Times New Roman" w:cs="Arial"/>
                <w:kern w:val="0"/>
                <w:sz w:val="22"/>
                <w:szCs w:val="20"/>
              </w:rPr>
              <w:t xml:space="preserve">0.25 </w:t>
            </w:r>
          </w:p>
        </w:tc>
        <w:tc>
          <w:tcPr>
            <w:tcW w:w="1134" w:type="dxa"/>
            <w:shd w:val="clear" w:color="auto" w:fill="auto"/>
            <w:noWrap/>
            <w:vAlign w:val="bottom"/>
            <w:hideMark/>
          </w:tcPr>
          <w:p w:rsidR="007B28C9" w:rsidRPr="00EA6F28" w:rsidRDefault="007B28C9" w:rsidP="007B28C9">
            <w:pPr>
              <w:widowControl/>
              <w:jc w:val="right"/>
              <w:rPr>
                <w:rFonts w:ascii="Times New Roman" w:hAnsi="Times New Roman" w:cs="Arial"/>
                <w:kern w:val="0"/>
                <w:sz w:val="22"/>
                <w:szCs w:val="20"/>
              </w:rPr>
            </w:pPr>
            <w:r w:rsidRPr="00EA6F28">
              <w:rPr>
                <w:rFonts w:ascii="Times New Roman" w:hAnsi="Times New Roman" w:cs="Arial"/>
                <w:kern w:val="0"/>
                <w:sz w:val="22"/>
                <w:szCs w:val="20"/>
              </w:rPr>
              <w:t xml:space="preserve">1.20 </w:t>
            </w:r>
          </w:p>
        </w:tc>
        <w:tc>
          <w:tcPr>
            <w:tcW w:w="1134" w:type="dxa"/>
            <w:shd w:val="clear" w:color="auto" w:fill="auto"/>
            <w:noWrap/>
            <w:vAlign w:val="bottom"/>
            <w:hideMark/>
          </w:tcPr>
          <w:p w:rsidR="007B28C9" w:rsidRPr="00EA6F28" w:rsidRDefault="007B28C9" w:rsidP="007B28C9">
            <w:pPr>
              <w:widowControl/>
              <w:jc w:val="right"/>
              <w:rPr>
                <w:rFonts w:ascii="Times New Roman" w:hAnsi="Times New Roman" w:cs="Arial"/>
                <w:kern w:val="0"/>
                <w:sz w:val="22"/>
                <w:szCs w:val="20"/>
              </w:rPr>
            </w:pPr>
            <w:r w:rsidRPr="00EA6F28">
              <w:rPr>
                <w:rFonts w:ascii="Times New Roman" w:hAnsi="Times New Roman" w:cs="Arial"/>
                <w:kern w:val="0"/>
                <w:sz w:val="22"/>
                <w:szCs w:val="20"/>
              </w:rPr>
              <w:t xml:space="preserve">0.20 </w:t>
            </w:r>
          </w:p>
        </w:tc>
      </w:tr>
      <w:tr w:rsidR="007B28C9" w:rsidRPr="00EA6F28" w:rsidTr="006503F4">
        <w:trPr>
          <w:trHeight w:val="255"/>
        </w:trPr>
        <w:tc>
          <w:tcPr>
            <w:tcW w:w="709" w:type="dxa"/>
            <w:shd w:val="clear" w:color="auto" w:fill="auto"/>
            <w:noWrap/>
            <w:vAlign w:val="bottom"/>
            <w:hideMark/>
          </w:tcPr>
          <w:p w:rsidR="007B28C9" w:rsidRPr="00EA6F28" w:rsidRDefault="007B28C9" w:rsidP="00EA6F28">
            <w:pPr>
              <w:widowControl/>
              <w:jc w:val="center"/>
              <w:rPr>
                <w:rFonts w:ascii="Times New Roman" w:hAnsi="Times New Roman" w:cs="Arial"/>
                <w:kern w:val="0"/>
                <w:sz w:val="22"/>
                <w:szCs w:val="20"/>
              </w:rPr>
            </w:pPr>
            <w:r w:rsidRPr="00EA6F28">
              <w:rPr>
                <w:rFonts w:ascii="Times New Roman" w:hAnsi="Times New Roman" w:cs="Arial"/>
                <w:kern w:val="0"/>
                <w:sz w:val="22"/>
                <w:szCs w:val="20"/>
              </w:rPr>
              <w:t>8</w:t>
            </w:r>
          </w:p>
        </w:tc>
        <w:tc>
          <w:tcPr>
            <w:tcW w:w="993" w:type="dxa"/>
            <w:shd w:val="clear" w:color="auto" w:fill="auto"/>
            <w:noWrap/>
            <w:vAlign w:val="bottom"/>
            <w:hideMark/>
          </w:tcPr>
          <w:p w:rsidR="007B28C9" w:rsidRPr="00EA6F28" w:rsidRDefault="007B28C9" w:rsidP="007B28C9">
            <w:pPr>
              <w:widowControl/>
              <w:jc w:val="left"/>
              <w:rPr>
                <w:rFonts w:ascii="Times New Roman" w:hAnsi="Times New Roman" w:cs="Arial"/>
                <w:kern w:val="0"/>
                <w:sz w:val="22"/>
                <w:szCs w:val="20"/>
              </w:rPr>
            </w:pPr>
            <w:r w:rsidRPr="00EA6F28">
              <w:rPr>
                <w:rFonts w:ascii="Times New Roman" w:hAnsi="Times New Roman" w:cs="Arial"/>
                <w:kern w:val="0"/>
                <w:sz w:val="22"/>
                <w:szCs w:val="20"/>
              </w:rPr>
              <w:t>001352</w:t>
            </w:r>
          </w:p>
        </w:tc>
        <w:tc>
          <w:tcPr>
            <w:tcW w:w="3969" w:type="dxa"/>
            <w:shd w:val="clear" w:color="auto" w:fill="auto"/>
            <w:noWrap/>
            <w:vAlign w:val="bottom"/>
            <w:hideMark/>
          </w:tcPr>
          <w:p w:rsidR="007B28C9" w:rsidRPr="00EA6F28" w:rsidRDefault="007B28C9" w:rsidP="007B28C9">
            <w:pPr>
              <w:widowControl/>
              <w:jc w:val="left"/>
              <w:rPr>
                <w:rFonts w:ascii="Times New Roman" w:hAnsi="Times New Roman" w:cs="Arial"/>
                <w:kern w:val="0"/>
                <w:sz w:val="22"/>
                <w:szCs w:val="20"/>
              </w:rPr>
            </w:pPr>
            <w:r w:rsidRPr="00EA6F28">
              <w:rPr>
                <w:rFonts w:ascii="Times New Roman" w:hAnsi="Times New Roman" w:cs="Arial"/>
                <w:kern w:val="0"/>
                <w:sz w:val="22"/>
                <w:szCs w:val="20"/>
              </w:rPr>
              <w:t>民生加银新战略灵活配置混合型证券投资基金</w:t>
            </w:r>
          </w:p>
        </w:tc>
        <w:tc>
          <w:tcPr>
            <w:tcW w:w="1134" w:type="dxa"/>
            <w:shd w:val="clear" w:color="auto" w:fill="auto"/>
            <w:noWrap/>
            <w:vAlign w:val="bottom"/>
            <w:hideMark/>
          </w:tcPr>
          <w:p w:rsidR="007B28C9" w:rsidRPr="00EA6F28" w:rsidRDefault="007B28C9" w:rsidP="007B28C9">
            <w:pPr>
              <w:widowControl/>
              <w:jc w:val="right"/>
              <w:rPr>
                <w:rFonts w:ascii="Times New Roman" w:hAnsi="Times New Roman" w:cs="Arial"/>
                <w:kern w:val="0"/>
                <w:sz w:val="22"/>
                <w:szCs w:val="20"/>
              </w:rPr>
            </w:pPr>
            <w:r w:rsidRPr="00EA6F28">
              <w:rPr>
                <w:rFonts w:ascii="Times New Roman" w:hAnsi="Times New Roman" w:cs="Arial"/>
                <w:kern w:val="0"/>
                <w:sz w:val="22"/>
                <w:szCs w:val="20"/>
              </w:rPr>
              <w:t xml:space="preserve">1.50 </w:t>
            </w:r>
          </w:p>
        </w:tc>
        <w:tc>
          <w:tcPr>
            <w:tcW w:w="1134" w:type="dxa"/>
            <w:shd w:val="clear" w:color="auto" w:fill="auto"/>
            <w:noWrap/>
            <w:vAlign w:val="bottom"/>
            <w:hideMark/>
          </w:tcPr>
          <w:p w:rsidR="007B28C9" w:rsidRPr="00EA6F28" w:rsidRDefault="007B28C9" w:rsidP="007B28C9">
            <w:pPr>
              <w:widowControl/>
              <w:jc w:val="right"/>
              <w:rPr>
                <w:rFonts w:ascii="Times New Roman" w:hAnsi="Times New Roman" w:cs="Arial"/>
                <w:kern w:val="0"/>
                <w:sz w:val="22"/>
                <w:szCs w:val="20"/>
              </w:rPr>
            </w:pPr>
            <w:r w:rsidRPr="00EA6F28">
              <w:rPr>
                <w:rFonts w:ascii="Times New Roman" w:hAnsi="Times New Roman" w:cs="Arial"/>
                <w:kern w:val="0"/>
                <w:sz w:val="22"/>
                <w:szCs w:val="20"/>
              </w:rPr>
              <w:t xml:space="preserve">0.25 </w:t>
            </w:r>
          </w:p>
        </w:tc>
        <w:tc>
          <w:tcPr>
            <w:tcW w:w="1134" w:type="dxa"/>
            <w:shd w:val="clear" w:color="auto" w:fill="auto"/>
            <w:noWrap/>
            <w:vAlign w:val="bottom"/>
            <w:hideMark/>
          </w:tcPr>
          <w:p w:rsidR="007B28C9" w:rsidRPr="00EA6F28" w:rsidRDefault="007B28C9" w:rsidP="007B28C9">
            <w:pPr>
              <w:widowControl/>
              <w:jc w:val="right"/>
              <w:rPr>
                <w:rFonts w:ascii="Times New Roman" w:hAnsi="Times New Roman" w:cs="Arial"/>
                <w:kern w:val="0"/>
                <w:sz w:val="22"/>
                <w:szCs w:val="20"/>
              </w:rPr>
            </w:pPr>
            <w:r w:rsidRPr="00EA6F28">
              <w:rPr>
                <w:rFonts w:ascii="Times New Roman" w:hAnsi="Times New Roman" w:cs="Arial"/>
                <w:kern w:val="0"/>
                <w:sz w:val="22"/>
                <w:szCs w:val="20"/>
              </w:rPr>
              <w:t xml:space="preserve">1.20 </w:t>
            </w:r>
          </w:p>
        </w:tc>
        <w:tc>
          <w:tcPr>
            <w:tcW w:w="1134" w:type="dxa"/>
            <w:shd w:val="clear" w:color="auto" w:fill="auto"/>
            <w:noWrap/>
            <w:vAlign w:val="bottom"/>
            <w:hideMark/>
          </w:tcPr>
          <w:p w:rsidR="007B28C9" w:rsidRPr="00EA6F28" w:rsidRDefault="007B28C9" w:rsidP="007B28C9">
            <w:pPr>
              <w:widowControl/>
              <w:jc w:val="right"/>
              <w:rPr>
                <w:rFonts w:ascii="Times New Roman" w:hAnsi="Times New Roman" w:cs="Arial"/>
                <w:kern w:val="0"/>
                <w:sz w:val="22"/>
                <w:szCs w:val="20"/>
              </w:rPr>
            </w:pPr>
            <w:r w:rsidRPr="00EA6F28">
              <w:rPr>
                <w:rFonts w:ascii="Times New Roman" w:hAnsi="Times New Roman" w:cs="Arial"/>
                <w:kern w:val="0"/>
                <w:sz w:val="22"/>
                <w:szCs w:val="20"/>
              </w:rPr>
              <w:t xml:space="preserve">0.20 </w:t>
            </w:r>
          </w:p>
        </w:tc>
      </w:tr>
      <w:tr w:rsidR="007B28C9" w:rsidRPr="00EA6F28" w:rsidTr="006503F4">
        <w:trPr>
          <w:trHeight w:val="255"/>
        </w:trPr>
        <w:tc>
          <w:tcPr>
            <w:tcW w:w="709" w:type="dxa"/>
            <w:shd w:val="clear" w:color="auto" w:fill="auto"/>
            <w:noWrap/>
            <w:vAlign w:val="bottom"/>
            <w:hideMark/>
          </w:tcPr>
          <w:p w:rsidR="007B28C9" w:rsidRPr="00EA6F28" w:rsidRDefault="007B28C9" w:rsidP="00EA6F28">
            <w:pPr>
              <w:widowControl/>
              <w:jc w:val="center"/>
              <w:rPr>
                <w:rFonts w:ascii="Times New Roman" w:hAnsi="Times New Roman" w:cs="Arial"/>
                <w:kern w:val="0"/>
                <w:sz w:val="22"/>
                <w:szCs w:val="20"/>
              </w:rPr>
            </w:pPr>
            <w:r w:rsidRPr="00EA6F28">
              <w:rPr>
                <w:rFonts w:ascii="Times New Roman" w:hAnsi="Times New Roman" w:cs="Arial"/>
                <w:kern w:val="0"/>
                <w:sz w:val="22"/>
                <w:szCs w:val="20"/>
              </w:rPr>
              <w:t>9</w:t>
            </w:r>
          </w:p>
        </w:tc>
        <w:tc>
          <w:tcPr>
            <w:tcW w:w="993" w:type="dxa"/>
            <w:shd w:val="clear" w:color="auto" w:fill="auto"/>
            <w:noWrap/>
            <w:vAlign w:val="bottom"/>
            <w:hideMark/>
          </w:tcPr>
          <w:p w:rsidR="007B28C9" w:rsidRPr="00EA6F28" w:rsidRDefault="007B28C9" w:rsidP="007B28C9">
            <w:pPr>
              <w:widowControl/>
              <w:jc w:val="left"/>
              <w:rPr>
                <w:rFonts w:ascii="Times New Roman" w:hAnsi="Times New Roman" w:cs="Arial"/>
                <w:kern w:val="0"/>
                <w:sz w:val="22"/>
                <w:szCs w:val="20"/>
              </w:rPr>
            </w:pPr>
            <w:r w:rsidRPr="00EA6F28">
              <w:rPr>
                <w:rFonts w:ascii="Times New Roman" w:hAnsi="Times New Roman" w:cs="Arial"/>
                <w:kern w:val="0"/>
                <w:sz w:val="22"/>
                <w:szCs w:val="20"/>
              </w:rPr>
              <w:t>690009</w:t>
            </w:r>
          </w:p>
        </w:tc>
        <w:tc>
          <w:tcPr>
            <w:tcW w:w="3969" w:type="dxa"/>
            <w:shd w:val="clear" w:color="auto" w:fill="auto"/>
            <w:noWrap/>
            <w:vAlign w:val="bottom"/>
            <w:hideMark/>
          </w:tcPr>
          <w:p w:rsidR="007B28C9" w:rsidRPr="00EA6F28" w:rsidRDefault="007B28C9" w:rsidP="007B28C9">
            <w:pPr>
              <w:widowControl/>
              <w:jc w:val="left"/>
              <w:rPr>
                <w:rFonts w:ascii="Times New Roman" w:hAnsi="Times New Roman" w:cs="Arial"/>
                <w:kern w:val="0"/>
                <w:sz w:val="22"/>
                <w:szCs w:val="20"/>
              </w:rPr>
            </w:pPr>
            <w:r w:rsidRPr="00EA6F28">
              <w:rPr>
                <w:rFonts w:ascii="Times New Roman" w:hAnsi="Times New Roman" w:cs="Arial"/>
                <w:kern w:val="0"/>
                <w:sz w:val="22"/>
                <w:szCs w:val="20"/>
              </w:rPr>
              <w:t>民生加银红利回报灵活配置混合型证券投资基金</w:t>
            </w:r>
          </w:p>
        </w:tc>
        <w:tc>
          <w:tcPr>
            <w:tcW w:w="1134" w:type="dxa"/>
            <w:shd w:val="clear" w:color="auto" w:fill="auto"/>
            <w:noWrap/>
            <w:vAlign w:val="bottom"/>
            <w:hideMark/>
          </w:tcPr>
          <w:p w:rsidR="007B28C9" w:rsidRPr="00EA6F28" w:rsidRDefault="007B28C9" w:rsidP="007B28C9">
            <w:pPr>
              <w:widowControl/>
              <w:jc w:val="right"/>
              <w:rPr>
                <w:rFonts w:ascii="Times New Roman" w:hAnsi="Times New Roman" w:cs="Arial"/>
                <w:kern w:val="0"/>
                <w:sz w:val="22"/>
                <w:szCs w:val="20"/>
              </w:rPr>
            </w:pPr>
            <w:r w:rsidRPr="00EA6F28">
              <w:rPr>
                <w:rFonts w:ascii="Times New Roman" w:hAnsi="Times New Roman" w:cs="Arial"/>
                <w:kern w:val="0"/>
                <w:sz w:val="22"/>
                <w:szCs w:val="20"/>
              </w:rPr>
              <w:t xml:space="preserve">1.50 </w:t>
            </w:r>
          </w:p>
        </w:tc>
        <w:tc>
          <w:tcPr>
            <w:tcW w:w="1134" w:type="dxa"/>
            <w:shd w:val="clear" w:color="auto" w:fill="auto"/>
            <w:noWrap/>
            <w:vAlign w:val="bottom"/>
            <w:hideMark/>
          </w:tcPr>
          <w:p w:rsidR="007B28C9" w:rsidRPr="00EA6F28" w:rsidRDefault="007B28C9" w:rsidP="007B28C9">
            <w:pPr>
              <w:widowControl/>
              <w:jc w:val="right"/>
              <w:rPr>
                <w:rFonts w:ascii="Times New Roman" w:hAnsi="Times New Roman" w:cs="Arial"/>
                <w:kern w:val="0"/>
                <w:sz w:val="22"/>
                <w:szCs w:val="20"/>
              </w:rPr>
            </w:pPr>
            <w:r w:rsidRPr="00EA6F28">
              <w:rPr>
                <w:rFonts w:ascii="Times New Roman" w:hAnsi="Times New Roman" w:cs="Arial"/>
                <w:kern w:val="0"/>
                <w:sz w:val="22"/>
                <w:szCs w:val="20"/>
              </w:rPr>
              <w:t xml:space="preserve">0.25 </w:t>
            </w:r>
          </w:p>
        </w:tc>
        <w:tc>
          <w:tcPr>
            <w:tcW w:w="1134" w:type="dxa"/>
            <w:shd w:val="clear" w:color="auto" w:fill="auto"/>
            <w:noWrap/>
            <w:vAlign w:val="bottom"/>
            <w:hideMark/>
          </w:tcPr>
          <w:p w:rsidR="007B28C9" w:rsidRPr="00EA6F28" w:rsidRDefault="007B28C9" w:rsidP="007B28C9">
            <w:pPr>
              <w:widowControl/>
              <w:jc w:val="right"/>
              <w:rPr>
                <w:rFonts w:ascii="Times New Roman" w:hAnsi="Times New Roman" w:cs="Arial"/>
                <w:kern w:val="0"/>
                <w:sz w:val="22"/>
                <w:szCs w:val="20"/>
              </w:rPr>
            </w:pPr>
            <w:r w:rsidRPr="00EA6F28">
              <w:rPr>
                <w:rFonts w:ascii="Times New Roman" w:hAnsi="Times New Roman" w:cs="Arial"/>
                <w:kern w:val="0"/>
                <w:sz w:val="22"/>
                <w:szCs w:val="20"/>
              </w:rPr>
              <w:t xml:space="preserve">1.20 </w:t>
            </w:r>
          </w:p>
        </w:tc>
        <w:tc>
          <w:tcPr>
            <w:tcW w:w="1134" w:type="dxa"/>
            <w:shd w:val="clear" w:color="auto" w:fill="auto"/>
            <w:noWrap/>
            <w:vAlign w:val="bottom"/>
            <w:hideMark/>
          </w:tcPr>
          <w:p w:rsidR="007B28C9" w:rsidRPr="00EA6F28" w:rsidRDefault="007B28C9" w:rsidP="007B28C9">
            <w:pPr>
              <w:widowControl/>
              <w:jc w:val="right"/>
              <w:rPr>
                <w:rFonts w:ascii="Times New Roman" w:hAnsi="Times New Roman" w:cs="Arial"/>
                <w:kern w:val="0"/>
                <w:sz w:val="22"/>
                <w:szCs w:val="20"/>
              </w:rPr>
            </w:pPr>
            <w:r w:rsidRPr="00EA6F28">
              <w:rPr>
                <w:rFonts w:ascii="Times New Roman" w:hAnsi="Times New Roman" w:cs="Arial"/>
                <w:kern w:val="0"/>
                <w:sz w:val="22"/>
                <w:szCs w:val="20"/>
              </w:rPr>
              <w:t xml:space="preserve">0.20 </w:t>
            </w:r>
          </w:p>
        </w:tc>
      </w:tr>
      <w:tr w:rsidR="007B28C9" w:rsidRPr="00EA6F28" w:rsidTr="006503F4">
        <w:trPr>
          <w:trHeight w:val="255"/>
        </w:trPr>
        <w:tc>
          <w:tcPr>
            <w:tcW w:w="709" w:type="dxa"/>
            <w:shd w:val="clear" w:color="auto" w:fill="auto"/>
            <w:noWrap/>
            <w:vAlign w:val="bottom"/>
            <w:hideMark/>
          </w:tcPr>
          <w:p w:rsidR="007B28C9" w:rsidRPr="00EA6F28" w:rsidRDefault="007B28C9" w:rsidP="00EA6F28">
            <w:pPr>
              <w:widowControl/>
              <w:jc w:val="center"/>
              <w:rPr>
                <w:rFonts w:ascii="Times New Roman" w:hAnsi="Times New Roman" w:cs="Arial"/>
                <w:kern w:val="0"/>
                <w:sz w:val="22"/>
                <w:szCs w:val="20"/>
              </w:rPr>
            </w:pPr>
            <w:r w:rsidRPr="00EA6F28">
              <w:rPr>
                <w:rFonts w:ascii="Times New Roman" w:hAnsi="Times New Roman" w:cs="Arial"/>
                <w:kern w:val="0"/>
                <w:sz w:val="22"/>
                <w:szCs w:val="20"/>
              </w:rPr>
              <w:t>10</w:t>
            </w:r>
          </w:p>
        </w:tc>
        <w:tc>
          <w:tcPr>
            <w:tcW w:w="993" w:type="dxa"/>
            <w:shd w:val="clear" w:color="auto" w:fill="auto"/>
            <w:noWrap/>
            <w:vAlign w:val="bottom"/>
            <w:hideMark/>
          </w:tcPr>
          <w:p w:rsidR="007B28C9" w:rsidRPr="00EA6F28" w:rsidRDefault="007B28C9" w:rsidP="007B28C9">
            <w:pPr>
              <w:widowControl/>
              <w:jc w:val="left"/>
              <w:rPr>
                <w:rFonts w:ascii="Times New Roman" w:hAnsi="Times New Roman" w:cs="Arial"/>
                <w:kern w:val="0"/>
                <w:sz w:val="22"/>
                <w:szCs w:val="20"/>
              </w:rPr>
            </w:pPr>
            <w:r w:rsidRPr="00EA6F28">
              <w:rPr>
                <w:rFonts w:ascii="Times New Roman" w:hAnsi="Times New Roman" w:cs="Arial"/>
                <w:kern w:val="0"/>
                <w:sz w:val="22"/>
                <w:szCs w:val="20"/>
              </w:rPr>
              <w:t>011888</w:t>
            </w:r>
          </w:p>
        </w:tc>
        <w:tc>
          <w:tcPr>
            <w:tcW w:w="3969" w:type="dxa"/>
            <w:shd w:val="clear" w:color="auto" w:fill="auto"/>
            <w:noWrap/>
            <w:vAlign w:val="bottom"/>
            <w:hideMark/>
          </w:tcPr>
          <w:p w:rsidR="007B28C9" w:rsidRPr="00EA6F28" w:rsidRDefault="007B28C9" w:rsidP="007B28C9">
            <w:pPr>
              <w:widowControl/>
              <w:jc w:val="left"/>
              <w:rPr>
                <w:rFonts w:ascii="Times New Roman" w:hAnsi="Times New Roman" w:cs="Arial"/>
                <w:kern w:val="0"/>
                <w:sz w:val="22"/>
                <w:szCs w:val="20"/>
              </w:rPr>
            </w:pPr>
            <w:r w:rsidRPr="00EA6F28">
              <w:rPr>
                <w:rFonts w:ascii="Times New Roman" w:hAnsi="Times New Roman" w:cs="Arial"/>
                <w:kern w:val="0"/>
                <w:sz w:val="22"/>
                <w:szCs w:val="20"/>
              </w:rPr>
              <w:t>民生加银周期优选混合型证券投资基金</w:t>
            </w:r>
          </w:p>
        </w:tc>
        <w:tc>
          <w:tcPr>
            <w:tcW w:w="1134" w:type="dxa"/>
            <w:shd w:val="clear" w:color="auto" w:fill="auto"/>
            <w:noWrap/>
            <w:vAlign w:val="bottom"/>
            <w:hideMark/>
          </w:tcPr>
          <w:p w:rsidR="007B28C9" w:rsidRPr="00EA6F28" w:rsidRDefault="007B28C9" w:rsidP="007B28C9">
            <w:pPr>
              <w:widowControl/>
              <w:jc w:val="right"/>
              <w:rPr>
                <w:rFonts w:ascii="Times New Roman" w:hAnsi="Times New Roman" w:cs="Arial"/>
                <w:kern w:val="0"/>
                <w:sz w:val="22"/>
                <w:szCs w:val="20"/>
              </w:rPr>
            </w:pPr>
            <w:r w:rsidRPr="00EA6F28">
              <w:rPr>
                <w:rFonts w:ascii="Times New Roman" w:hAnsi="Times New Roman" w:cs="Arial"/>
                <w:kern w:val="0"/>
                <w:sz w:val="22"/>
                <w:szCs w:val="20"/>
              </w:rPr>
              <w:t xml:space="preserve">1.50 </w:t>
            </w:r>
          </w:p>
        </w:tc>
        <w:tc>
          <w:tcPr>
            <w:tcW w:w="1134" w:type="dxa"/>
            <w:shd w:val="clear" w:color="auto" w:fill="auto"/>
            <w:noWrap/>
            <w:vAlign w:val="bottom"/>
            <w:hideMark/>
          </w:tcPr>
          <w:p w:rsidR="007B28C9" w:rsidRPr="00EA6F28" w:rsidRDefault="007B28C9" w:rsidP="007B28C9">
            <w:pPr>
              <w:widowControl/>
              <w:jc w:val="right"/>
              <w:rPr>
                <w:rFonts w:ascii="Times New Roman" w:hAnsi="Times New Roman" w:cs="Arial"/>
                <w:kern w:val="0"/>
                <w:sz w:val="22"/>
                <w:szCs w:val="20"/>
              </w:rPr>
            </w:pPr>
            <w:r w:rsidRPr="00EA6F28">
              <w:rPr>
                <w:rFonts w:ascii="Times New Roman" w:hAnsi="Times New Roman" w:cs="Arial"/>
                <w:kern w:val="0"/>
                <w:sz w:val="22"/>
                <w:szCs w:val="20"/>
              </w:rPr>
              <w:t xml:space="preserve">0.25 </w:t>
            </w:r>
          </w:p>
        </w:tc>
        <w:tc>
          <w:tcPr>
            <w:tcW w:w="1134" w:type="dxa"/>
            <w:shd w:val="clear" w:color="auto" w:fill="auto"/>
            <w:noWrap/>
            <w:vAlign w:val="bottom"/>
            <w:hideMark/>
          </w:tcPr>
          <w:p w:rsidR="007B28C9" w:rsidRPr="00EA6F28" w:rsidRDefault="007B28C9" w:rsidP="007B28C9">
            <w:pPr>
              <w:widowControl/>
              <w:jc w:val="right"/>
              <w:rPr>
                <w:rFonts w:ascii="Times New Roman" w:hAnsi="Times New Roman" w:cs="Arial"/>
                <w:kern w:val="0"/>
                <w:sz w:val="22"/>
                <w:szCs w:val="20"/>
              </w:rPr>
            </w:pPr>
            <w:r w:rsidRPr="00EA6F28">
              <w:rPr>
                <w:rFonts w:ascii="Times New Roman" w:hAnsi="Times New Roman" w:cs="Arial"/>
                <w:kern w:val="0"/>
                <w:sz w:val="22"/>
                <w:szCs w:val="20"/>
              </w:rPr>
              <w:t xml:space="preserve">1.20 </w:t>
            </w:r>
          </w:p>
        </w:tc>
        <w:tc>
          <w:tcPr>
            <w:tcW w:w="1134" w:type="dxa"/>
            <w:shd w:val="clear" w:color="auto" w:fill="auto"/>
            <w:noWrap/>
            <w:vAlign w:val="bottom"/>
            <w:hideMark/>
          </w:tcPr>
          <w:p w:rsidR="007B28C9" w:rsidRPr="00EA6F28" w:rsidRDefault="007B28C9" w:rsidP="007B28C9">
            <w:pPr>
              <w:widowControl/>
              <w:jc w:val="right"/>
              <w:rPr>
                <w:rFonts w:ascii="Times New Roman" w:hAnsi="Times New Roman" w:cs="Arial"/>
                <w:kern w:val="0"/>
                <w:sz w:val="22"/>
                <w:szCs w:val="20"/>
              </w:rPr>
            </w:pPr>
            <w:r w:rsidRPr="00EA6F28">
              <w:rPr>
                <w:rFonts w:ascii="Times New Roman" w:hAnsi="Times New Roman" w:cs="Arial"/>
                <w:kern w:val="0"/>
                <w:sz w:val="22"/>
                <w:szCs w:val="20"/>
              </w:rPr>
              <w:t xml:space="preserve">0.20 </w:t>
            </w:r>
          </w:p>
        </w:tc>
      </w:tr>
      <w:tr w:rsidR="007B28C9" w:rsidRPr="00EA6F28" w:rsidTr="006503F4">
        <w:trPr>
          <w:trHeight w:val="255"/>
        </w:trPr>
        <w:tc>
          <w:tcPr>
            <w:tcW w:w="709" w:type="dxa"/>
            <w:shd w:val="clear" w:color="auto" w:fill="auto"/>
            <w:noWrap/>
            <w:vAlign w:val="bottom"/>
            <w:hideMark/>
          </w:tcPr>
          <w:p w:rsidR="007B28C9" w:rsidRPr="00EA6F28" w:rsidRDefault="007B28C9" w:rsidP="00EA6F28">
            <w:pPr>
              <w:widowControl/>
              <w:jc w:val="center"/>
              <w:rPr>
                <w:rFonts w:ascii="Times New Roman" w:hAnsi="Times New Roman" w:cs="Arial"/>
                <w:kern w:val="0"/>
                <w:sz w:val="22"/>
                <w:szCs w:val="20"/>
              </w:rPr>
            </w:pPr>
            <w:r w:rsidRPr="00EA6F28">
              <w:rPr>
                <w:rFonts w:ascii="Times New Roman" w:hAnsi="Times New Roman" w:cs="Arial"/>
                <w:kern w:val="0"/>
                <w:sz w:val="22"/>
                <w:szCs w:val="20"/>
              </w:rPr>
              <w:t>11</w:t>
            </w:r>
          </w:p>
        </w:tc>
        <w:tc>
          <w:tcPr>
            <w:tcW w:w="993" w:type="dxa"/>
            <w:shd w:val="clear" w:color="auto" w:fill="auto"/>
            <w:noWrap/>
            <w:vAlign w:val="bottom"/>
            <w:hideMark/>
          </w:tcPr>
          <w:p w:rsidR="007B28C9" w:rsidRPr="00EA6F28" w:rsidRDefault="007B28C9" w:rsidP="007B28C9">
            <w:pPr>
              <w:widowControl/>
              <w:jc w:val="left"/>
              <w:rPr>
                <w:rFonts w:ascii="Times New Roman" w:hAnsi="Times New Roman" w:cs="Arial"/>
                <w:kern w:val="0"/>
                <w:sz w:val="22"/>
                <w:szCs w:val="20"/>
              </w:rPr>
            </w:pPr>
            <w:r w:rsidRPr="00EA6F28">
              <w:rPr>
                <w:rFonts w:ascii="Times New Roman" w:hAnsi="Times New Roman" w:cs="Arial"/>
                <w:kern w:val="0"/>
                <w:sz w:val="22"/>
                <w:szCs w:val="20"/>
              </w:rPr>
              <w:t>690004</w:t>
            </w:r>
          </w:p>
        </w:tc>
        <w:tc>
          <w:tcPr>
            <w:tcW w:w="3969" w:type="dxa"/>
            <w:shd w:val="clear" w:color="auto" w:fill="auto"/>
            <w:noWrap/>
            <w:vAlign w:val="bottom"/>
            <w:hideMark/>
          </w:tcPr>
          <w:p w:rsidR="007B28C9" w:rsidRPr="00EA6F28" w:rsidRDefault="007B28C9" w:rsidP="007B28C9">
            <w:pPr>
              <w:widowControl/>
              <w:jc w:val="left"/>
              <w:rPr>
                <w:rFonts w:ascii="Times New Roman" w:hAnsi="Times New Roman" w:cs="Arial"/>
                <w:kern w:val="0"/>
                <w:sz w:val="22"/>
                <w:szCs w:val="20"/>
              </w:rPr>
            </w:pPr>
            <w:r w:rsidRPr="00EA6F28">
              <w:rPr>
                <w:rFonts w:ascii="Times New Roman" w:hAnsi="Times New Roman" w:cs="Arial"/>
                <w:kern w:val="0"/>
                <w:sz w:val="22"/>
                <w:szCs w:val="20"/>
              </w:rPr>
              <w:t>民生加银稳健成长混合型证券投资基金</w:t>
            </w:r>
          </w:p>
        </w:tc>
        <w:tc>
          <w:tcPr>
            <w:tcW w:w="1134" w:type="dxa"/>
            <w:shd w:val="clear" w:color="auto" w:fill="auto"/>
            <w:noWrap/>
            <w:vAlign w:val="bottom"/>
            <w:hideMark/>
          </w:tcPr>
          <w:p w:rsidR="007B28C9" w:rsidRPr="00EA6F28" w:rsidRDefault="007B28C9" w:rsidP="007B28C9">
            <w:pPr>
              <w:widowControl/>
              <w:jc w:val="right"/>
              <w:rPr>
                <w:rFonts w:ascii="Times New Roman" w:hAnsi="Times New Roman" w:cs="Arial"/>
                <w:kern w:val="0"/>
                <w:sz w:val="22"/>
                <w:szCs w:val="20"/>
              </w:rPr>
            </w:pPr>
            <w:r w:rsidRPr="00EA6F28">
              <w:rPr>
                <w:rFonts w:ascii="Times New Roman" w:hAnsi="Times New Roman" w:cs="Arial"/>
                <w:kern w:val="0"/>
                <w:sz w:val="22"/>
                <w:szCs w:val="20"/>
              </w:rPr>
              <w:t xml:space="preserve">1.50 </w:t>
            </w:r>
          </w:p>
        </w:tc>
        <w:tc>
          <w:tcPr>
            <w:tcW w:w="1134" w:type="dxa"/>
            <w:shd w:val="clear" w:color="auto" w:fill="auto"/>
            <w:noWrap/>
            <w:vAlign w:val="bottom"/>
            <w:hideMark/>
          </w:tcPr>
          <w:p w:rsidR="007B28C9" w:rsidRPr="00EA6F28" w:rsidRDefault="007B28C9" w:rsidP="007B28C9">
            <w:pPr>
              <w:widowControl/>
              <w:jc w:val="right"/>
              <w:rPr>
                <w:rFonts w:ascii="Times New Roman" w:hAnsi="Times New Roman" w:cs="Arial"/>
                <w:kern w:val="0"/>
                <w:sz w:val="22"/>
                <w:szCs w:val="20"/>
              </w:rPr>
            </w:pPr>
            <w:r w:rsidRPr="00EA6F28">
              <w:rPr>
                <w:rFonts w:ascii="Times New Roman" w:hAnsi="Times New Roman" w:cs="Arial"/>
                <w:kern w:val="0"/>
                <w:sz w:val="22"/>
                <w:szCs w:val="20"/>
              </w:rPr>
              <w:t xml:space="preserve">0.25 </w:t>
            </w:r>
          </w:p>
        </w:tc>
        <w:tc>
          <w:tcPr>
            <w:tcW w:w="1134" w:type="dxa"/>
            <w:shd w:val="clear" w:color="auto" w:fill="auto"/>
            <w:noWrap/>
            <w:vAlign w:val="bottom"/>
            <w:hideMark/>
          </w:tcPr>
          <w:p w:rsidR="007B28C9" w:rsidRPr="00EA6F28" w:rsidRDefault="007B28C9" w:rsidP="007B28C9">
            <w:pPr>
              <w:widowControl/>
              <w:jc w:val="right"/>
              <w:rPr>
                <w:rFonts w:ascii="Times New Roman" w:hAnsi="Times New Roman" w:cs="Arial"/>
                <w:kern w:val="0"/>
                <w:sz w:val="22"/>
                <w:szCs w:val="20"/>
              </w:rPr>
            </w:pPr>
            <w:r w:rsidRPr="00EA6F28">
              <w:rPr>
                <w:rFonts w:ascii="Times New Roman" w:hAnsi="Times New Roman" w:cs="Arial"/>
                <w:kern w:val="0"/>
                <w:sz w:val="22"/>
                <w:szCs w:val="20"/>
              </w:rPr>
              <w:t xml:space="preserve">1.20 </w:t>
            </w:r>
          </w:p>
        </w:tc>
        <w:tc>
          <w:tcPr>
            <w:tcW w:w="1134" w:type="dxa"/>
            <w:shd w:val="clear" w:color="auto" w:fill="auto"/>
            <w:noWrap/>
            <w:vAlign w:val="bottom"/>
            <w:hideMark/>
          </w:tcPr>
          <w:p w:rsidR="007B28C9" w:rsidRPr="00EA6F28" w:rsidRDefault="007B28C9" w:rsidP="007B28C9">
            <w:pPr>
              <w:widowControl/>
              <w:jc w:val="right"/>
              <w:rPr>
                <w:rFonts w:ascii="Times New Roman" w:hAnsi="Times New Roman" w:cs="Arial"/>
                <w:kern w:val="0"/>
                <w:sz w:val="22"/>
                <w:szCs w:val="20"/>
              </w:rPr>
            </w:pPr>
            <w:r w:rsidRPr="00EA6F28">
              <w:rPr>
                <w:rFonts w:ascii="Times New Roman" w:hAnsi="Times New Roman" w:cs="Arial"/>
                <w:kern w:val="0"/>
                <w:sz w:val="22"/>
                <w:szCs w:val="20"/>
              </w:rPr>
              <w:t xml:space="preserve">0.20 </w:t>
            </w:r>
          </w:p>
        </w:tc>
      </w:tr>
      <w:tr w:rsidR="007B28C9" w:rsidRPr="00EA6F28" w:rsidTr="006503F4">
        <w:trPr>
          <w:trHeight w:val="255"/>
        </w:trPr>
        <w:tc>
          <w:tcPr>
            <w:tcW w:w="709" w:type="dxa"/>
            <w:shd w:val="clear" w:color="auto" w:fill="auto"/>
            <w:noWrap/>
            <w:vAlign w:val="bottom"/>
            <w:hideMark/>
          </w:tcPr>
          <w:p w:rsidR="007B28C9" w:rsidRPr="00EA6F28" w:rsidRDefault="007B28C9" w:rsidP="00EA6F28">
            <w:pPr>
              <w:widowControl/>
              <w:jc w:val="center"/>
              <w:rPr>
                <w:rFonts w:ascii="Times New Roman" w:hAnsi="Times New Roman" w:cs="Arial"/>
                <w:kern w:val="0"/>
                <w:sz w:val="22"/>
                <w:szCs w:val="20"/>
              </w:rPr>
            </w:pPr>
            <w:r w:rsidRPr="00EA6F28">
              <w:rPr>
                <w:rFonts w:ascii="Times New Roman" w:hAnsi="Times New Roman" w:cs="Arial"/>
                <w:kern w:val="0"/>
                <w:sz w:val="22"/>
                <w:szCs w:val="20"/>
              </w:rPr>
              <w:t>12</w:t>
            </w:r>
          </w:p>
        </w:tc>
        <w:tc>
          <w:tcPr>
            <w:tcW w:w="993" w:type="dxa"/>
            <w:shd w:val="clear" w:color="auto" w:fill="auto"/>
            <w:noWrap/>
            <w:vAlign w:val="bottom"/>
            <w:hideMark/>
          </w:tcPr>
          <w:p w:rsidR="007B28C9" w:rsidRPr="00EA6F28" w:rsidRDefault="007B28C9" w:rsidP="007B28C9">
            <w:pPr>
              <w:widowControl/>
              <w:jc w:val="left"/>
              <w:rPr>
                <w:rFonts w:ascii="Times New Roman" w:hAnsi="Times New Roman" w:cs="Arial"/>
                <w:kern w:val="0"/>
                <w:sz w:val="22"/>
                <w:szCs w:val="20"/>
              </w:rPr>
            </w:pPr>
            <w:r w:rsidRPr="00EA6F28">
              <w:rPr>
                <w:rFonts w:ascii="Times New Roman" w:hAnsi="Times New Roman" w:cs="Arial"/>
                <w:kern w:val="0"/>
                <w:sz w:val="22"/>
                <w:szCs w:val="20"/>
              </w:rPr>
              <w:t>013296</w:t>
            </w:r>
          </w:p>
        </w:tc>
        <w:tc>
          <w:tcPr>
            <w:tcW w:w="3969" w:type="dxa"/>
            <w:shd w:val="clear" w:color="auto" w:fill="auto"/>
            <w:noWrap/>
            <w:vAlign w:val="bottom"/>
            <w:hideMark/>
          </w:tcPr>
          <w:p w:rsidR="007B28C9" w:rsidRPr="00EA6F28" w:rsidRDefault="007B28C9" w:rsidP="007B28C9">
            <w:pPr>
              <w:widowControl/>
              <w:jc w:val="left"/>
              <w:rPr>
                <w:rFonts w:ascii="Times New Roman" w:hAnsi="Times New Roman" w:cs="Arial"/>
                <w:kern w:val="0"/>
                <w:sz w:val="22"/>
                <w:szCs w:val="20"/>
              </w:rPr>
            </w:pPr>
            <w:r w:rsidRPr="00EA6F28">
              <w:rPr>
                <w:rFonts w:ascii="Times New Roman" w:hAnsi="Times New Roman" w:cs="Arial"/>
                <w:kern w:val="0"/>
                <w:sz w:val="22"/>
                <w:szCs w:val="20"/>
              </w:rPr>
              <w:t>民生加银聚优精选混合型证券投资基金</w:t>
            </w:r>
          </w:p>
        </w:tc>
        <w:tc>
          <w:tcPr>
            <w:tcW w:w="1134" w:type="dxa"/>
            <w:shd w:val="clear" w:color="auto" w:fill="auto"/>
            <w:noWrap/>
            <w:vAlign w:val="bottom"/>
            <w:hideMark/>
          </w:tcPr>
          <w:p w:rsidR="007B28C9" w:rsidRPr="00EA6F28" w:rsidRDefault="007B28C9" w:rsidP="007B28C9">
            <w:pPr>
              <w:widowControl/>
              <w:jc w:val="right"/>
              <w:rPr>
                <w:rFonts w:ascii="Times New Roman" w:hAnsi="Times New Roman" w:cs="Arial"/>
                <w:kern w:val="0"/>
                <w:sz w:val="22"/>
                <w:szCs w:val="20"/>
              </w:rPr>
            </w:pPr>
            <w:r w:rsidRPr="00EA6F28">
              <w:rPr>
                <w:rFonts w:ascii="Times New Roman" w:hAnsi="Times New Roman" w:cs="Arial"/>
                <w:kern w:val="0"/>
                <w:sz w:val="22"/>
                <w:szCs w:val="20"/>
              </w:rPr>
              <w:t xml:space="preserve">1.50 </w:t>
            </w:r>
          </w:p>
        </w:tc>
        <w:tc>
          <w:tcPr>
            <w:tcW w:w="1134" w:type="dxa"/>
            <w:shd w:val="clear" w:color="auto" w:fill="auto"/>
            <w:noWrap/>
            <w:vAlign w:val="bottom"/>
            <w:hideMark/>
          </w:tcPr>
          <w:p w:rsidR="007B28C9" w:rsidRPr="00EA6F28" w:rsidRDefault="007B28C9" w:rsidP="007B28C9">
            <w:pPr>
              <w:widowControl/>
              <w:jc w:val="right"/>
              <w:rPr>
                <w:rFonts w:ascii="Times New Roman" w:hAnsi="Times New Roman" w:cs="Arial"/>
                <w:kern w:val="0"/>
                <w:sz w:val="22"/>
                <w:szCs w:val="20"/>
              </w:rPr>
            </w:pPr>
            <w:r w:rsidRPr="00EA6F28">
              <w:rPr>
                <w:rFonts w:ascii="Times New Roman" w:hAnsi="Times New Roman" w:cs="Arial"/>
                <w:kern w:val="0"/>
                <w:sz w:val="22"/>
                <w:szCs w:val="20"/>
              </w:rPr>
              <w:t xml:space="preserve">0.25 </w:t>
            </w:r>
          </w:p>
        </w:tc>
        <w:tc>
          <w:tcPr>
            <w:tcW w:w="1134" w:type="dxa"/>
            <w:shd w:val="clear" w:color="auto" w:fill="auto"/>
            <w:noWrap/>
            <w:vAlign w:val="bottom"/>
            <w:hideMark/>
          </w:tcPr>
          <w:p w:rsidR="007B28C9" w:rsidRPr="00EA6F28" w:rsidRDefault="007B28C9" w:rsidP="007B28C9">
            <w:pPr>
              <w:widowControl/>
              <w:jc w:val="right"/>
              <w:rPr>
                <w:rFonts w:ascii="Times New Roman" w:hAnsi="Times New Roman" w:cs="Arial"/>
                <w:kern w:val="0"/>
                <w:sz w:val="22"/>
                <w:szCs w:val="20"/>
              </w:rPr>
            </w:pPr>
            <w:r w:rsidRPr="00EA6F28">
              <w:rPr>
                <w:rFonts w:ascii="Times New Roman" w:hAnsi="Times New Roman" w:cs="Arial"/>
                <w:kern w:val="0"/>
                <w:sz w:val="22"/>
                <w:szCs w:val="20"/>
              </w:rPr>
              <w:t xml:space="preserve">1.20 </w:t>
            </w:r>
          </w:p>
        </w:tc>
        <w:tc>
          <w:tcPr>
            <w:tcW w:w="1134" w:type="dxa"/>
            <w:shd w:val="clear" w:color="auto" w:fill="auto"/>
            <w:noWrap/>
            <w:vAlign w:val="bottom"/>
            <w:hideMark/>
          </w:tcPr>
          <w:p w:rsidR="007B28C9" w:rsidRPr="00EA6F28" w:rsidRDefault="007B28C9" w:rsidP="007B28C9">
            <w:pPr>
              <w:widowControl/>
              <w:jc w:val="right"/>
              <w:rPr>
                <w:rFonts w:ascii="Times New Roman" w:hAnsi="Times New Roman" w:cs="Arial"/>
                <w:kern w:val="0"/>
                <w:sz w:val="22"/>
                <w:szCs w:val="20"/>
              </w:rPr>
            </w:pPr>
            <w:r w:rsidRPr="00EA6F28">
              <w:rPr>
                <w:rFonts w:ascii="Times New Roman" w:hAnsi="Times New Roman" w:cs="Arial"/>
                <w:kern w:val="0"/>
                <w:sz w:val="22"/>
                <w:szCs w:val="20"/>
              </w:rPr>
              <w:t xml:space="preserve">0.20 </w:t>
            </w:r>
          </w:p>
        </w:tc>
      </w:tr>
      <w:tr w:rsidR="007B28C9" w:rsidRPr="00EA6F28" w:rsidTr="006503F4">
        <w:trPr>
          <w:trHeight w:val="255"/>
        </w:trPr>
        <w:tc>
          <w:tcPr>
            <w:tcW w:w="709" w:type="dxa"/>
            <w:shd w:val="clear" w:color="auto" w:fill="auto"/>
            <w:noWrap/>
            <w:vAlign w:val="bottom"/>
            <w:hideMark/>
          </w:tcPr>
          <w:p w:rsidR="007B28C9" w:rsidRPr="00EA6F28" w:rsidRDefault="007B28C9" w:rsidP="00EA6F28">
            <w:pPr>
              <w:widowControl/>
              <w:jc w:val="center"/>
              <w:rPr>
                <w:rFonts w:ascii="Times New Roman" w:hAnsi="Times New Roman" w:cs="Arial"/>
                <w:kern w:val="0"/>
                <w:sz w:val="22"/>
                <w:szCs w:val="20"/>
              </w:rPr>
            </w:pPr>
            <w:r w:rsidRPr="00EA6F28">
              <w:rPr>
                <w:rFonts w:ascii="Times New Roman" w:hAnsi="Times New Roman" w:cs="Arial"/>
                <w:kern w:val="0"/>
                <w:sz w:val="22"/>
                <w:szCs w:val="20"/>
              </w:rPr>
              <w:t>13</w:t>
            </w:r>
          </w:p>
        </w:tc>
        <w:tc>
          <w:tcPr>
            <w:tcW w:w="993" w:type="dxa"/>
            <w:shd w:val="clear" w:color="auto" w:fill="auto"/>
            <w:noWrap/>
            <w:vAlign w:val="bottom"/>
            <w:hideMark/>
          </w:tcPr>
          <w:p w:rsidR="007B28C9" w:rsidRPr="00EA6F28" w:rsidRDefault="007B28C9" w:rsidP="007B28C9">
            <w:pPr>
              <w:widowControl/>
              <w:jc w:val="left"/>
              <w:rPr>
                <w:rFonts w:ascii="Times New Roman" w:hAnsi="Times New Roman" w:cs="Arial"/>
                <w:kern w:val="0"/>
                <w:sz w:val="22"/>
                <w:szCs w:val="20"/>
              </w:rPr>
            </w:pPr>
            <w:r w:rsidRPr="00EA6F28">
              <w:rPr>
                <w:rFonts w:ascii="Times New Roman" w:hAnsi="Times New Roman" w:cs="Arial"/>
                <w:kern w:val="0"/>
                <w:sz w:val="22"/>
                <w:szCs w:val="20"/>
              </w:rPr>
              <w:t>002683</w:t>
            </w:r>
          </w:p>
        </w:tc>
        <w:tc>
          <w:tcPr>
            <w:tcW w:w="3969" w:type="dxa"/>
            <w:shd w:val="clear" w:color="auto" w:fill="auto"/>
            <w:noWrap/>
            <w:vAlign w:val="bottom"/>
            <w:hideMark/>
          </w:tcPr>
          <w:p w:rsidR="007B28C9" w:rsidRPr="00EA6F28" w:rsidRDefault="007B28C9" w:rsidP="007B28C9">
            <w:pPr>
              <w:widowControl/>
              <w:jc w:val="left"/>
              <w:rPr>
                <w:rFonts w:ascii="Times New Roman" w:hAnsi="Times New Roman" w:cs="Arial"/>
                <w:kern w:val="0"/>
                <w:sz w:val="22"/>
                <w:szCs w:val="20"/>
              </w:rPr>
            </w:pPr>
            <w:r w:rsidRPr="00EA6F28">
              <w:rPr>
                <w:rFonts w:ascii="Times New Roman" w:hAnsi="Times New Roman" w:cs="Arial"/>
                <w:kern w:val="0"/>
                <w:sz w:val="22"/>
                <w:szCs w:val="20"/>
              </w:rPr>
              <w:t>民生加银前沿科技灵活配置混合型证券投资基金</w:t>
            </w:r>
          </w:p>
        </w:tc>
        <w:tc>
          <w:tcPr>
            <w:tcW w:w="1134" w:type="dxa"/>
            <w:shd w:val="clear" w:color="auto" w:fill="auto"/>
            <w:noWrap/>
            <w:vAlign w:val="bottom"/>
            <w:hideMark/>
          </w:tcPr>
          <w:p w:rsidR="007B28C9" w:rsidRPr="00EA6F28" w:rsidRDefault="007B28C9" w:rsidP="007B28C9">
            <w:pPr>
              <w:widowControl/>
              <w:jc w:val="right"/>
              <w:rPr>
                <w:rFonts w:ascii="Times New Roman" w:hAnsi="Times New Roman" w:cs="Arial"/>
                <w:kern w:val="0"/>
                <w:sz w:val="22"/>
                <w:szCs w:val="20"/>
              </w:rPr>
            </w:pPr>
            <w:r w:rsidRPr="00EA6F28">
              <w:rPr>
                <w:rFonts w:ascii="Times New Roman" w:hAnsi="Times New Roman" w:cs="Arial"/>
                <w:kern w:val="0"/>
                <w:sz w:val="22"/>
                <w:szCs w:val="20"/>
              </w:rPr>
              <w:t xml:space="preserve">1.50 </w:t>
            </w:r>
          </w:p>
        </w:tc>
        <w:tc>
          <w:tcPr>
            <w:tcW w:w="1134" w:type="dxa"/>
            <w:shd w:val="clear" w:color="auto" w:fill="auto"/>
            <w:noWrap/>
            <w:vAlign w:val="bottom"/>
            <w:hideMark/>
          </w:tcPr>
          <w:p w:rsidR="007B28C9" w:rsidRPr="00EA6F28" w:rsidRDefault="007B28C9" w:rsidP="007B28C9">
            <w:pPr>
              <w:widowControl/>
              <w:jc w:val="right"/>
              <w:rPr>
                <w:rFonts w:ascii="Times New Roman" w:hAnsi="Times New Roman" w:cs="Arial"/>
                <w:kern w:val="0"/>
                <w:sz w:val="22"/>
                <w:szCs w:val="20"/>
              </w:rPr>
            </w:pPr>
            <w:r w:rsidRPr="00EA6F28">
              <w:rPr>
                <w:rFonts w:ascii="Times New Roman" w:hAnsi="Times New Roman" w:cs="Arial"/>
                <w:kern w:val="0"/>
                <w:sz w:val="22"/>
                <w:szCs w:val="20"/>
              </w:rPr>
              <w:t xml:space="preserve">0.25 </w:t>
            </w:r>
          </w:p>
        </w:tc>
        <w:tc>
          <w:tcPr>
            <w:tcW w:w="1134" w:type="dxa"/>
            <w:shd w:val="clear" w:color="auto" w:fill="auto"/>
            <w:noWrap/>
            <w:vAlign w:val="bottom"/>
            <w:hideMark/>
          </w:tcPr>
          <w:p w:rsidR="007B28C9" w:rsidRPr="00EA6F28" w:rsidRDefault="007B28C9" w:rsidP="007B28C9">
            <w:pPr>
              <w:widowControl/>
              <w:jc w:val="right"/>
              <w:rPr>
                <w:rFonts w:ascii="Times New Roman" w:hAnsi="Times New Roman" w:cs="Arial"/>
                <w:kern w:val="0"/>
                <w:sz w:val="22"/>
                <w:szCs w:val="20"/>
              </w:rPr>
            </w:pPr>
            <w:r w:rsidRPr="00EA6F28">
              <w:rPr>
                <w:rFonts w:ascii="Times New Roman" w:hAnsi="Times New Roman" w:cs="Arial"/>
                <w:kern w:val="0"/>
                <w:sz w:val="22"/>
                <w:szCs w:val="20"/>
              </w:rPr>
              <w:t xml:space="preserve">1.20 </w:t>
            </w:r>
          </w:p>
        </w:tc>
        <w:tc>
          <w:tcPr>
            <w:tcW w:w="1134" w:type="dxa"/>
            <w:shd w:val="clear" w:color="auto" w:fill="auto"/>
            <w:noWrap/>
            <w:vAlign w:val="bottom"/>
            <w:hideMark/>
          </w:tcPr>
          <w:p w:rsidR="007B28C9" w:rsidRPr="00EA6F28" w:rsidRDefault="007B28C9" w:rsidP="007B28C9">
            <w:pPr>
              <w:widowControl/>
              <w:jc w:val="right"/>
              <w:rPr>
                <w:rFonts w:ascii="Times New Roman" w:hAnsi="Times New Roman" w:cs="Arial"/>
                <w:kern w:val="0"/>
                <w:sz w:val="22"/>
                <w:szCs w:val="20"/>
              </w:rPr>
            </w:pPr>
            <w:r w:rsidRPr="00EA6F28">
              <w:rPr>
                <w:rFonts w:ascii="Times New Roman" w:hAnsi="Times New Roman" w:cs="Arial"/>
                <w:kern w:val="0"/>
                <w:sz w:val="22"/>
                <w:szCs w:val="20"/>
              </w:rPr>
              <w:t xml:space="preserve">0.20 </w:t>
            </w:r>
          </w:p>
        </w:tc>
      </w:tr>
      <w:tr w:rsidR="007B28C9" w:rsidRPr="00EA6F28" w:rsidTr="006503F4">
        <w:trPr>
          <w:trHeight w:val="255"/>
        </w:trPr>
        <w:tc>
          <w:tcPr>
            <w:tcW w:w="709" w:type="dxa"/>
            <w:shd w:val="clear" w:color="auto" w:fill="auto"/>
            <w:noWrap/>
            <w:vAlign w:val="bottom"/>
            <w:hideMark/>
          </w:tcPr>
          <w:p w:rsidR="007B28C9" w:rsidRPr="00EA6F28" w:rsidRDefault="007B28C9" w:rsidP="00EA6F28">
            <w:pPr>
              <w:widowControl/>
              <w:jc w:val="center"/>
              <w:rPr>
                <w:rFonts w:ascii="Times New Roman" w:hAnsi="Times New Roman" w:cs="Arial"/>
                <w:kern w:val="0"/>
                <w:sz w:val="22"/>
                <w:szCs w:val="20"/>
              </w:rPr>
            </w:pPr>
            <w:r w:rsidRPr="00EA6F28">
              <w:rPr>
                <w:rFonts w:ascii="Times New Roman" w:hAnsi="Times New Roman" w:cs="Arial"/>
                <w:kern w:val="0"/>
                <w:sz w:val="22"/>
                <w:szCs w:val="20"/>
              </w:rPr>
              <w:t>14</w:t>
            </w:r>
          </w:p>
        </w:tc>
        <w:tc>
          <w:tcPr>
            <w:tcW w:w="993" w:type="dxa"/>
            <w:shd w:val="clear" w:color="auto" w:fill="auto"/>
            <w:noWrap/>
            <w:vAlign w:val="bottom"/>
            <w:hideMark/>
          </w:tcPr>
          <w:p w:rsidR="007B28C9" w:rsidRPr="00EA6F28" w:rsidRDefault="007B28C9" w:rsidP="007B28C9">
            <w:pPr>
              <w:widowControl/>
              <w:jc w:val="left"/>
              <w:rPr>
                <w:rFonts w:ascii="Times New Roman" w:hAnsi="Times New Roman" w:cs="Arial"/>
                <w:kern w:val="0"/>
                <w:sz w:val="22"/>
                <w:szCs w:val="20"/>
              </w:rPr>
            </w:pPr>
            <w:r w:rsidRPr="00EA6F28">
              <w:rPr>
                <w:rFonts w:ascii="Times New Roman" w:hAnsi="Times New Roman" w:cs="Arial"/>
                <w:kern w:val="0"/>
                <w:sz w:val="22"/>
                <w:szCs w:val="20"/>
              </w:rPr>
              <w:t>012214</w:t>
            </w:r>
          </w:p>
        </w:tc>
        <w:tc>
          <w:tcPr>
            <w:tcW w:w="3969" w:type="dxa"/>
            <w:shd w:val="clear" w:color="auto" w:fill="auto"/>
            <w:noWrap/>
            <w:vAlign w:val="bottom"/>
            <w:hideMark/>
          </w:tcPr>
          <w:p w:rsidR="007B28C9" w:rsidRPr="00EA6F28" w:rsidRDefault="007B28C9" w:rsidP="007B28C9">
            <w:pPr>
              <w:widowControl/>
              <w:jc w:val="left"/>
              <w:rPr>
                <w:rFonts w:ascii="Times New Roman" w:hAnsi="Times New Roman" w:cs="Arial"/>
                <w:kern w:val="0"/>
                <w:sz w:val="22"/>
                <w:szCs w:val="20"/>
              </w:rPr>
            </w:pPr>
            <w:r w:rsidRPr="00EA6F28">
              <w:rPr>
                <w:rFonts w:ascii="Times New Roman" w:hAnsi="Times New Roman" w:cs="Arial"/>
                <w:kern w:val="0"/>
                <w:sz w:val="22"/>
                <w:szCs w:val="20"/>
              </w:rPr>
              <w:t>民生加银核心资产股票型证券投资基金</w:t>
            </w:r>
          </w:p>
        </w:tc>
        <w:tc>
          <w:tcPr>
            <w:tcW w:w="1134" w:type="dxa"/>
            <w:shd w:val="clear" w:color="auto" w:fill="auto"/>
            <w:noWrap/>
            <w:vAlign w:val="bottom"/>
            <w:hideMark/>
          </w:tcPr>
          <w:p w:rsidR="007B28C9" w:rsidRPr="00EA6F28" w:rsidRDefault="007B28C9" w:rsidP="007B28C9">
            <w:pPr>
              <w:widowControl/>
              <w:jc w:val="right"/>
              <w:rPr>
                <w:rFonts w:ascii="Times New Roman" w:hAnsi="Times New Roman" w:cs="Arial"/>
                <w:kern w:val="0"/>
                <w:sz w:val="22"/>
                <w:szCs w:val="20"/>
              </w:rPr>
            </w:pPr>
            <w:r w:rsidRPr="00EA6F28">
              <w:rPr>
                <w:rFonts w:ascii="Times New Roman" w:hAnsi="Times New Roman" w:cs="Arial"/>
                <w:kern w:val="0"/>
                <w:sz w:val="22"/>
                <w:szCs w:val="20"/>
              </w:rPr>
              <w:t xml:space="preserve">1.50 </w:t>
            </w:r>
          </w:p>
        </w:tc>
        <w:tc>
          <w:tcPr>
            <w:tcW w:w="1134" w:type="dxa"/>
            <w:shd w:val="clear" w:color="auto" w:fill="auto"/>
            <w:noWrap/>
            <w:vAlign w:val="bottom"/>
            <w:hideMark/>
          </w:tcPr>
          <w:p w:rsidR="007B28C9" w:rsidRPr="00EA6F28" w:rsidRDefault="007B28C9" w:rsidP="007B28C9">
            <w:pPr>
              <w:widowControl/>
              <w:jc w:val="right"/>
              <w:rPr>
                <w:rFonts w:ascii="Times New Roman" w:hAnsi="Times New Roman" w:cs="Arial"/>
                <w:kern w:val="0"/>
                <w:sz w:val="22"/>
                <w:szCs w:val="20"/>
              </w:rPr>
            </w:pPr>
            <w:r w:rsidRPr="00EA6F28">
              <w:rPr>
                <w:rFonts w:ascii="Times New Roman" w:hAnsi="Times New Roman" w:cs="Arial"/>
                <w:kern w:val="0"/>
                <w:sz w:val="22"/>
                <w:szCs w:val="20"/>
              </w:rPr>
              <w:t xml:space="preserve">0.25 </w:t>
            </w:r>
          </w:p>
        </w:tc>
        <w:tc>
          <w:tcPr>
            <w:tcW w:w="1134" w:type="dxa"/>
            <w:shd w:val="clear" w:color="auto" w:fill="auto"/>
            <w:noWrap/>
            <w:vAlign w:val="bottom"/>
            <w:hideMark/>
          </w:tcPr>
          <w:p w:rsidR="007B28C9" w:rsidRPr="00EA6F28" w:rsidRDefault="007B28C9" w:rsidP="007B28C9">
            <w:pPr>
              <w:widowControl/>
              <w:jc w:val="right"/>
              <w:rPr>
                <w:rFonts w:ascii="Times New Roman" w:hAnsi="Times New Roman" w:cs="Arial"/>
                <w:kern w:val="0"/>
                <w:sz w:val="22"/>
                <w:szCs w:val="20"/>
              </w:rPr>
            </w:pPr>
            <w:r w:rsidRPr="00EA6F28">
              <w:rPr>
                <w:rFonts w:ascii="Times New Roman" w:hAnsi="Times New Roman" w:cs="Arial"/>
                <w:kern w:val="0"/>
                <w:sz w:val="22"/>
                <w:szCs w:val="20"/>
              </w:rPr>
              <w:t xml:space="preserve">1.20 </w:t>
            </w:r>
          </w:p>
        </w:tc>
        <w:tc>
          <w:tcPr>
            <w:tcW w:w="1134" w:type="dxa"/>
            <w:shd w:val="clear" w:color="auto" w:fill="auto"/>
            <w:noWrap/>
            <w:vAlign w:val="bottom"/>
            <w:hideMark/>
          </w:tcPr>
          <w:p w:rsidR="007B28C9" w:rsidRPr="00EA6F28" w:rsidRDefault="007B28C9" w:rsidP="007B28C9">
            <w:pPr>
              <w:widowControl/>
              <w:jc w:val="right"/>
              <w:rPr>
                <w:rFonts w:ascii="Times New Roman" w:hAnsi="Times New Roman" w:cs="Arial"/>
                <w:kern w:val="0"/>
                <w:sz w:val="22"/>
                <w:szCs w:val="20"/>
              </w:rPr>
            </w:pPr>
            <w:r w:rsidRPr="00EA6F28">
              <w:rPr>
                <w:rFonts w:ascii="Times New Roman" w:hAnsi="Times New Roman" w:cs="Arial"/>
                <w:kern w:val="0"/>
                <w:sz w:val="22"/>
                <w:szCs w:val="20"/>
              </w:rPr>
              <w:t xml:space="preserve">0.20 </w:t>
            </w:r>
          </w:p>
        </w:tc>
      </w:tr>
      <w:tr w:rsidR="007B28C9" w:rsidRPr="00EA6F28" w:rsidTr="006503F4">
        <w:trPr>
          <w:trHeight w:val="255"/>
        </w:trPr>
        <w:tc>
          <w:tcPr>
            <w:tcW w:w="709" w:type="dxa"/>
            <w:shd w:val="clear" w:color="auto" w:fill="auto"/>
            <w:noWrap/>
            <w:vAlign w:val="bottom"/>
            <w:hideMark/>
          </w:tcPr>
          <w:p w:rsidR="007B28C9" w:rsidRPr="00EA6F28" w:rsidRDefault="007B28C9" w:rsidP="00EA6F28">
            <w:pPr>
              <w:widowControl/>
              <w:jc w:val="center"/>
              <w:rPr>
                <w:rFonts w:ascii="Times New Roman" w:hAnsi="Times New Roman" w:cs="Arial"/>
                <w:kern w:val="0"/>
                <w:sz w:val="22"/>
                <w:szCs w:val="20"/>
              </w:rPr>
            </w:pPr>
            <w:r w:rsidRPr="00EA6F28">
              <w:rPr>
                <w:rFonts w:ascii="Times New Roman" w:hAnsi="Times New Roman" w:cs="Arial"/>
                <w:kern w:val="0"/>
                <w:sz w:val="22"/>
                <w:szCs w:val="20"/>
              </w:rPr>
              <w:t>15</w:t>
            </w:r>
          </w:p>
        </w:tc>
        <w:tc>
          <w:tcPr>
            <w:tcW w:w="993" w:type="dxa"/>
            <w:shd w:val="clear" w:color="auto" w:fill="auto"/>
            <w:noWrap/>
            <w:vAlign w:val="bottom"/>
            <w:hideMark/>
          </w:tcPr>
          <w:p w:rsidR="007B28C9" w:rsidRPr="00EA6F28" w:rsidRDefault="007B28C9" w:rsidP="007B28C9">
            <w:pPr>
              <w:widowControl/>
              <w:jc w:val="left"/>
              <w:rPr>
                <w:rFonts w:ascii="Times New Roman" w:hAnsi="Times New Roman" w:cs="Arial"/>
                <w:kern w:val="0"/>
                <w:sz w:val="22"/>
                <w:szCs w:val="20"/>
              </w:rPr>
            </w:pPr>
            <w:r w:rsidRPr="00EA6F28">
              <w:rPr>
                <w:rFonts w:ascii="Times New Roman" w:hAnsi="Times New Roman" w:cs="Arial"/>
                <w:kern w:val="0"/>
                <w:sz w:val="22"/>
                <w:szCs w:val="20"/>
              </w:rPr>
              <w:t>000884</w:t>
            </w:r>
          </w:p>
        </w:tc>
        <w:tc>
          <w:tcPr>
            <w:tcW w:w="3969" w:type="dxa"/>
            <w:shd w:val="clear" w:color="auto" w:fill="auto"/>
            <w:noWrap/>
            <w:vAlign w:val="bottom"/>
            <w:hideMark/>
          </w:tcPr>
          <w:p w:rsidR="007B28C9" w:rsidRPr="00EA6F28" w:rsidRDefault="007B28C9" w:rsidP="007B28C9">
            <w:pPr>
              <w:widowControl/>
              <w:jc w:val="left"/>
              <w:rPr>
                <w:rFonts w:ascii="Times New Roman" w:hAnsi="Times New Roman" w:cs="Arial"/>
                <w:kern w:val="0"/>
                <w:sz w:val="22"/>
                <w:szCs w:val="20"/>
              </w:rPr>
            </w:pPr>
            <w:r w:rsidRPr="00EA6F28">
              <w:rPr>
                <w:rFonts w:ascii="Times New Roman" w:hAnsi="Times New Roman" w:cs="Arial"/>
                <w:kern w:val="0"/>
                <w:sz w:val="22"/>
                <w:szCs w:val="20"/>
              </w:rPr>
              <w:t>民生加银优选股票型证券投资基金</w:t>
            </w:r>
          </w:p>
        </w:tc>
        <w:tc>
          <w:tcPr>
            <w:tcW w:w="1134" w:type="dxa"/>
            <w:shd w:val="clear" w:color="auto" w:fill="auto"/>
            <w:noWrap/>
            <w:vAlign w:val="bottom"/>
            <w:hideMark/>
          </w:tcPr>
          <w:p w:rsidR="007B28C9" w:rsidRPr="00EA6F28" w:rsidRDefault="007B28C9" w:rsidP="007B28C9">
            <w:pPr>
              <w:widowControl/>
              <w:jc w:val="right"/>
              <w:rPr>
                <w:rFonts w:ascii="Times New Roman" w:hAnsi="Times New Roman" w:cs="Arial"/>
                <w:kern w:val="0"/>
                <w:sz w:val="22"/>
                <w:szCs w:val="20"/>
              </w:rPr>
            </w:pPr>
            <w:r w:rsidRPr="00EA6F28">
              <w:rPr>
                <w:rFonts w:ascii="Times New Roman" w:hAnsi="Times New Roman" w:cs="Arial"/>
                <w:kern w:val="0"/>
                <w:sz w:val="22"/>
                <w:szCs w:val="20"/>
              </w:rPr>
              <w:t xml:space="preserve">1.50 </w:t>
            </w:r>
          </w:p>
        </w:tc>
        <w:tc>
          <w:tcPr>
            <w:tcW w:w="1134" w:type="dxa"/>
            <w:shd w:val="clear" w:color="auto" w:fill="auto"/>
            <w:noWrap/>
            <w:vAlign w:val="bottom"/>
            <w:hideMark/>
          </w:tcPr>
          <w:p w:rsidR="007B28C9" w:rsidRPr="00EA6F28" w:rsidRDefault="007B28C9" w:rsidP="007B28C9">
            <w:pPr>
              <w:widowControl/>
              <w:jc w:val="right"/>
              <w:rPr>
                <w:rFonts w:ascii="Times New Roman" w:hAnsi="Times New Roman" w:cs="Arial"/>
                <w:kern w:val="0"/>
                <w:sz w:val="22"/>
                <w:szCs w:val="20"/>
              </w:rPr>
            </w:pPr>
            <w:r w:rsidRPr="00EA6F28">
              <w:rPr>
                <w:rFonts w:ascii="Times New Roman" w:hAnsi="Times New Roman" w:cs="Arial"/>
                <w:kern w:val="0"/>
                <w:sz w:val="22"/>
                <w:szCs w:val="20"/>
              </w:rPr>
              <w:t xml:space="preserve">0.25 </w:t>
            </w:r>
          </w:p>
        </w:tc>
        <w:tc>
          <w:tcPr>
            <w:tcW w:w="1134" w:type="dxa"/>
            <w:shd w:val="clear" w:color="auto" w:fill="auto"/>
            <w:noWrap/>
            <w:vAlign w:val="bottom"/>
            <w:hideMark/>
          </w:tcPr>
          <w:p w:rsidR="007B28C9" w:rsidRPr="00EA6F28" w:rsidRDefault="007B28C9" w:rsidP="007B28C9">
            <w:pPr>
              <w:widowControl/>
              <w:jc w:val="right"/>
              <w:rPr>
                <w:rFonts w:ascii="Times New Roman" w:hAnsi="Times New Roman" w:cs="Arial"/>
                <w:kern w:val="0"/>
                <w:sz w:val="22"/>
                <w:szCs w:val="20"/>
              </w:rPr>
            </w:pPr>
            <w:r w:rsidRPr="00EA6F28">
              <w:rPr>
                <w:rFonts w:ascii="Times New Roman" w:hAnsi="Times New Roman" w:cs="Arial"/>
                <w:kern w:val="0"/>
                <w:sz w:val="22"/>
                <w:szCs w:val="20"/>
              </w:rPr>
              <w:t xml:space="preserve">1.20 </w:t>
            </w:r>
          </w:p>
        </w:tc>
        <w:tc>
          <w:tcPr>
            <w:tcW w:w="1134" w:type="dxa"/>
            <w:shd w:val="clear" w:color="auto" w:fill="auto"/>
            <w:noWrap/>
            <w:vAlign w:val="bottom"/>
            <w:hideMark/>
          </w:tcPr>
          <w:p w:rsidR="007B28C9" w:rsidRPr="00EA6F28" w:rsidRDefault="007B28C9" w:rsidP="007B28C9">
            <w:pPr>
              <w:widowControl/>
              <w:jc w:val="right"/>
              <w:rPr>
                <w:rFonts w:ascii="Times New Roman" w:hAnsi="Times New Roman" w:cs="Arial"/>
                <w:kern w:val="0"/>
                <w:sz w:val="22"/>
                <w:szCs w:val="20"/>
              </w:rPr>
            </w:pPr>
            <w:r w:rsidRPr="00EA6F28">
              <w:rPr>
                <w:rFonts w:ascii="Times New Roman" w:hAnsi="Times New Roman" w:cs="Arial"/>
                <w:kern w:val="0"/>
                <w:sz w:val="22"/>
                <w:szCs w:val="20"/>
              </w:rPr>
              <w:t xml:space="preserve">0.20 </w:t>
            </w:r>
          </w:p>
        </w:tc>
      </w:tr>
      <w:tr w:rsidR="007B28C9" w:rsidRPr="00EA6F28" w:rsidTr="006503F4">
        <w:trPr>
          <w:trHeight w:val="255"/>
        </w:trPr>
        <w:tc>
          <w:tcPr>
            <w:tcW w:w="709" w:type="dxa"/>
            <w:shd w:val="clear" w:color="auto" w:fill="auto"/>
            <w:noWrap/>
            <w:vAlign w:val="bottom"/>
            <w:hideMark/>
          </w:tcPr>
          <w:p w:rsidR="007B28C9" w:rsidRPr="00EA6F28" w:rsidRDefault="007B28C9" w:rsidP="00EA6F28">
            <w:pPr>
              <w:widowControl/>
              <w:jc w:val="center"/>
              <w:rPr>
                <w:rFonts w:ascii="Times New Roman" w:hAnsi="Times New Roman" w:cs="Arial"/>
                <w:kern w:val="0"/>
                <w:sz w:val="22"/>
                <w:szCs w:val="20"/>
              </w:rPr>
            </w:pPr>
            <w:r w:rsidRPr="00EA6F28">
              <w:rPr>
                <w:rFonts w:ascii="Times New Roman" w:hAnsi="Times New Roman" w:cs="Arial"/>
                <w:kern w:val="0"/>
                <w:sz w:val="22"/>
                <w:szCs w:val="20"/>
              </w:rPr>
              <w:t>16</w:t>
            </w:r>
          </w:p>
        </w:tc>
        <w:tc>
          <w:tcPr>
            <w:tcW w:w="993" w:type="dxa"/>
            <w:shd w:val="clear" w:color="auto" w:fill="auto"/>
            <w:noWrap/>
            <w:vAlign w:val="bottom"/>
            <w:hideMark/>
          </w:tcPr>
          <w:p w:rsidR="007B28C9" w:rsidRPr="00EA6F28" w:rsidRDefault="007B28C9" w:rsidP="007B28C9">
            <w:pPr>
              <w:widowControl/>
              <w:jc w:val="left"/>
              <w:rPr>
                <w:rFonts w:ascii="Times New Roman" w:hAnsi="Times New Roman" w:cs="Arial"/>
                <w:kern w:val="0"/>
                <w:sz w:val="22"/>
                <w:szCs w:val="20"/>
              </w:rPr>
            </w:pPr>
            <w:r w:rsidRPr="00EA6F28">
              <w:rPr>
                <w:rFonts w:ascii="Times New Roman" w:hAnsi="Times New Roman" w:cs="Arial"/>
                <w:kern w:val="0"/>
                <w:sz w:val="22"/>
                <w:szCs w:val="20"/>
              </w:rPr>
              <w:t>501200</w:t>
            </w:r>
          </w:p>
        </w:tc>
        <w:tc>
          <w:tcPr>
            <w:tcW w:w="3969" w:type="dxa"/>
            <w:shd w:val="clear" w:color="auto" w:fill="auto"/>
            <w:noWrap/>
            <w:vAlign w:val="bottom"/>
            <w:hideMark/>
          </w:tcPr>
          <w:p w:rsidR="007B28C9" w:rsidRPr="00EA6F28" w:rsidRDefault="007B28C9" w:rsidP="007B28C9">
            <w:pPr>
              <w:widowControl/>
              <w:jc w:val="left"/>
              <w:rPr>
                <w:rFonts w:ascii="Times New Roman" w:hAnsi="Times New Roman" w:cs="Arial"/>
                <w:kern w:val="0"/>
                <w:sz w:val="22"/>
                <w:szCs w:val="20"/>
              </w:rPr>
            </w:pPr>
            <w:r w:rsidRPr="00EA6F28">
              <w:rPr>
                <w:rFonts w:ascii="Times New Roman" w:hAnsi="Times New Roman" w:cs="Arial"/>
                <w:kern w:val="0"/>
                <w:sz w:val="22"/>
                <w:szCs w:val="20"/>
              </w:rPr>
              <w:t>民生加银科技创新混合型证券投资基金</w:t>
            </w:r>
            <w:r w:rsidRPr="00EA6F28">
              <w:rPr>
                <w:rFonts w:ascii="Times New Roman" w:hAnsi="Times New Roman" w:cs="Arial"/>
                <w:kern w:val="0"/>
                <w:sz w:val="22"/>
                <w:szCs w:val="20"/>
              </w:rPr>
              <w:t>(LOF)</w:t>
            </w:r>
          </w:p>
        </w:tc>
        <w:tc>
          <w:tcPr>
            <w:tcW w:w="1134" w:type="dxa"/>
            <w:shd w:val="clear" w:color="auto" w:fill="auto"/>
            <w:noWrap/>
            <w:vAlign w:val="bottom"/>
            <w:hideMark/>
          </w:tcPr>
          <w:p w:rsidR="007B28C9" w:rsidRPr="00EA6F28" w:rsidRDefault="007B28C9" w:rsidP="007B28C9">
            <w:pPr>
              <w:widowControl/>
              <w:jc w:val="right"/>
              <w:rPr>
                <w:rFonts w:ascii="Times New Roman" w:hAnsi="Times New Roman" w:cs="Arial"/>
                <w:kern w:val="0"/>
                <w:sz w:val="22"/>
                <w:szCs w:val="20"/>
              </w:rPr>
            </w:pPr>
            <w:r w:rsidRPr="00EA6F28">
              <w:rPr>
                <w:rFonts w:ascii="Times New Roman" w:hAnsi="Times New Roman" w:cs="Arial"/>
                <w:kern w:val="0"/>
                <w:sz w:val="22"/>
                <w:szCs w:val="20"/>
              </w:rPr>
              <w:t xml:space="preserve">1.50 </w:t>
            </w:r>
          </w:p>
        </w:tc>
        <w:tc>
          <w:tcPr>
            <w:tcW w:w="1134" w:type="dxa"/>
            <w:shd w:val="clear" w:color="auto" w:fill="auto"/>
            <w:noWrap/>
            <w:vAlign w:val="bottom"/>
            <w:hideMark/>
          </w:tcPr>
          <w:p w:rsidR="007B28C9" w:rsidRPr="00EA6F28" w:rsidRDefault="007B28C9" w:rsidP="007B28C9">
            <w:pPr>
              <w:widowControl/>
              <w:jc w:val="right"/>
              <w:rPr>
                <w:rFonts w:ascii="Times New Roman" w:hAnsi="Times New Roman" w:cs="Arial"/>
                <w:kern w:val="0"/>
                <w:sz w:val="22"/>
                <w:szCs w:val="20"/>
              </w:rPr>
            </w:pPr>
            <w:r w:rsidRPr="00EA6F28">
              <w:rPr>
                <w:rFonts w:ascii="Times New Roman" w:hAnsi="Times New Roman" w:cs="Arial"/>
                <w:kern w:val="0"/>
                <w:sz w:val="22"/>
                <w:szCs w:val="20"/>
              </w:rPr>
              <w:t xml:space="preserve">0.25 </w:t>
            </w:r>
          </w:p>
        </w:tc>
        <w:tc>
          <w:tcPr>
            <w:tcW w:w="1134" w:type="dxa"/>
            <w:shd w:val="clear" w:color="auto" w:fill="auto"/>
            <w:noWrap/>
            <w:vAlign w:val="bottom"/>
            <w:hideMark/>
          </w:tcPr>
          <w:p w:rsidR="007B28C9" w:rsidRPr="00EA6F28" w:rsidRDefault="007B28C9" w:rsidP="007B28C9">
            <w:pPr>
              <w:widowControl/>
              <w:jc w:val="right"/>
              <w:rPr>
                <w:rFonts w:ascii="Times New Roman" w:hAnsi="Times New Roman" w:cs="Arial"/>
                <w:kern w:val="0"/>
                <w:sz w:val="22"/>
                <w:szCs w:val="20"/>
              </w:rPr>
            </w:pPr>
            <w:r w:rsidRPr="00EA6F28">
              <w:rPr>
                <w:rFonts w:ascii="Times New Roman" w:hAnsi="Times New Roman" w:cs="Arial"/>
                <w:kern w:val="0"/>
                <w:sz w:val="22"/>
                <w:szCs w:val="20"/>
              </w:rPr>
              <w:t xml:space="preserve">1.20 </w:t>
            </w:r>
          </w:p>
        </w:tc>
        <w:tc>
          <w:tcPr>
            <w:tcW w:w="1134" w:type="dxa"/>
            <w:shd w:val="clear" w:color="auto" w:fill="auto"/>
            <w:noWrap/>
            <w:vAlign w:val="bottom"/>
            <w:hideMark/>
          </w:tcPr>
          <w:p w:rsidR="007B28C9" w:rsidRPr="00EA6F28" w:rsidRDefault="007B28C9" w:rsidP="007B28C9">
            <w:pPr>
              <w:widowControl/>
              <w:jc w:val="right"/>
              <w:rPr>
                <w:rFonts w:ascii="Times New Roman" w:hAnsi="Times New Roman" w:cs="Arial"/>
                <w:kern w:val="0"/>
                <w:sz w:val="22"/>
                <w:szCs w:val="20"/>
              </w:rPr>
            </w:pPr>
            <w:r w:rsidRPr="00EA6F28">
              <w:rPr>
                <w:rFonts w:ascii="Times New Roman" w:hAnsi="Times New Roman" w:cs="Arial"/>
                <w:kern w:val="0"/>
                <w:sz w:val="22"/>
                <w:szCs w:val="20"/>
              </w:rPr>
              <w:t xml:space="preserve">0.20 </w:t>
            </w:r>
          </w:p>
        </w:tc>
      </w:tr>
      <w:tr w:rsidR="007B28C9" w:rsidRPr="00EA6F28" w:rsidTr="006503F4">
        <w:trPr>
          <w:trHeight w:val="255"/>
        </w:trPr>
        <w:tc>
          <w:tcPr>
            <w:tcW w:w="709" w:type="dxa"/>
            <w:shd w:val="clear" w:color="auto" w:fill="auto"/>
            <w:noWrap/>
            <w:vAlign w:val="bottom"/>
            <w:hideMark/>
          </w:tcPr>
          <w:p w:rsidR="007B28C9" w:rsidRPr="00EA6F28" w:rsidRDefault="007B28C9" w:rsidP="00EA6F28">
            <w:pPr>
              <w:widowControl/>
              <w:jc w:val="center"/>
              <w:rPr>
                <w:rFonts w:ascii="Times New Roman" w:hAnsi="Times New Roman" w:cs="Arial"/>
                <w:kern w:val="0"/>
                <w:sz w:val="22"/>
                <w:szCs w:val="20"/>
              </w:rPr>
            </w:pPr>
            <w:r w:rsidRPr="00EA6F28">
              <w:rPr>
                <w:rFonts w:ascii="Times New Roman" w:hAnsi="Times New Roman" w:cs="Arial"/>
                <w:kern w:val="0"/>
                <w:sz w:val="22"/>
                <w:szCs w:val="20"/>
              </w:rPr>
              <w:t>17</w:t>
            </w:r>
          </w:p>
        </w:tc>
        <w:tc>
          <w:tcPr>
            <w:tcW w:w="993" w:type="dxa"/>
            <w:shd w:val="clear" w:color="auto" w:fill="auto"/>
            <w:noWrap/>
            <w:vAlign w:val="bottom"/>
            <w:hideMark/>
          </w:tcPr>
          <w:p w:rsidR="007B28C9" w:rsidRPr="00EA6F28" w:rsidRDefault="007B28C9" w:rsidP="007B28C9">
            <w:pPr>
              <w:widowControl/>
              <w:jc w:val="left"/>
              <w:rPr>
                <w:rFonts w:ascii="Times New Roman" w:hAnsi="Times New Roman" w:cs="Arial"/>
                <w:kern w:val="0"/>
                <w:sz w:val="22"/>
                <w:szCs w:val="20"/>
              </w:rPr>
            </w:pPr>
            <w:r w:rsidRPr="00EA6F28">
              <w:rPr>
                <w:rFonts w:ascii="Times New Roman" w:hAnsi="Times New Roman" w:cs="Arial"/>
                <w:kern w:val="0"/>
                <w:sz w:val="22"/>
                <w:szCs w:val="20"/>
              </w:rPr>
              <w:t>690005</w:t>
            </w:r>
          </w:p>
        </w:tc>
        <w:tc>
          <w:tcPr>
            <w:tcW w:w="3969" w:type="dxa"/>
            <w:shd w:val="clear" w:color="auto" w:fill="auto"/>
            <w:noWrap/>
            <w:vAlign w:val="bottom"/>
            <w:hideMark/>
          </w:tcPr>
          <w:p w:rsidR="007B28C9" w:rsidRPr="00EA6F28" w:rsidRDefault="007B28C9" w:rsidP="007B28C9">
            <w:pPr>
              <w:widowControl/>
              <w:jc w:val="left"/>
              <w:rPr>
                <w:rFonts w:ascii="Times New Roman" w:hAnsi="Times New Roman" w:cs="Arial"/>
                <w:kern w:val="0"/>
                <w:sz w:val="22"/>
                <w:szCs w:val="20"/>
              </w:rPr>
            </w:pPr>
            <w:r w:rsidRPr="00EA6F28">
              <w:rPr>
                <w:rFonts w:ascii="Times New Roman" w:hAnsi="Times New Roman" w:cs="Arial"/>
                <w:kern w:val="0"/>
                <w:sz w:val="22"/>
                <w:szCs w:val="20"/>
              </w:rPr>
              <w:t>民生加银内需增长混合型证券投资基金</w:t>
            </w:r>
          </w:p>
        </w:tc>
        <w:tc>
          <w:tcPr>
            <w:tcW w:w="1134" w:type="dxa"/>
            <w:shd w:val="clear" w:color="auto" w:fill="auto"/>
            <w:noWrap/>
            <w:vAlign w:val="bottom"/>
            <w:hideMark/>
          </w:tcPr>
          <w:p w:rsidR="007B28C9" w:rsidRPr="00EA6F28" w:rsidRDefault="007B28C9" w:rsidP="007B28C9">
            <w:pPr>
              <w:widowControl/>
              <w:jc w:val="right"/>
              <w:rPr>
                <w:rFonts w:ascii="Times New Roman" w:hAnsi="Times New Roman" w:cs="Arial"/>
                <w:kern w:val="0"/>
                <w:sz w:val="22"/>
                <w:szCs w:val="20"/>
              </w:rPr>
            </w:pPr>
            <w:r w:rsidRPr="00EA6F28">
              <w:rPr>
                <w:rFonts w:ascii="Times New Roman" w:hAnsi="Times New Roman" w:cs="Arial"/>
                <w:kern w:val="0"/>
                <w:sz w:val="22"/>
                <w:szCs w:val="20"/>
              </w:rPr>
              <w:t xml:space="preserve">1.50 </w:t>
            </w:r>
          </w:p>
        </w:tc>
        <w:tc>
          <w:tcPr>
            <w:tcW w:w="1134" w:type="dxa"/>
            <w:shd w:val="clear" w:color="auto" w:fill="auto"/>
            <w:noWrap/>
            <w:vAlign w:val="bottom"/>
            <w:hideMark/>
          </w:tcPr>
          <w:p w:rsidR="007B28C9" w:rsidRPr="00EA6F28" w:rsidRDefault="007B28C9" w:rsidP="007B28C9">
            <w:pPr>
              <w:widowControl/>
              <w:jc w:val="right"/>
              <w:rPr>
                <w:rFonts w:ascii="Times New Roman" w:hAnsi="Times New Roman" w:cs="Arial"/>
                <w:kern w:val="0"/>
                <w:sz w:val="22"/>
                <w:szCs w:val="20"/>
              </w:rPr>
            </w:pPr>
            <w:r w:rsidRPr="00EA6F28">
              <w:rPr>
                <w:rFonts w:ascii="Times New Roman" w:hAnsi="Times New Roman" w:cs="Arial"/>
                <w:kern w:val="0"/>
                <w:sz w:val="22"/>
                <w:szCs w:val="20"/>
              </w:rPr>
              <w:t xml:space="preserve">0.25 </w:t>
            </w:r>
          </w:p>
        </w:tc>
        <w:tc>
          <w:tcPr>
            <w:tcW w:w="1134" w:type="dxa"/>
            <w:shd w:val="clear" w:color="auto" w:fill="auto"/>
            <w:noWrap/>
            <w:vAlign w:val="bottom"/>
            <w:hideMark/>
          </w:tcPr>
          <w:p w:rsidR="007B28C9" w:rsidRPr="00EA6F28" w:rsidRDefault="007B28C9" w:rsidP="007B28C9">
            <w:pPr>
              <w:widowControl/>
              <w:jc w:val="right"/>
              <w:rPr>
                <w:rFonts w:ascii="Times New Roman" w:hAnsi="Times New Roman" w:cs="Arial"/>
                <w:kern w:val="0"/>
                <w:sz w:val="22"/>
                <w:szCs w:val="20"/>
              </w:rPr>
            </w:pPr>
            <w:r w:rsidRPr="00EA6F28">
              <w:rPr>
                <w:rFonts w:ascii="Times New Roman" w:hAnsi="Times New Roman" w:cs="Arial"/>
                <w:kern w:val="0"/>
                <w:sz w:val="22"/>
                <w:szCs w:val="20"/>
              </w:rPr>
              <w:t xml:space="preserve">1.20 </w:t>
            </w:r>
          </w:p>
        </w:tc>
        <w:tc>
          <w:tcPr>
            <w:tcW w:w="1134" w:type="dxa"/>
            <w:shd w:val="clear" w:color="auto" w:fill="auto"/>
            <w:noWrap/>
            <w:vAlign w:val="bottom"/>
            <w:hideMark/>
          </w:tcPr>
          <w:p w:rsidR="007B28C9" w:rsidRPr="00EA6F28" w:rsidRDefault="007B28C9" w:rsidP="007B28C9">
            <w:pPr>
              <w:widowControl/>
              <w:jc w:val="right"/>
              <w:rPr>
                <w:rFonts w:ascii="Times New Roman" w:hAnsi="Times New Roman" w:cs="Arial"/>
                <w:kern w:val="0"/>
                <w:sz w:val="22"/>
                <w:szCs w:val="20"/>
              </w:rPr>
            </w:pPr>
            <w:r w:rsidRPr="00EA6F28">
              <w:rPr>
                <w:rFonts w:ascii="Times New Roman" w:hAnsi="Times New Roman" w:cs="Arial"/>
                <w:kern w:val="0"/>
                <w:sz w:val="22"/>
                <w:szCs w:val="20"/>
              </w:rPr>
              <w:t xml:space="preserve">0.20 </w:t>
            </w:r>
          </w:p>
        </w:tc>
      </w:tr>
      <w:tr w:rsidR="007B28C9" w:rsidRPr="00EA6F28" w:rsidTr="006503F4">
        <w:trPr>
          <w:trHeight w:val="255"/>
        </w:trPr>
        <w:tc>
          <w:tcPr>
            <w:tcW w:w="709" w:type="dxa"/>
            <w:shd w:val="clear" w:color="auto" w:fill="auto"/>
            <w:noWrap/>
            <w:vAlign w:val="bottom"/>
            <w:hideMark/>
          </w:tcPr>
          <w:p w:rsidR="007B28C9" w:rsidRPr="00EA6F28" w:rsidRDefault="007B28C9" w:rsidP="00EA6F28">
            <w:pPr>
              <w:widowControl/>
              <w:jc w:val="center"/>
              <w:rPr>
                <w:rFonts w:ascii="Times New Roman" w:hAnsi="Times New Roman" w:cs="Arial"/>
                <w:kern w:val="0"/>
                <w:sz w:val="22"/>
                <w:szCs w:val="20"/>
              </w:rPr>
            </w:pPr>
            <w:r w:rsidRPr="00EA6F28">
              <w:rPr>
                <w:rFonts w:ascii="Times New Roman" w:hAnsi="Times New Roman" w:cs="Arial"/>
                <w:kern w:val="0"/>
                <w:sz w:val="22"/>
                <w:szCs w:val="20"/>
              </w:rPr>
              <w:t>18</w:t>
            </w:r>
          </w:p>
        </w:tc>
        <w:tc>
          <w:tcPr>
            <w:tcW w:w="993" w:type="dxa"/>
            <w:shd w:val="clear" w:color="auto" w:fill="auto"/>
            <w:noWrap/>
            <w:vAlign w:val="bottom"/>
            <w:hideMark/>
          </w:tcPr>
          <w:p w:rsidR="007B28C9" w:rsidRPr="00EA6F28" w:rsidRDefault="007B28C9" w:rsidP="007B28C9">
            <w:pPr>
              <w:widowControl/>
              <w:jc w:val="left"/>
              <w:rPr>
                <w:rFonts w:ascii="Times New Roman" w:hAnsi="Times New Roman" w:cs="Arial"/>
                <w:kern w:val="0"/>
                <w:sz w:val="22"/>
                <w:szCs w:val="20"/>
              </w:rPr>
            </w:pPr>
            <w:r w:rsidRPr="00EA6F28">
              <w:rPr>
                <w:rFonts w:ascii="Times New Roman" w:hAnsi="Times New Roman" w:cs="Arial"/>
                <w:kern w:val="0"/>
                <w:sz w:val="22"/>
                <w:szCs w:val="20"/>
              </w:rPr>
              <w:t>009898</w:t>
            </w:r>
          </w:p>
        </w:tc>
        <w:tc>
          <w:tcPr>
            <w:tcW w:w="3969" w:type="dxa"/>
            <w:shd w:val="clear" w:color="auto" w:fill="auto"/>
            <w:noWrap/>
            <w:vAlign w:val="bottom"/>
            <w:hideMark/>
          </w:tcPr>
          <w:p w:rsidR="007B28C9" w:rsidRPr="00EA6F28" w:rsidRDefault="007B28C9" w:rsidP="007B28C9">
            <w:pPr>
              <w:widowControl/>
              <w:jc w:val="left"/>
              <w:rPr>
                <w:rFonts w:ascii="Times New Roman" w:hAnsi="Times New Roman" w:cs="Arial"/>
                <w:kern w:val="0"/>
                <w:sz w:val="22"/>
                <w:szCs w:val="20"/>
              </w:rPr>
            </w:pPr>
            <w:r w:rsidRPr="00EA6F28">
              <w:rPr>
                <w:rFonts w:ascii="Times New Roman" w:hAnsi="Times New Roman" w:cs="Arial"/>
                <w:kern w:val="0"/>
                <w:sz w:val="22"/>
                <w:szCs w:val="20"/>
              </w:rPr>
              <w:t>民生加银医药健康股票型证券投资基金</w:t>
            </w:r>
          </w:p>
        </w:tc>
        <w:tc>
          <w:tcPr>
            <w:tcW w:w="1134" w:type="dxa"/>
            <w:shd w:val="clear" w:color="auto" w:fill="auto"/>
            <w:noWrap/>
            <w:vAlign w:val="bottom"/>
            <w:hideMark/>
          </w:tcPr>
          <w:p w:rsidR="007B28C9" w:rsidRPr="00EA6F28" w:rsidRDefault="007B28C9" w:rsidP="007B28C9">
            <w:pPr>
              <w:widowControl/>
              <w:jc w:val="right"/>
              <w:rPr>
                <w:rFonts w:ascii="Times New Roman" w:hAnsi="Times New Roman" w:cs="Arial"/>
                <w:kern w:val="0"/>
                <w:sz w:val="22"/>
                <w:szCs w:val="20"/>
              </w:rPr>
            </w:pPr>
            <w:r w:rsidRPr="00EA6F28">
              <w:rPr>
                <w:rFonts w:ascii="Times New Roman" w:hAnsi="Times New Roman" w:cs="Arial"/>
                <w:kern w:val="0"/>
                <w:sz w:val="22"/>
                <w:szCs w:val="20"/>
              </w:rPr>
              <w:t xml:space="preserve">1.50 </w:t>
            </w:r>
          </w:p>
        </w:tc>
        <w:tc>
          <w:tcPr>
            <w:tcW w:w="1134" w:type="dxa"/>
            <w:shd w:val="clear" w:color="auto" w:fill="auto"/>
            <w:noWrap/>
            <w:vAlign w:val="bottom"/>
            <w:hideMark/>
          </w:tcPr>
          <w:p w:rsidR="007B28C9" w:rsidRPr="00EA6F28" w:rsidRDefault="007B28C9" w:rsidP="007B28C9">
            <w:pPr>
              <w:widowControl/>
              <w:jc w:val="right"/>
              <w:rPr>
                <w:rFonts w:ascii="Times New Roman" w:hAnsi="Times New Roman" w:cs="Arial"/>
                <w:kern w:val="0"/>
                <w:sz w:val="22"/>
                <w:szCs w:val="20"/>
              </w:rPr>
            </w:pPr>
            <w:r w:rsidRPr="00EA6F28">
              <w:rPr>
                <w:rFonts w:ascii="Times New Roman" w:hAnsi="Times New Roman" w:cs="Arial"/>
                <w:kern w:val="0"/>
                <w:sz w:val="22"/>
                <w:szCs w:val="20"/>
              </w:rPr>
              <w:t xml:space="preserve">0.20 </w:t>
            </w:r>
          </w:p>
        </w:tc>
        <w:tc>
          <w:tcPr>
            <w:tcW w:w="1134" w:type="dxa"/>
            <w:shd w:val="clear" w:color="auto" w:fill="auto"/>
            <w:noWrap/>
            <w:vAlign w:val="bottom"/>
            <w:hideMark/>
          </w:tcPr>
          <w:p w:rsidR="007B28C9" w:rsidRPr="00EA6F28" w:rsidRDefault="007B28C9" w:rsidP="007B28C9">
            <w:pPr>
              <w:widowControl/>
              <w:jc w:val="right"/>
              <w:rPr>
                <w:rFonts w:ascii="Times New Roman" w:hAnsi="Times New Roman" w:cs="Arial"/>
                <w:kern w:val="0"/>
                <w:sz w:val="22"/>
                <w:szCs w:val="20"/>
              </w:rPr>
            </w:pPr>
            <w:r w:rsidRPr="00EA6F28">
              <w:rPr>
                <w:rFonts w:ascii="Times New Roman" w:hAnsi="Times New Roman" w:cs="Arial"/>
                <w:kern w:val="0"/>
                <w:sz w:val="22"/>
                <w:szCs w:val="20"/>
              </w:rPr>
              <w:t xml:space="preserve">1.20 </w:t>
            </w:r>
          </w:p>
        </w:tc>
        <w:tc>
          <w:tcPr>
            <w:tcW w:w="1134" w:type="dxa"/>
            <w:shd w:val="clear" w:color="auto" w:fill="auto"/>
            <w:noWrap/>
            <w:vAlign w:val="bottom"/>
            <w:hideMark/>
          </w:tcPr>
          <w:p w:rsidR="007B28C9" w:rsidRPr="00EA6F28" w:rsidRDefault="008F0306" w:rsidP="007B28C9">
            <w:pPr>
              <w:widowControl/>
              <w:jc w:val="right"/>
              <w:rPr>
                <w:rFonts w:ascii="Times New Roman" w:hAnsi="Times New Roman" w:cs="Arial"/>
                <w:kern w:val="0"/>
                <w:sz w:val="22"/>
                <w:szCs w:val="20"/>
              </w:rPr>
            </w:pPr>
            <w:r w:rsidRPr="00EA6F28">
              <w:rPr>
                <w:rFonts w:ascii="Times New Roman" w:hAnsi="Times New Roman" w:cs="Arial" w:hint="eastAsia"/>
                <w:kern w:val="0"/>
                <w:sz w:val="22"/>
                <w:szCs w:val="20"/>
              </w:rPr>
              <w:t>费率不变</w:t>
            </w:r>
            <w:r w:rsidR="007B28C9" w:rsidRPr="00EA6F28">
              <w:rPr>
                <w:rFonts w:ascii="Times New Roman" w:hAnsi="Times New Roman" w:cs="Arial"/>
                <w:kern w:val="0"/>
                <w:sz w:val="22"/>
                <w:szCs w:val="20"/>
              </w:rPr>
              <w:t xml:space="preserve"> </w:t>
            </w:r>
          </w:p>
        </w:tc>
      </w:tr>
      <w:tr w:rsidR="007B28C9" w:rsidRPr="00EA6F28" w:rsidTr="006503F4">
        <w:trPr>
          <w:trHeight w:val="255"/>
        </w:trPr>
        <w:tc>
          <w:tcPr>
            <w:tcW w:w="709" w:type="dxa"/>
            <w:shd w:val="clear" w:color="auto" w:fill="auto"/>
            <w:noWrap/>
            <w:vAlign w:val="bottom"/>
            <w:hideMark/>
          </w:tcPr>
          <w:p w:rsidR="007B28C9" w:rsidRPr="00EA6F28" w:rsidRDefault="007B28C9" w:rsidP="00EA6F28">
            <w:pPr>
              <w:widowControl/>
              <w:jc w:val="center"/>
              <w:rPr>
                <w:rFonts w:ascii="Times New Roman" w:hAnsi="Times New Roman" w:cs="Arial"/>
                <w:kern w:val="0"/>
                <w:sz w:val="22"/>
                <w:szCs w:val="20"/>
              </w:rPr>
            </w:pPr>
            <w:r w:rsidRPr="00EA6F28">
              <w:rPr>
                <w:rFonts w:ascii="Times New Roman" w:hAnsi="Times New Roman" w:cs="Arial"/>
                <w:kern w:val="0"/>
                <w:sz w:val="22"/>
                <w:szCs w:val="20"/>
              </w:rPr>
              <w:t>19</w:t>
            </w:r>
          </w:p>
        </w:tc>
        <w:tc>
          <w:tcPr>
            <w:tcW w:w="993" w:type="dxa"/>
            <w:shd w:val="clear" w:color="auto" w:fill="auto"/>
            <w:noWrap/>
            <w:vAlign w:val="bottom"/>
            <w:hideMark/>
          </w:tcPr>
          <w:p w:rsidR="007B28C9" w:rsidRPr="00EA6F28" w:rsidRDefault="007B28C9" w:rsidP="007B28C9">
            <w:pPr>
              <w:widowControl/>
              <w:jc w:val="left"/>
              <w:rPr>
                <w:rFonts w:ascii="Times New Roman" w:hAnsi="Times New Roman" w:cs="Arial"/>
                <w:kern w:val="0"/>
                <w:sz w:val="22"/>
                <w:szCs w:val="20"/>
              </w:rPr>
            </w:pPr>
            <w:r w:rsidRPr="00EA6F28">
              <w:rPr>
                <w:rFonts w:ascii="Times New Roman" w:hAnsi="Times New Roman" w:cs="Arial"/>
                <w:kern w:val="0"/>
                <w:sz w:val="22"/>
                <w:szCs w:val="20"/>
              </w:rPr>
              <w:t>690011</w:t>
            </w:r>
          </w:p>
        </w:tc>
        <w:tc>
          <w:tcPr>
            <w:tcW w:w="3969" w:type="dxa"/>
            <w:shd w:val="clear" w:color="auto" w:fill="auto"/>
            <w:noWrap/>
            <w:vAlign w:val="bottom"/>
            <w:hideMark/>
          </w:tcPr>
          <w:p w:rsidR="007B28C9" w:rsidRPr="00EA6F28" w:rsidRDefault="007B28C9" w:rsidP="007B28C9">
            <w:pPr>
              <w:widowControl/>
              <w:jc w:val="left"/>
              <w:rPr>
                <w:rFonts w:ascii="Times New Roman" w:hAnsi="Times New Roman" w:cs="Arial"/>
                <w:kern w:val="0"/>
                <w:sz w:val="22"/>
                <w:szCs w:val="20"/>
              </w:rPr>
            </w:pPr>
            <w:r w:rsidRPr="00EA6F28">
              <w:rPr>
                <w:rFonts w:ascii="Times New Roman" w:hAnsi="Times New Roman" w:cs="Arial"/>
                <w:kern w:val="0"/>
                <w:sz w:val="22"/>
                <w:szCs w:val="20"/>
              </w:rPr>
              <w:t>民生加银积极成长混合型发起式证券投资基金</w:t>
            </w:r>
          </w:p>
        </w:tc>
        <w:tc>
          <w:tcPr>
            <w:tcW w:w="1134" w:type="dxa"/>
            <w:shd w:val="clear" w:color="auto" w:fill="auto"/>
            <w:noWrap/>
            <w:vAlign w:val="bottom"/>
            <w:hideMark/>
          </w:tcPr>
          <w:p w:rsidR="007B28C9" w:rsidRPr="00EA6F28" w:rsidRDefault="007B28C9" w:rsidP="007B28C9">
            <w:pPr>
              <w:widowControl/>
              <w:jc w:val="right"/>
              <w:rPr>
                <w:rFonts w:ascii="Times New Roman" w:hAnsi="Times New Roman" w:cs="Arial"/>
                <w:kern w:val="0"/>
                <w:sz w:val="22"/>
                <w:szCs w:val="20"/>
              </w:rPr>
            </w:pPr>
            <w:r w:rsidRPr="00EA6F28">
              <w:rPr>
                <w:rFonts w:ascii="Times New Roman" w:hAnsi="Times New Roman" w:cs="Arial"/>
                <w:kern w:val="0"/>
                <w:sz w:val="22"/>
                <w:szCs w:val="20"/>
              </w:rPr>
              <w:t xml:space="preserve">1.50 </w:t>
            </w:r>
          </w:p>
        </w:tc>
        <w:tc>
          <w:tcPr>
            <w:tcW w:w="1134" w:type="dxa"/>
            <w:shd w:val="clear" w:color="auto" w:fill="auto"/>
            <w:noWrap/>
            <w:vAlign w:val="bottom"/>
            <w:hideMark/>
          </w:tcPr>
          <w:p w:rsidR="007B28C9" w:rsidRPr="00EA6F28" w:rsidRDefault="007B28C9" w:rsidP="007B28C9">
            <w:pPr>
              <w:widowControl/>
              <w:jc w:val="right"/>
              <w:rPr>
                <w:rFonts w:ascii="Times New Roman" w:hAnsi="Times New Roman" w:cs="Arial"/>
                <w:kern w:val="0"/>
                <w:sz w:val="22"/>
                <w:szCs w:val="20"/>
              </w:rPr>
            </w:pPr>
            <w:r w:rsidRPr="00EA6F28">
              <w:rPr>
                <w:rFonts w:ascii="Times New Roman" w:hAnsi="Times New Roman" w:cs="Arial"/>
                <w:kern w:val="0"/>
                <w:sz w:val="22"/>
                <w:szCs w:val="20"/>
              </w:rPr>
              <w:t xml:space="preserve">0.25 </w:t>
            </w:r>
          </w:p>
        </w:tc>
        <w:tc>
          <w:tcPr>
            <w:tcW w:w="1134" w:type="dxa"/>
            <w:shd w:val="clear" w:color="auto" w:fill="auto"/>
            <w:noWrap/>
            <w:vAlign w:val="bottom"/>
            <w:hideMark/>
          </w:tcPr>
          <w:p w:rsidR="007B28C9" w:rsidRPr="00EA6F28" w:rsidRDefault="007B28C9" w:rsidP="007B28C9">
            <w:pPr>
              <w:widowControl/>
              <w:jc w:val="right"/>
              <w:rPr>
                <w:rFonts w:ascii="Times New Roman" w:hAnsi="Times New Roman" w:cs="Arial"/>
                <w:kern w:val="0"/>
                <w:sz w:val="22"/>
                <w:szCs w:val="20"/>
              </w:rPr>
            </w:pPr>
            <w:r w:rsidRPr="00EA6F28">
              <w:rPr>
                <w:rFonts w:ascii="Times New Roman" w:hAnsi="Times New Roman" w:cs="Arial"/>
                <w:kern w:val="0"/>
                <w:sz w:val="22"/>
                <w:szCs w:val="20"/>
              </w:rPr>
              <w:t xml:space="preserve">1.20 </w:t>
            </w:r>
          </w:p>
        </w:tc>
        <w:tc>
          <w:tcPr>
            <w:tcW w:w="1134" w:type="dxa"/>
            <w:shd w:val="clear" w:color="auto" w:fill="auto"/>
            <w:noWrap/>
            <w:vAlign w:val="bottom"/>
            <w:hideMark/>
          </w:tcPr>
          <w:p w:rsidR="007B28C9" w:rsidRPr="00EA6F28" w:rsidRDefault="007B28C9" w:rsidP="007B28C9">
            <w:pPr>
              <w:widowControl/>
              <w:jc w:val="right"/>
              <w:rPr>
                <w:rFonts w:ascii="Times New Roman" w:hAnsi="Times New Roman" w:cs="Arial"/>
                <w:kern w:val="0"/>
                <w:sz w:val="22"/>
                <w:szCs w:val="20"/>
              </w:rPr>
            </w:pPr>
            <w:r w:rsidRPr="00EA6F28">
              <w:rPr>
                <w:rFonts w:ascii="Times New Roman" w:hAnsi="Times New Roman" w:cs="Arial"/>
                <w:kern w:val="0"/>
                <w:sz w:val="22"/>
                <w:szCs w:val="20"/>
              </w:rPr>
              <w:t xml:space="preserve">0.20 </w:t>
            </w:r>
          </w:p>
        </w:tc>
      </w:tr>
      <w:tr w:rsidR="007B28C9" w:rsidRPr="00EA6F28" w:rsidTr="006503F4">
        <w:trPr>
          <w:trHeight w:val="255"/>
        </w:trPr>
        <w:tc>
          <w:tcPr>
            <w:tcW w:w="709" w:type="dxa"/>
            <w:shd w:val="clear" w:color="auto" w:fill="auto"/>
            <w:noWrap/>
            <w:vAlign w:val="bottom"/>
            <w:hideMark/>
          </w:tcPr>
          <w:p w:rsidR="007B28C9" w:rsidRPr="00EA6F28" w:rsidRDefault="007B28C9" w:rsidP="00EA6F28">
            <w:pPr>
              <w:widowControl/>
              <w:jc w:val="center"/>
              <w:rPr>
                <w:rFonts w:ascii="Times New Roman" w:hAnsi="Times New Roman" w:cs="Arial"/>
                <w:kern w:val="0"/>
                <w:sz w:val="22"/>
                <w:szCs w:val="20"/>
              </w:rPr>
            </w:pPr>
            <w:r w:rsidRPr="00EA6F28">
              <w:rPr>
                <w:rFonts w:ascii="Times New Roman" w:hAnsi="Times New Roman" w:cs="Arial"/>
                <w:kern w:val="0"/>
                <w:sz w:val="22"/>
                <w:szCs w:val="20"/>
              </w:rPr>
              <w:t>20</w:t>
            </w:r>
          </w:p>
        </w:tc>
        <w:tc>
          <w:tcPr>
            <w:tcW w:w="993" w:type="dxa"/>
            <w:shd w:val="clear" w:color="auto" w:fill="auto"/>
            <w:noWrap/>
            <w:vAlign w:val="bottom"/>
            <w:hideMark/>
          </w:tcPr>
          <w:p w:rsidR="007B28C9" w:rsidRPr="00EA6F28" w:rsidRDefault="007B28C9" w:rsidP="007B28C9">
            <w:pPr>
              <w:widowControl/>
              <w:jc w:val="left"/>
              <w:rPr>
                <w:rFonts w:ascii="Times New Roman" w:hAnsi="Times New Roman" w:cs="Arial"/>
                <w:kern w:val="0"/>
                <w:sz w:val="22"/>
                <w:szCs w:val="20"/>
              </w:rPr>
            </w:pPr>
            <w:r w:rsidRPr="00EA6F28">
              <w:rPr>
                <w:rFonts w:ascii="Times New Roman" w:hAnsi="Times New Roman" w:cs="Arial"/>
                <w:kern w:val="0"/>
                <w:sz w:val="22"/>
                <w:szCs w:val="20"/>
              </w:rPr>
              <w:t>690001</w:t>
            </w:r>
          </w:p>
        </w:tc>
        <w:tc>
          <w:tcPr>
            <w:tcW w:w="3969" w:type="dxa"/>
            <w:shd w:val="clear" w:color="auto" w:fill="auto"/>
            <w:noWrap/>
            <w:vAlign w:val="bottom"/>
            <w:hideMark/>
          </w:tcPr>
          <w:p w:rsidR="007B28C9" w:rsidRPr="00EA6F28" w:rsidRDefault="007B28C9" w:rsidP="007B28C9">
            <w:pPr>
              <w:widowControl/>
              <w:jc w:val="left"/>
              <w:rPr>
                <w:rFonts w:ascii="Times New Roman" w:hAnsi="Times New Roman" w:cs="Arial"/>
                <w:kern w:val="0"/>
                <w:sz w:val="22"/>
                <w:szCs w:val="20"/>
              </w:rPr>
            </w:pPr>
            <w:r w:rsidRPr="00EA6F28">
              <w:rPr>
                <w:rFonts w:ascii="Times New Roman" w:hAnsi="Times New Roman" w:cs="Arial"/>
                <w:kern w:val="0"/>
                <w:sz w:val="22"/>
                <w:szCs w:val="20"/>
              </w:rPr>
              <w:t>民生加银品牌蓝筹灵活配置混合型证券投资基金</w:t>
            </w:r>
          </w:p>
        </w:tc>
        <w:tc>
          <w:tcPr>
            <w:tcW w:w="1134" w:type="dxa"/>
            <w:shd w:val="clear" w:color="auto" w:fill="auto"/>
            <w:noWrap/>
            <w:vAlign w:val="bottom"/>
            <w:hideMark/>
          </w:tcPr>
          <w:p w:rsidR="007B28C9" w:rsidRPr="00EA6F28" w:rsidRDefault="007B28C9" w:rsidP="007B28C9">
            <w:pPr>
              <w:widowControl/>
              <w:jc w:val="right"/>
              <w:rPr>
                <w:rFonts w:ascii="Times New Roman" w:hAnsi="Times New Roman" w:cs="Arial"/>
                <w:kern w:val="0"/>
                <w:sz w:val="22"/>
                <w:szCs w:val="20"/>
              </w:rPr>
            </w:pPr>
            <w:r w:rsidRPr="00EA6F28">
              <w:rPr>
                <w:rFonts w:ascii="Times New Roman" w:hAnsi="Times New Roman" w:cs="Arial"/>
                <w:kern w:val="0"/>
                <w:sz w:val="22"/>
                <w:szCs w:val="20"/>
              </w:rPr>
              <w:t xml:space="preserve">1.50 </w:t>
            </w:r>
          </w:p>
        </w:tc>
        <w:tc>
          <w:tcPr>
            <w:tcW w:w="1134" w:type="dxa"/>
            <w:shd w:val="clear" w:color="auto" w:fill="auto"/>
            <w:noWrap/>
            <w:vAlign w:val="bottom"/>
            <w:hideMark/>
          </w:tcPr>
          <w:p w:rsidR="007B28C9" w:rsidRPr="00EA6F28" w:rsidRDefault="007B28C9" w:rsidP="007B28C9">
            <w:pPr>
              <w:widowControl/>
              <w:jc w:val="right"/>
              <w:rPr>
                <w:rFonts w:ascii="Times New Roman" w:hAnsi="Times New Roman" w:cs="Arial"/>
                <w:kern w:val="0"/>
                <w:sz w:val="22"/>
                <w:szCs w:val="20"/>
              </w:rPr>
            </w:pPr>
            <w:r w:rsidRPr="00EA6F28">
              <w:rPr>
                <w:rFonts w:ascii="Times New Roman" w:hAnsi="Times New Roman" w:cs="Arial"/>
                <w:kern w:val="0"/>
                <w:sz w:val="22"/>
                <w:szCs w:val="20"/>
              </w:rPr>
              <w:t xml:space="preserve">0.25 </w:t>
            </w:r>
          </w:p>
        </w:tc>
        <w:tc>
          <w:tcPr>
            <w:tcW w:w="1134" w:type="dxa"/>
            <w:shd w:val="clear" w:color="auto" w:fill="auto"/>
            <w:noWrap/>
            <w:vAlign w:val="bottom"/>
            <w:hideMark/>
          </w:tcPr>
          <w:p w:rsidR="007B28C9" w:rsidRPr="00EA6F28" w:rsidRDefault="007B28C9" w:rsidP="007B28C9">
            <w:pPr>
              <w:widowControl/>
              <w:jc w:val="right"/>
              <w:rPr>
                <w:rFonts w:ascii="Times New Roman" w:hAnsi="Times New Roman" w:cs="Arial"/>
                <w:kern w:val="0"/>
                <w:sz w:val="22"/>
                <w:szCs w:val="20"/>
              </w:rPr>
            </w:pPr>
            <w:r w:rsidRPr="00EA6F28">
              <w:rPr>
                <w:rFonts w:ascii="Times New Roman" w:hAnsi="Times New Roman" w:cs="Arial"/>
                <w:kern w:val="0"/>
                <w:sz w:val="22"/>
                <w:szCs w:val="20"/>
              </w:rPr>
              <w:t xml:space="preserve">1.20 </w:t>
            </w:r>
          </w:p>
        </w:tc>
        <w:tc>
          <w:tcPr>
            <w:tcW w:w="1134" w:type="dxa"/>
            <w:shd w:val="clear" w:color="auto" w:fill="auto"/>
            <w:noWrap/>
            <w:vAlign w:val="bottom"/>
            <w:hideMark/>
          </w:tcPr>
          <w:p w:rsidR="007B28C9" w:rsidRPr="00EA6F28" w:rsidRDefault="007B28C9" w:rsidP="007B28C9">
            <w:pPr>
              <w:widowControl/>
              <w:jc w:val="right"/>
              <w:rPr>
                <w:rFonts w:ascii="Times New Roman" w:hAnsi="Times New Roman" w:cs="Arial"/>
                <w:kern w:val="0"/>
                <w:sz w:val="22"/>
                <w:szCs w:val="20"/>
              </w:rPr>
            </w:pPr>
            <w:r w:rsidRPr="00EA6F28">
              <w:rPr>
                <w:rFonts w:ascii="Times New Roman" w:hAnsi="Times New Roman" w:cs="Arial"/>
                <w:kern w:val="0"/>
                <w:sz w:val="22"/>
                <w:szCs w:val="20"/>
              </w:rPr>
              <w:t xml:space="preserve">0.20 </w:t>
            </w:r>
          </w:p>
        </w:tc>
      </w:tr>
      <w:tr w:rsidR="007B28C9" w:rsidRPr="00EA6F28" w:rsidTr="006503F4">
        <w:trPr>
          <w:trHeight w:val="255"/>
        </w:trPr>
        <w:tc>
          <w:tcPr>
            <w:tcW w:w="709" w:type="dxa"/>
            <w:shd w:val="clear" w:color="auto" w:fill="auto"/>
            <w:noWrap/>
            <w:vAlign w:val="bottom"/>
            <w:hideMark/>
          </w:tcPr>
          <w:p w:rsidR="007B28C9" w:rsidRPr="00EA6F28" w:rsidRDefault="007B28C9" w:rsidP="00EA6F28">
            <w:pPr>
              <w:widowControl/>
              <w:jc w:val="center"/>
              <w:rPr>
                <w:rFonts w:ascii="Times New Roman" w:hAnsi="Times New Roman" w:cs="Arial"/>
                <w:kern w:val="0"/>
                <w:sz w:val="22"/>
                <w:szCs w:val="20"/>
              </w:rPr>
            </w:pPr>
            <w:r w:rsidRPr="00EA6F28">
              <w:rPr>
                <w:rFonts w:ascii="Times New Roman" w:hAnsi="Times New Roman" w:cs="Arial"/>
                <w:kern w:val="0"/>
                <w:sz w:val="22"/>
                <w:szCs w:val="20"/>
              </w:rPr>
              <w:t>21</w:t>
            </w:r>
          </w:p>
        </w:tc>
        <w:tc>
          <w:tcPr>
            <w:tcW w:w="993" w:type="dxa"/>
            <w:shd w:val="clear" w:color="auto" w:fill="auto"/>
            <w:noWrap/>
            <w:vAlign w:val="bottom"/>
            <w:hideMark/>
          </w:tcPr>
          <w:p w:rsidR="007B28C9" w:rsidRPr="00EA6F28" w:rsidRDefault="007B28C9" w:rsidP="007B28C9">
            <w:pPr>
              <w:widowControl/>
              <w:jc w:val="left"/>
              <w:rPr>
                <w:rFonts w:ascii="Times New Roman" w:hAnsi="Times New Roman" w:cs="Arial"/>
                <w:kern w:val="0"/>
                <w:sz w:val="22"/>
                <w:szCs w:val="20"/>
              </w:rPr>
            </w:pPr>
            <w:r w:rsidRPr="00EA6F28">
              <w:rPr>
                <w:rFonts w:ascii="Times New Roman" w:hAnsi="Times New Roman" w:cs="Arial"/>
                <w:kern w:val="0"/>
                <w:sz w:val="22"/>
                <w:szCs w:val="20"/>
              </w:rPr>
              <w:t>006058</w:t>
            </w:r>
          </w:p>
        </w:tc>
        <w:tc>
          <w:tcPr>
            <w:tcW w:w="3969" w:type="dxa"/>
            <w:shd w:val="clear" w:color="auto" w:fill="auto"/>
            <w:noWrap/>
            <w:vAlign w:val="bottom"/>
            <w:hideMark/>
          </w:tcPr>
          <w:p w:rsidR="007B28C9" w:rsidRPr="00EA6F28" w:rsidRDefault="007B28C9" w:rsidP="007B28C9">
            <w:pPr>
              <w:widowControl/>
              <w:jc w:val="left"/>
              <w:rPr>
                <w:rFonts w:ascii="Times New Roman" w:hAnsi="Times New Roman" w:cs="Arial"/>
                <w:kern w:val="0"/>
                <w:sz w:val="22"/>
                <w:szCs w:val="20"/>
              </w:rPr>
            </w:pPr>
            <w:r w:rsidRPr="00EA6F28">
              <w:rPr>
                <w:rFonts w:ascii="Times New Roman" w:hAnsi="Times New Roman" w:cs="Arial"/>
                <w:kern w:val="0"/>
                <w:sz w:val="22"/>
                <w:szCs w:val="20"/>
              </w:rPr>
              <w:t>民生加银新兴成长混合型证券投资基金</w:t>
            </w:r>
          </w:p>
        </w:tc>
        <w:tc>
          <w:tcPr>
            <w:tcW w:w="1134" w:type="dxa"/>
            <w:shd w:val="clear" w:color="auto" w:fill="auto"/>
            <w:noWrap/>
            <w:vAlign w:val="bottom"/>
            <w:hideMark/>
          </w:tcPr>
          <w:p w:rsidR="007B28C9" w:rsidRPr="00EA6F28" w:rsidRDefault="007B28C9" w:rsidP="007B28C9">
            <w:pPr>
              <w:widowControl/>
              <w:jc w:val="right"/>
              <w:rPr>
                <w:rFonts w:ascii="Times New Roman" w:hAnsi="Times New Roman" w:cs="Arial"/>
                <w:kern w:val="0"/>
                <w:sz w:val="22"/>
                <w:szCs w:val="20"/>
              </w:rPr>
            </w:pPr>
            <w:r w:rsidRPr="00EA6F28">
              <w:rPr>
                <w:rFonts w:ascii="Times New Roman" w:hAnsi="Times New Roman" w:cs="Arial"/>
                <w:kern w:val="0"/>
                <w:sz w:val="22"/>
                <w:szCs w:val="20"/>
              </w:rPr>
              <w:t xml:space="preserve">1.50 </w:t>
            </w:r>
          </w:p>
        </w:tc>
        <w:tc>
          <w:tcPr>
            <w:tcW w:w="1134" w:type="dxa"/>
            <w:shd w:val="clear" w:color="auto" w:fill="auto"/>
            <w:noWrap/>
            <w:vAlign w:val="bottom"/>
            <w:hideMark/>
          </w:tcPr>
          <w:p w:rsidR="007B28C9" w:rsidRPr="00EA6F28" w:rsidRDefault="007B28C9" w:rsidP="007B28C9">
            <w:pPr>
              <w:widowControl/>
              <w:jc w:val="right"/>
              <w:rPr>
                <w:rFonts w:ascii="Times New Roman" w:hAnsi="Times New Roman" w:cs="Arial"/>
                <w:kern w:val="0"/>
                <w:sz w:val="22"/>
                <w:szCs w:val="20"/>
              </w:rPr>
            </w:pPr>
            <w:r w:rsidRPr="00EA6F28">
              <w:rPr>
                <w:rFonts w:ascii="Times New Roman" w:hAnsi="Times New Roman" w:cs="Arial"/>
                <w:kern w:val="0"/>
                <w:sz w:val="22"/>
                <w:szCs w:val="20"/>
              </w:rPr>
              <w:t xml:space="preserve">0.25 </w:t>
            </w:r>
          </w:p>
        </w:tc>
        <w:tc>
          <w:tcPr>
            <w:tcW w:w="1134" w:type="dxa"/>
            <w:shd w:val="clear" w:color="auto" w:fill="auto"/>
            <w:noWrap/>
            <w:vAlign w:val="bottom"/>
            <w:hideMark/>
          </w:tcPr>
          <w:p w:rsidR="007B28C9" w:rsidRPr="00EA6F28" w:rsidRDefault="007B28C9" w:rsidP="007B28C9">
            <w:pPr>
              <w:widowControl/>
              <w:jc w:val="right"/>
              <w:rPr>
                <w:rFonts w:ascii="Times New Roman" w:hAnsi="Times New Roman" w:cs="Arial"/>
                <w:kern w:val="0"/>
                <w:sz w:val="22"/>
                <w:szCs w:val="20"/>
              </w:rPr>
            </w:pPr>
            <w:r w:rsidRPr="00EA6F28">
              <w:rPr>
                <w:rFonts w:ascii="Times New Roman" w:hAnsi="Times New Roman" w:cs="Arial"/>
                <w:kern w:val="0"/>
                <w:sz w:val="22"/>
                <w:szCs w:val="20"/>
              </w:rPr>
              <w:t xml:space="preserve">1.20 </w:t>
            </w:r>
          </w:p>
        </w:tc>
        <w:tc>
          <w:tcPr>
            <w:tcW w:w="1134" w:type="dxa"/>
            <w:shd w:val="clear" w:color="auto" w:fill="auto"/>
            <w:noWrap/>
            <w:vAlign w:val="bottom"/>
            <w:hideMark/>
          </w:tcPr>
          <w:p w:rsidR="007B28C9" w:rsidRPr="00EA6F28" w:rsidRDefault="007B28C9" w:rsidP="007B28C9">
            <w:pPr>
              <w:widowControl/>
              <w:jc w:val="right"/>
              <w:rPr>
                <w:rFonts w:ascii="Times New Roman" w:hAnsi="Times New Roman" w:cs="Arial"/>
                <w:kern w:val="0"/>
                <w:sz w:val="22"/>
                <w:szCs w:val="20"/>
              </w:rPr>
            </w:pPr>
            <w:r w:rsidRPr="00EA6F28">
              <w:rPr>
                <w:rFonts w:ascii="Times New Roman" w:hAnsi="Times New Roman" w:cs="Arial"/>
                <w:kern w:val="0"/>
                <w:sz w:val="22"/>
                <w:szCs w:val="20"/>
              </w:rPr>
              <w:t xml:space="preserve">0.20 </w:t>
            </w:r>
          </w:p>
        </w:tc>
      </w:tr>
      <w:tr w:rsidR="007B28C9" w:rsidRPr="00EA6F28" w:rsidTr="006503F4">
        <w:trPr>
          <w:trHeight w:val="255"/>
        </w:trPr>
        <w:tc>
          <w:tcPr>
            <w:tcW w:w="709" w:type="dxa"/>
            <w:shd w:val="clear" w:color="auto" w:fill="auto"/>
            <w:noWrap/>
            <w:vAlign w:val="bottom"/>
            <w:hideMark/>
          </w:tcPr>
          <w:p w:rsidR="007B28C9" w:rsidRPr="00EA6F28" w:rsidRDefault="007B28C9" w:rsidP="00EA6F28">
            <w:pPr>
              <w:widowControl/>
              <w:jc w:val="center"/>
              <w:rPr>
                <w:rFonts w:ascii="Times New Roman" w:hAnsi="Times New Roman" w:cs="Arial"/>
                <w:kern w:val="0"/>
                <w:sz w:val="22"/>
                <w:szCs w:val="20"/>
              </w:rPr>
            </w:pPr>
            <w:r w:rsidRPr="00EA6F28">
              <w:rPr>
                <w:rFonts w:ascii="Times New Roman" w:hAnsi="Times New Roman" w:cs="Arial"/>
                <w:kern w:val="0"/>
                <w:sz w:val="22"/>
                <w:szCs w:val="20"/>
              </w:rPr>
              <w:t>22</w:t>
            </w:r>
          </w:p>
        </w:tc>
        <w:tc>
          <w:tcPr>
            <w:tcW w:w="993" w:type="dxa"/>
            <w:shd w:val="clear" w:color="auto" w:fill="auto"/>
            <w:noWrap/>
            <w:vAlign w:val="bottom"/>
            <w:hideMark/>
          </w:tcPr>
          <w:p w:rsidR="007B28C9" w:rsidRPr="00EA6F28" w:rsidRDefault="007B28C9" w:rsidP="007B28C9">
            <w:pPr>
              <w:widowControl/>
              <w:jc w:val="left"/>
              <w:rPr>
                <w:rFonts w:ascii="Times New Roman" w:hAnsi="Times New Roman" w:cs="Arial"/>
                <w:kern w:val="0"/>
                <w:sz w:val="22"/>
                <w:szCs w:val="20"/>
              </w:rPr>
            </w:pPr>
            <w:r w:rsidRPr="00EA6F28">
              <w:rPr>
                <w:rFonts w:ascii="Times New Roman" w:hAnsi="Times New Roman" w:cs="Arial"/>
                <w:kern w:val="0"/>
                <w:sz w:val="22"/>
                <w:szCs w:val="20"/>
              </w:rPr>
              <w:t>008860</w:t>
            </w:r>
          </w:p>
        </w:tc>
        <w:tc>
          <w:tcPr>
            <w:tcW w:w="3969" w:type="dxa"/>
            <w:shd w:val="clear" w:color="auto" w:fill="auto"/>
            <w:noWrap/>
            <w:vAlign w:val="bottom"/>
            <w:hideMark/>
          </w:tcPr>
          <w:p w:rsidR="007B28C9" w:rsidRPr="00EA6F28" w:rsidRDefault="007B28C9" w:rsidP="007B28C9">
            <w:pPr>
              <w:widowControl/>
              <w:jc w:val="left"/>
              <w:rPr>
                <w:rFonts w:ascii="Times New Roman" w:hAnsi="Times New Roman" w:cs="Arial"/>
                <w:kern w:val="0"/>
                <w:sz w:val="22"/>
                <w:szCs w:val="20"/>
              </w:rPr>
            </w:pPr>
            <w:r w:rsidRPr="00EA6F28">
              <w:rPr>
                <w:rFonts w:ascii="Times New Roman" w:hAnsi="Times New Roman" w:cs="Arial"/>
                <w:kern w:val="0"/>
                <w:sz w:val="22"/>
                <w:szCs w:val="20"/>
              </w:rPr>
              <w:t>民生加银龙头优选股票型证券投资基金</w:t>
            </w:r>
          </w:p>
        </w:tc>
        <w:tc>
          <w:tcPr>
            <w:tcW w:w="1134" w:type="dxa"/>
            <w:shd w:val="clear" w:color="auto" w:fill="auto"/>
            <w:noWrap/>
            <w:vAlign w:val="bottom"/>
            <w:hideMark/>
          </w:tcPr>
          <w:p w:rsidR="007B28C9" w:rsidRPr="00EA6F28" w:rsidRDefault="007B28C9" w:rsidP="007B28C9">
            <w:pPr>
              <w:widowControl/>
              <w:jc w:val="right"/>
              <w:rPr>
                <w:rFonts w:ascii="Times New Roman" w:hAnsi="Times New Roman" w:cs="Arial"/>
                <w:kern w:val="0"/>
                <w:sz w:val="22"/>
                <w:szCs w:val="20"/>
              </w:rPr>
            </w:pPr>
            <w:r w:rsidRPr="00EA6F28">
              <w:rPr>
                <w:rFonts w:ascii="Times New Roman" w:hAnsi="Times New Roman" w:cs="Arial"/>
                <w:kern w:val="0"/>
                <w:sz w:val="22"/>
                <w:szCs w:val="20"/>
              </w:rPr>
              <w:t xml:space="preserve">1.50 </w:t>
            </w:r>
          </w:p>
        </w:tc>
        <w:tc>
          <w:tcPr>
            <w:tcW w:w="1134" w:type="dxa"/>
            <w:shd w:val="clear" w:color="auto" w:fill="auto"/>
            <w:noWrap/>
            <w:vAlign w:val="bottom"/>
            <w:hideMark/>
          </w:tcPr>
          <w:p w:rsidR="007B28C9" w:rsidRPr="00EA6F28" w:rsidRDefault="007B28C9" w:rsidP="007B28C9">
            <w:pPr>
              <w:widowControl/>
              <w:jc w:val="right"/>
              <w:rPr>
                <w:rFonts w:ascii="Times New Roman" w:hAnsi="Times New Roman" w:cs="Arial"/>
                <w:kern w:val="0"/>
                <w:sz w:val="22"/>
                <w:szCs w:val="20"/>
              </w:rPr>
            </w:pPr>
            <w:r w:rsidRPr="00EA6F28">
              <w:rPr>
                <w:rFonts w:ascii="Times New Roman" w:hAnsi="Times New Roman" w:cs="Arial"/>
                <w:kern w:val="0"/>
                <w:sz w:val="22"/>
                <w:szCs w:val="20"/>
              </w:rPr>
              <w:t xml:space="preserve">0.25 </w:t>
            </w:r>
          </w:p>
        </w:tc>
        <w:tc>
          <w:tcPr>
            <w:tcW w:w="1134" w:type="dxa"/>
            <w:shd w:val="clear" w:color="auto" w:fill="auto"/>
            <w:noWrap/>
            <w:vAlign w:val="bottom"/>
            <w:hideMark/>
          </w:tcPr>
          <w:p w:rsidR="007B28C9" w:rsidRPr="00EA6F28" w:rsidRDefault="007B28C9" w:rsidP="007B28C9">
            <w:pPr>
              <w:widowControl/>
              <w:jc w:val="right"/>
              <w:rPr>
                <w:rFonts w:ascii="Times New Roman" w:hAnsi="Times New Roman" w:cs="Arial"/>
                <w:kern w:val="0"/>
                <w:sz w:val="22"/>
                <w:szCs w:val="20"/>
              </w:rPr>
            </w:pPr>
            <w:r w:rsidRPr="00EA6F28">
              <w:rPr>
                <w:rFonts w:ascii="Times New Roman" w:hAnsi="Times New Roman" w:cs="Arial"/>
                <w:kern w:val="0"/>
                <w:sz w:val="22"/>
                <w:szCs w:val="20"/>
              </w:rPr>
              <w:t xml:space="preserve">1.20 </w:t>
            </w:r>
          </w:p>
        </w:tc>
        <w:tc>
          <w:tcPr>
            <w:tcW w:w="1134" w:type="dxa"/>
            <w:shd w:val="clear" w:color="auto" w:fill="auto"/>
            <w:noWrap/>
            <w:vAlign w:val="bottom"/>
            <w:hideMark/>
          </w:tcPr>
          <w:p w:rsidR="007B28C9" w:rsidRPr="00EA6F28" w:rsidRDefault="007B28C9" w:rsidP="007B28C9">
            <w:pPr>
              <w:widowControl/>
              <w:jc w:val="right"/>
              <w:rPr>
                <w:rFonts w:ascii="Times New Roman" w:hAnsi="Times New Roman" w:cs="Arial"/>
                <w:kern w:val="0"/>
                <w:sz w:val="22"/>
                <w:szCs w:val="20"/>
              </w:rPr>
            </w:pPr>
            <w:r w:rsidRPr="00EA6F28">
              <w:rPr>
                <w:rFonts w:ascii="Times New Roman" w:hAnsi="Times New Roman" w:cs="Arial"/>
                <w:kern w:val="0"/>
                <w:sz w:val="22"/>
                <w:szCs w:val="20"/>
              </w:rPr>
              <w:t xml:space="preserve">0.20 </w:t>
            </w:r>
          </w:p>
        </w:tc>
      </w:tr>
      <w:tr w:rsidR="007B28C9" w:rsidRPr="00EA6F28" w:rsidTr="006503F4">
        <w:trPr>
          <w:trHeight w:val="255"/>
        </w:trPr>
        <w:tc>
          <w:tcPr>
            <w:tcW w:w="709" w:type="dxa"/>
            <w:shd w:val="clear" w:color="auto" w:fill="auto"/>
            <w:noWrap/>
            <w:vAlign w:val="bottom"/>
            <w:hideMark/>
          </w:tcPr>
          <w:p w:rsidR="007B28C9" w:rsidRPr="00EA6F28" w:rsidRDefault="007B28C9" w:rsidP="00EA6F28">
            <w:pPr>
              <w:widowControl/>
              <w:jc w:val="center"/>
              <w:rPr>
                <w:rFonts w:ascii="Times New Roman" w:hAnsi="Times New Roman" w:cs="Arial"/>
                <w:kern w:val="0"/>
                <w:sz w:val="22"/>
                <w:szCs w:val="20"/>
              </w:rPr>
            </w:pPr>
            <w:r w:rsidRPr="00EA6F28">
              <w:rPr>
                <w:rFonts w:ascii="Times New Roman" w:hAnsi="Times New Roman" w:cs="Arial"/>
                <w:kern w:val="0"/>
                <w:sz w:val="22"/>
                <w:szCs w:val="20"/>
              </w:rPr>
              <w:t>23</w:t>
            </w:r>
          </w:p>
        </w:tc>
        <w:tc>
          <w:tcPr>
            <w:tcW w:w="993" w:type="dxa"/>
            <w:shd w:val="clear" w:color="auto" w:fill="auto"/>
            <w:noWrap/>
            <w:vAlign w:val="bottom"/>
            <w:hideMark/>
          </w:tcPr>
          <w:p w:rsidR="007B28C9" w:rsidRPr="00EA6F28" w:rsidRDefault="007B28C9" w:rsidP="007B28C9">
            <w:pPr>
              <w:widowControl/>
              <w:jc w:val="left"/>
              <w:rPr>
                <w:rFonts w:ascii="Times New Roman" w:hAnsi="Times New Roman" w:cs="Arial"/>
                <w:kern w:val="0"/>
                <w:sz w:val="22"/>
                <w:szCs w:val="20"/>
              </w:rPr>
            </w:pPr>
            <w:r w:rsidRPr="00EA6F28">
              <w:rPr>
                <w:rFonts w:ascii="Times New Roman" w:hAnsi="Times New Roman" w:cs="Arial"/>
                <w:kern w:val="0"/>
                <w:sz w:val="22"/>
                <w:szCs w:val="20"/>
              </w:rPr>
              <w:t>011843</w:t>
            </w:r>
          </w:p>
        </w:tc>
        <w:tc>
          <w:tcPr>
            <w:tcW w:w="3969" w:type="dxa"/>
            <w:shd w:val="clear" w:color="auto" w:fill="auto"/>
            <w:noWrap/>
            <w:vAlign w:val="bottom"/>
            <w:hideMark/>
          </w:tcPr>
          <w:p w:rsidR="007B28C9" w:rsidRPr="00EA6F28" w:rsidRDefault="007B28C9" w:rsidP="007B28C9">
            <w:pPr>
              <w:widowControl/>
              <w:jc w:val="left"/>
              <w:rPr>
                <w:rFonts w:ascii="Times New Roman" w:hAnsi="Times New Roman" w:cs="Arial"/>
                <w:kern w:val="0"/>
                <w:sz w:val="22"/>
                <w:szCs w:val="20"/>
              </w:rPr>
            </w:pPr>
            <w:r w:rsidRPr="00EA6F28">
              <w:rPr>
                <w:rFonts w:ascii="Times New Roman" w:hAnsi="Times New Roman" w:cs="Arial"/>
                <w:kern w:val="0"/>
                <w:sz w:val="22"/>
                <w:szCs w:val="20"/>
              </w:rPr>
              <w:t>民生加银内核驱动混合型证券投资基金</w:t>
            </w:r>
          </w:p>
        </w:tc>
        <w:tc>
          <w:tcPr>
            <w:tcW w:w="1134" w:type="dxa"/>
            <w:shd w:val="clear" w:color="auto" w:fill="auto"/>
            <w:noWrap/>
            <w:vAlign w:val="bottom"/>
            <w:hideMark/>
          </w:tcPr>
          <w:p w:rsidR="007B28C9" w:rsidRPr="00EA6F28" w:rsidRDefault="007B28C9" w:rsidP="007B28C9">
            <w:pPr>
              <w:widowControl/>
              <w:jc w:val="right"/>
              <w:rPr>
                <w:rFonts w:ascii="Times New Roman" w:hAnsi="Times New Roman" w:cs="Arial"/>
                <w:kern w:val="0"/>
                <w:sz w:val="22"/>
                <w:szCs w:val="20"/>
              </w:rPr>
            </w:pPr>
            <w:r w:rsidRPr="00EA6F28">
              <w:rPr>
                <w:rFonts w:ascii="Times New Roman" w:hAnsi="Times New Roman" w:cs="Arial"/>
                <w:kern w:val="0"/>
                <w:sz w:val="22"/>
                <w:szCs w:val="20"/>
              </w:rPr>
              <w:t xml:space="preserve">1.50 </w:t>
            </w:r>
          </w:p>
        </w:tc>
        <w:tc>
          <w:tcPr>
            <w:tcW w:w="1134" w:type="dxa"/>
            <w:shd w:val="clear" w:color="auto" w:fill="auto"/>
            <w:noWrap/>
            <w:vAlign w:val="bottom"/>
            <w:hideMark/>
          </w:tcPr>
          <w:p w:rsidR="007B28C9" w:rsidRPr="00EA6F28" w:rsidRDefault="007B28C9" w:rsidP="007B28C9">
            <w:pPr>
              <w:widowControl/>
              <w:jc w:val="right"/>
              <w:rPr>
                <w:rFonts w:ascii="Times New Roman" w:hAnsi="Times New Roman" w:cs="Arial"/>
                <w:kern w:val="0"/>
                <w:sz w:val="22"/>
                <w:szCs w:val="20"/>
              </w:rPr>
            </w:pPr>
            <w:r w:rsidRPr="00EA6F28">
              <w:rPr>
                <w:rFonts w:ascii="Times New Roman" w:hAnsi="Times New Roman" w:cs="Arial"/>
                <w:kern w:val="0"/>
                <w:sz w:val="22"/>
                <w:szCs w:val="20"/>
              </w:rPr>
              <w:t xml:space="preserve">0.25 </w:t>
            </w:r>
          </w:p>
        </w:tc>
        <w:tc>
          <w:tcPr>
            <w:tcW w:w="1134" w:type="dxa"/>
            <w:shd w:val="clear" w:color="auto" w:fill="auto"/>
            <w:noWrap/>
            <w:vAlign w:val="bottom"/>
            <w:hideMark/>
          </w:tcPr>
          <w:p w:rsidR="007B28C9" w:rsidRPr="00EA6F28" w:rsidRDefault="007B28C9" w:rsidP="007B28C9">
            <w:pPr>
              <w:widowControl/>
              <w:jc w:val="right"/>
              <w:rPr>
                <w:rFonts w:ascii="Times New Roman" w:hAnsi="Times New Roman" w:cs="Arial"/>
                <w:kern w:val="0"/>
                <w:sz w:val="22"/>
                <w:szCs w:val="20"/>
              </w:rPr>
            </w:pPr>
            <w:r w:rsidRPr="00EA6F28">
              <w:rPr>
                <w:rFonts w:ascii="Times New Roman" w:hAnsi="Times New Roman" w:cs="Arial"/>
                <w:kern w:val="0"/>
                <w:sz w:val="22"/>
                <w:szCs w:val="20"/>
              </w:rPr>
              <w:t xml:space="preserve">1.20 </w:t>
            </w:r>
          </w:p>
        </w:tc>
        <w:tc>
          <w:tcPr>
            <w:tcW w:w="1134" w:type="dxa"/>
            <w:shd w:val="clear" w:color="auto" w:fill="auto"/>
            <w:noWrap/>
            <w:vAlign w:val="bottom"/>
            <w:hideMark/>
          </w:tcPr>
          <w:p w:rsidR="007B28C9" w:rsidRPr="00EA6F28" w:rsidRDefault="007B28C9" w:rsidP="007B28C9">
            <w:pPr>
              <w:widowControl/>
              <w:jc w:val="right"/>
              <w:rPr>
                <w:rFonts w:ascii="Times New Roman" w:hAnsi="Times New Roman" w:cs="Arial"/>
                <w:kern w:val="0"/>
                <w:sz w:val="22"/>
                <w:szCs w:val="20"/>
              </w:rPr>
            </w:pPr>
            <w:r w:rsidRPr="00EA6F28">
              <w:rPr>
                <w:rFonts w:ascii="Times New Roman" w:hAnsi="Times New Roman" w:cs="Arial"/>
                <w:kern w:val="0"/>
                <w:sz w:val="22"/>
                <w:szCs w:val="20"/>
              </w:rPr>
              <w:t xml:space="preserve">0.20 </w:t>
            </w:r>
          </w:p>
        </w:tc>
      </w:tr>
      <w:tr w:rsidR="007B28C9" w:rsidRPr="00EA6F28" w:rsidTr="006503F4">
        <w:trPr>
          <w:trHeight w:val="255"/>
        </w:trPr>
        <w:tc>
          <w:tcPr>
            <w:tcW w:w="709" w:type="dxa"/>
            <w:shd w:val="clear" w:color="auto" w:fill="auto"/>
            <w:noWrap/>
            <w:vAlign w:val="bottom"/>
            <w:hideMark/>
          </w:tcPr>
          <w:p w:rsidR="007B28C9" w:rsidRPr="00EA6F28" w:rsidRDefault="007B28C9" w:rsidP="00EA6F28">
            <w:pPr>
              <w:widowControl/>
              <w:jc w:val="center"/>
              <w:rPr>
                <w:rFonts w:ascii="Times New Roman" w:hAnsi="Times New Roman" w:cs="Arial"/>
                <w:kern w:val="0"/>
                <w:sz w:val="22"/>
                <w:szCs w:val="20"/>
              </w:rPr>
            </w:pPr>
            <w:r w:rsidRPr="00EA6F28">
              <w:rPr>
                <w:rFonts w:ascii="Times New Roman" w:hAnsi="Times New Roman" w:cs="Arial"/>
                <w:kern w:val="0"/>
                <w:sz w:val="22"/>
                <w:szCs w:val="20"/>
              </w:rPr>
              <w:t>24</w:t>
            </w:r>
          </w:p>
        </w:tc>
        <w:tc>
          <w:tcPr>
            <w:tcW w:w="993" w:type="dxa"/>
            <w:shd w:val="clear" w:color="auto" w:fill="auto"/>
            <w:noWrap/>
            <w:vAlign w:val="bottom"/>
            <w:hideMark/>
          </w:tcPr>
          <w:p w:rsidR="007B28C9" w:rsidRPr="00EA6F28" w:rsidRDefault="007B28C9" w:rsidP="007B28C9">
            <w:pPr>
              <w:widowControl/>
              <w:jc w:val="left"/>
              <w:rPr>
                <w:rFonts w:ascii="Times New Roman" w:hAnsi="Times New Roman" w:cs="Arial"/>
                <w:kern w:val="0"/>
                <w:sz w:val="22"/>
                <w:szCs w:val="20"/>
              </w:rPr>
            </w:pPr>
            <w:r w:rsidRPr="00EA6F28">
              <w:rPr>
                <w:rFonts w:ascii="Times New Roman" w:hAnsi="Times New Roman" w:cs="Arial"/>
                <w:kern w:val="0"/>
                <w:sz w:val="22"/>
                <w:szCs w:val="20"/>
              </w:rPr>
              <w:t>000408</w:t>
            </w:r>
          </w:p>
        </w:tc>
        <w:tc>
          <w:tcPr>
            <w:tcW w:w="3969" w:type="dxa"/>
            <w:shd w:val="clear" w:color="auto" w:fill="auto"/>
            <w:noWrap/>
            <w:vAlign w:val="bottom"/>
            <w:hideMark/>
          </w:tcPr>
          <w:p w:rsidR="007B28C9" w:rsidRPr="00EA6F28" w:rsidRDefault="007B28C9" w:rsidP="007B28C9">
            <w:pPr>
              <w:widowControl/>
              <w:jc w:val="left"/>
              <w:rPr>
                <w:rFonts w:ascii="Times New Roman" w:hAnsi="Times New Roman" w:cs="Arial"/>
                <w:kern w:val="0"/>
                <w:sz w:val="22"/>
                <w:szCs w:val="20"/>
              </w:rPr>
            </w:pPr>
            <w:r w:rsidRPr="00EA6F28">
              <w:rPr>
                <w:rFonts w:ascii="Times New Roman" w:hAnsi="Times New Roman" w:cs="Arial"/>
                <w:kern w:val="0"/>
                <w:sz w:val="22"/>
                <w:szCs w:val="20"/>
              </w:rPr>
              <w:t>民生加银城镇化灵活配置混合型证券投资基金</w:t>
            </w:r>
          </w:p>
        </w:tc>
        <w:tc>
          <w:tcPr>
            <w:tcW w:w="1134" w:type="dxa"/>
            <w:shd w:val="clear" w:color="auto" w:fill="auto"/>
            <w:noWrap/>
            <w:vAlign w:val="bottom"/>
            <w:hideMark/>
          </w:tcPr>
          <w:p w:rsidR="007B28C9" w:rsidRPr="00EA6F28" w:rsidRDefault="007B28C9" w:rsidP="007B28C9">
            <w:pPr>
              <w:widowControl/>
              <w:jc w:val="right"/>
              <w:rPr>
                <w:rFonts w:ascii="Times New Roman" w:hAnsi="Times New Roman" w:cs="Arial"/>
                <w:kern w:val="0"/>
                <w:sz w:val="22"/>
                <w:szCs w:val="20"/>
              </w:rPr>
            </w:pPr>
            <w:r w:rsidRPr="00EA6F28">
              <w:rPr>
                <w:rFonts w:ascii="Times New Roman" w:hAnsi="Times New Roman" w:cs="Arial"/>
                <w:kern w:val="0"/>
                <w:sz w:val="22"/>
                <w:szCs w:val="20"/>
              </w:rPr>
              <w:t xml:space="preserve">1.50 </w:t>
            </w:r>
          </w:p>
        </w:tc>
        <w:tc>
          <w:tcPr>
            <w:tcW w:w="1134" w:type="dxa"/>
            <w:shd w:val="clear" w:color="auto" w:fill="auto"/>
            <w:noWrap/>
            <w:vAlign w:val="bottom"/>
            <w:hideMark/>
          </w:tcPr>
          <w:p w:rsidR="007B28C9" w:rsidRPr="00EA6F28" w:rsidRDefault="007B28C9" w:rsidP="007B28C9">
            <w:pPr>
              <w:widowControl/>
              <w:jc w:val="right"/>
              <w:rPr>
                <w:rFonts w:ascii="Times New Roman" w:hAnsi="Times New Roman" w:cs="Arial"/>
                <w:kern w:val="0"/>
                <w:sz w:val="22"/>
                <w:szCs w:val="20"/>
              </w:rPr>
            </w:pPr>
            <w:r w:rsidRPr="00EA6F28">
              <w:rPr>
                <w:rFonts w:ascii="Times New Roman" w:hAnsi="Times New Roman" w:cs="Arial"/>
                <w:kern w:val="0"/>
                <w:sz w:val="22"/>
                <w:szCs w:val="20"/>
              </w:rPr>
              <w:t xml:space="preserve">0.25 </w:t>
            </w:r>
          </w:p>
        </w:tc>
        <w:tc>
          <w:tcPr>
            <w:tcW w:w="1134" w:type="dxa"/>
            <w:shd w:val="clear" w:color="auto" w:fill="auto"/>
            <w:noWrap/>
            <w:vAlign w:val="bottom"/>
            <w:hideMark/>
          </w:tcPr>
          <w:p w:rsidR="007B28C9" w:rsidRPr="00EA6F28" w:rsidRDefault="007B28C9" w:rsidP="007B28C9">
            <w:pPr>
              <w:widowControl/>
              <w:jc w:val="right"/>
              <w:rPr>
                <w:rFonts w:ascii="Times New Roman" w:hAnsi="Times New Roman" w:cs="Arial"/>
                <w:kern w:val="0"/>
                <w:sz w:val="22"/>
                <w:szCs w:val="20"/>
              </w:rPr>
            </w:pPr>
            <w:r w:rsidRPr="00EA6F28">
              <w:rPr>
                <w:rFonts w:ascii="Times New Roman" w:hAnsi="Times New Roman" w:cs="Arial"/>
                <w:kern w:val="0"/>
                <w:sz w:val="22"/>
                <w:szCs w:val="20"/>
              </w:rPr>
              <w:t xml:space="preserve">1.20 </w:t>
            </w:r>
          </w:p>
        </w:tc>
        <w:tc>
          <w:tcPr>
            <w:tcW w:w="1134" w:type="dxa"/>
            <w:shd w:val="clear" w:color="auto" w:fill="auto"/>
            <w:noWrap/>
            <w:vAlign w:val="bottom"/>
            <w:hideMark/>
          </w:tcPr>
          <w:p w:rsidR="007B28C9" w:rsidRPr="00EA6F28" w:rsidRDefault="007B28C9" w:rsidP="007B28C9">
            <w:pPr>
              <w:widowControl/>
              <w:jc w:val="right"/>
              <w:rPr>
                <w:rFonts w:ascii="Times New Roman" w:hAnsi="Times New Roman" w:cs="Arial"/>
                <w:kern w:val="0"/>
                <w:sz w:val="22"/>
                <w:szCs w:val="20"/>
              </w:rPr>
            </w:pPr>
            <w:r w:rsidRPr="00EA6F28">
              <w:rPr>
                <w:rFonts w:ascii="Times New Roman" w:hAnsi="Times New Roman" w:cs="Arial"/>
                <w:kern w:val="0"/>
                <w:sz w:val="22"/>
                <w:szCs w:val="20"/>
              </w:rPr>
              <w:t xml:space="preserve">0.20 </w:t>
            </w:r>
          </w:p>
        </w:tc>
      </w:tr>
      <w:tr w:rsidR="007B28C9" w:rsidRPr="00EA6F28" w:rsidTr="006503F4">
        <w:trPr>
          <w:trHeight w:val="255"/>
        </w:trPr>
        <w:tc>
          <w:tcPr>
            <w:tcW w:w="709" w:type="dxa"/>
            <w:shd w:val="clear" w:color="auto" w:fill="auto"/>
            <w:noWrap/>
            <w:vAlign w:val="bottom"/>
            <w:hideMark/>
          </w:tcPr>
          <w:p w:rsidR="007B28C9" w:rsidRPr="00EA6F28" w:rsidRDefault="007B28C9" w:rsidP="00EA6F28">
            <w:pPr>
              <w:widowControl/>
              <w:jc w:val="center"/>
              <w:rPr>
                <w:rFonts w:ascii="Times New Roman" w:hAnsi="Times New Roman" w:cs="Arial"/>
                <w:kern w:val="0"/>
                <w:sz w:val="22"/>
                <w:szCs w:val="20"/>
              </w:rPr>
            </w:pPr>
            <w:r w:rsidRPr="00EA6F28">
              <w:rPr>
                <w:rFonts w:ascii="Times New Roman" w:hAnsi="Times New Roman" w:cs="Arial"/>
                <w:kern w:val="0"/>
                <w:sz w:val="22"/>
                <w:szCs w:val="20"/>
              </w:rPr>
              <w:t>25</w:t>
            </w:r>
          </w:p>
        </w:tc>
        <w:tc>
          <w:tcPr>
            <w:tcW w:w="993" w:type="dxa"/>
            <w:shd w:val="clear" w:color="auto" w:fill="auto"/>
            <w:noWrap/>
            <w:vAlign w:val="bottom"/>
            <w:hideMark/>
          </w:tcPr>
          <w:p w:rsidR="007B28C9" w:rsidRPr="00EA6F28" w:rsidRDefault="007B28C9" w:rsidP="007B28C9">
            <w:pPr>
              <w:widowControl/>
              <w:jc w:val="left"/>
              <w:rPr>
                <w:rFonts w:ascii="Times New Roman" w:hAnsi="Times New Roman" w:cs="Arial"/>
                <w:kern w:val="0"/>
                <w:sz w:val="22"/>
                <w:szCs w:val="20"/>
              </w:rPr>
            </w:pPr>
            <w:r w:rsidRPr="00EA6F28">
              <w:rPr>
                <w:rFonts w:ascii="Times New Roman" w:hAnsi="Times New Roman" w:cs="Arial"/>
                <w:kern w:val="0"/>
                <w:sz w:val="22"/>
                <w:szCs w:val="20"/>
              </w:rPr>
              <w:t>010795</w:t>
            </w:r>
          </w:p>
        </w:tc>
        <w:tc>
          <w:tcPr>
            <w:tcW w:w="3969" w:type="dxa"/>
            <w:shd w:val="clear" w:color="auto" w:fill="auto"/>
            <w:noWrap/>
            <w:vAlign w:val="bottom"/>
            <w:hideMark/>
          </w:tcPr>
          <w:p w:rsidR="007B28C9" w:rsidRPr="00EA6F28" w:rsidRDefault="007B28C9" w:rsidP="007B28C9">
            <w:pPr>
              <w:widowControl/>
              <w:jc w:val="left"/>
              <w:rPr>
                <w:rFonts w:ascii="Times New Roman" w:hAnsi="Times New Roman" w:cs="Arial"/>
                <w:kern w:val="0"/>
                <w:sz w:val="22"/>
                <w:szCs w:val="20"/>
              </w:rPr>
            </w:pPr>
            <w:r w:rsidRPr="00EA6F28">
              <w:rPr>
                <w:rFonts w:ascii="Times New Roman" w:hAnsi="Times New Roman" w:cs="Arial"/>
                <w:kern w:val="0"/>
                <w:sz w:val="22"/>
                <w:szCs w:val="20"/>
              </w:rPr>
              <w:t>民生加银价值发现一年持有期混合型证券投资基金</w:t>
            </w:r>
          </w:p>
        </w:tc>
        <w:tc>
          <w:tcPr>
            <w:tcW w:w="1134" w:type="dxa"/>
            <w:shd w:val="clear" w:color="auto" w:fill="auto"/>
            <w:noWrap/>
            <w:vAlign w:val="bottom"/>
            <w:hideMark/>
          </w:tcPr>
          <w:p w:rsidR="007B28C9" w:rsidRPr="00EA6F28" w:rsidRDefault="007B28C9" w:rsidP="007B28C9">
            <w:pPr>
              <w:widowControl/>
              <w:jc w:val="right"/>
              <w:rPr>
                <w:rFonts w:ascii="Times New Roman" w:hAnsi="Times New Roman" w:cs="Arial"/>
                <w:kern w:val="0"/>
                <w:sz w:val="22"/>
                <w:szCs w:val="20"/>
              </w:rPr>
            </w:pPr>
            <w:r w:rsidRPr="00EA6F28">
              <w:rPr>
                <w:rFonts w:ascii="Times New Roman" w:hAnsi="Times New Roman" w:cs="Arial"/>
                <w:kern w:val="0"/>
                <w:sz w:val="22"/>
                <w:szCs w:val="20"/>
              </w:rPr>
              <w:t xml:space="preserve">1.50 </w:t>
            </w:r>
          </w:p>
        </w:tc>
        <w:tc>
          <w:tcPr>
            <w:tcW w:w="1134" w:type="dxa"/>
            <w:shd w:val="clear" w:color="auto" w:fill="auto"/>
            <w:noWrap/>
            <w:vAlign w:val="bottom"/>
            <w:hideMark/>
          </w:tcPr>
          <w:p w:rsidR="007B28C9" w:rsidRPr="00EA6F28" w:rsidRDefault="007B28C9" w:rsidP="007B28C9">
            <w:pPr>
              <w:widowControl/>
              <w:jc w:val="right"/>
              <w:rPr>
                <w:rFonts w:ascii="Times New Roman" w:hAnsi="Times New Roman" w:cs="Arial"/>
                <w:kern w:val="0"/>
                <w:sz w:val="22"/>
                <w:szCs w:val="20"/>
              </w:rPr>
            </w:pPr>
            <w:r w:rsidRPr="00EA6F28">
              <w:rPr>
                <w:rFonts w:ascii="Times New Roman" w:hAnsi="Times New Roman" w:cs="Arial"/>
                <w:kern w:val="0"/>
                <w:sz w:val="22"/>
                <w:szCs w:val="20"/>
              </w:rPr>
              <w:t xml:space="preserve">0.25 </w:t>
            </w:r>
          </w:p>
        </w:tc>
        <w:tc>
          <w:tcPr>
            <w:tcW w:w="1134" w:type="dxa"/>
            <w:shd w:val="clear" w:color="auto" w:fill="auto"/>
            <w:noWrap/>
            <w:vAlign w:val="bottom"/>
            <w:hideMark/>
          </w:tcPr>
          <w:p w:rsidR="007B28C9" w:rsidRPr="00EA6F28" w:rsidRDefault="007B28C9" w:rsidP="007B28C9">
            <w:pPr>
              <w:widowControl/>
              <w:jc w:val="right"/>
              <w:rPr>
                <w:rFonts w:ascii="Times New Roman" w:hAnsi="Times New Roman" w:cs="Arial"/>
                <w:kern w:val="0"/>
                <w:sz w:val="22"/>
                <w:szCs w:val="20"/>
              </w:rPr>
            </w:pPr>
            <w:r w:rsidRPr="00EA6F28">
              <w:rPr>
                <w:rFonts w:ascii="Times New Roman" w:hAnsi="Times New Roman" w:cs="Arial"/>
                <w:kern w:val="0"/>
                <w:sz w:val="22"/>
                <w:szCs w:val="20"/>
              </w:rPr>
              <w:t xml:space="preserve">1.20 </w:t>
            </w:r>
          </w:p>
        </w:tc>
        <w:tc>
          <w:tcPr>
            <w:tcW w:w="1134" w:type="dxa"/>
            <w:shd w:val="clear" w:color="auto" w:fill="auto"/>
            <w:noWrap/>
            <w:vAlign w:val="bottom"/>
            <w:hideMark/>
          </w:tcPr>
          <w:p w:rsidR="007B28C9" w:rsidRPr="00EA6F28" w:rsidRDefault="007B28C9" w:rsidP="007B28C9">
            <w:pPr>
              <w:widowControl/>
              <w:jc w:val="right"/>
              <w:rPr>
                <w:rFonts w:ascii="Times New Roman" w:hAnsi="Times New Roman" w:cs="Arial"/>
                <w:kern w:val="0"/>
                <w:sz w:val="22"/>
                <w:szCs w:val="20"/>
              </w:rPr>
            </w:pPr>
            <w:r w:rsidRPr="00EA6F28">
              <w:rPr>
                <w:rFonts w:ascii="Times New Roman" w:hAnsi="Times New Roman" w:cs="Arial"/>
                <w:kern w:val="0"/>
                <w:sz w:val="22"/>
                <w:szCs w:val="20"/>
              </w:rPr>
              <w:t xml:space="preserve">0.20 </w:t>
            </w:r>
          </w:p>
        </w:tc>
      </w:tr>
      <w:tr w:rsidR="007B28C9" w:rsidRPr="00EA6F28" w:rsidTr="006503F4">
        <w:trPr>
          <w:trHeight w:val="255"/>
        </w:trPr>
        <w:tc>
          <w:tcPr>
            <w:tcW w:w="709" w:type="dxa"/>
            <w:shd w:val="clear" w:color="auto" w:fill="auto"/>
            <w:noWrap/>
            <w:vAlign w:val="bottom"/>
            <w:hideMark/>
          </w:tcPr>
          <w:p w:rsidR="007B28C9" w:rsidRPr="00EA6F28" w:rsidRDefault="007B28C9" w:rsidP="00EA6F28">
            <w:pPr>
              <w:widowControl/>
              <w:jc w:val="center"/>
              <w:rPr>
                <w:rFonts w:ascii="Times New Roman" w:hAnsi="Times New Roman" w:cs="Arial"/>
                <w:kern w:val="0"/>
                <w:sz w:val="22"/>
                <w:szCs w:val="20"/>
              </w:rPr>
            </w:pPr>
            <w:r w:rsidRPr="00EA6F28">
              <w:rPr>
                <w:rFonts w:ascii="Times New Roman" w:hAnsi="Times New Roman" w:cs="Arial"/>
                <w:kern w:val="0"/>
                <w:sz w:val="22"/>
                <w:szCs w:val="20"/>
              </w:rPr>
              <w:t>26</w:t>
            </w:r>
          </w:p>
        </w:tc>
        <w:tc>
          <w:tcPr>
            <w:tcW w:w="993" w:type="dxa"/>
            <w:shd w:val="clear" w:color="auto" w:fill="auto"/>
            <w:noWrap/>
            <w:vAlign w:val="bottom"/>
            <w:hideMark/>
          </w:tcPr>
          <w:p w:rsidR="007B28C9" w:rsidRPr="00EA6F28" w:rsidRDefault="007B28C9" w:rsidP="007B28C9">
            <w:pPr>
              <w:widowControl/>
              <w:jc w:val="left"/>
              <w:rPr>
                <w:rFonts w:ascii="Times New Roman" w:hAnsi="Times New Roman" w:cs="Arial"/>
                <w:kern w:val="0"/>
                <w:sz w:val="22"/>
                <w:szCs w:val="20"/>
              </w:rPr>
            </w:pPr>
            <w:r w:rsidRPr="00EA6F28">
              <w:rPr>
                <w:rFonts w:ascii="Times New Roman" w:hAnsi="Times New Roman" w:cs="Arial"/>
                <w:kern w:val="0"/>
                <w:sz w:val="22"/>
                <w:szCs w:val="20"/>
              </w:rPr>
              <w:t>017868</w:t>
            </w:r>
          </w:p>
        </w:tc>
        <w:tc>
          <w:tcPr>
            <w:tcW w:w="3969" w:type="dxa"/>
            <w:shd w:val="clear" w:color="auto" w:fill="auto"/>
            <w:noWrap/>
            <w:vAlign w:val="bottom"/>
            <w:hideMark/>
          </w:tcPr>
          <w:p w:rsidR="007B28C9" w:rsidRPr="00EA6F28" w:rsidRDefault="007B28C9" w:rsidP="007B28C9">
            <w:pPr>
              <w:widowControl/>
              <w:jc w:val="left"/>
              <w:rPr>
                <w:rFonts w:ascii="Times New Roman" w:hAnsi="Times New Roman" w:cs="Arial"/>
                <w:kern w:val="0"/>
                <w:sz w:val="22"/>
                <w:szCs w:val="20"/>
              </w:rPr>
            </w:pPr>
            <w:r w:rsidRPr="00EA6F28">
              <w:rPr>
                <w:rFonts w:ascii="Times New Roman" w:hAnsi="Times New Roman" w:cs="Arial"/>
                <w:kern w:val="0"/>
                <w:sz w:val="22"/>
                <w:szCs w:val="20"/>
              </w:rPr>
              <w:t>民生加银均衡优选混合型证券投资基金</w:t>
            </w:r>
          </w:p>
        </w:tc>
        <w:tc>
          <w:tcPr>
            <w:tcW w:w="1134" w:type="dxa"/>
            <w:shd w:val="clear" w:color="auto" w:fill="auto"/>
            <w:noWrap/>
            <w:vAlign w:val="bottom"/>
            <w:hideMark/>
          </w:tcPr>
          <w:p w:rsidR="007B28C9" w:rsidRPr="00EA6F28" w:rsidRDefault="007B28C9" w:rsidP="007B28C9">
            <w:pPr>
              <w:widowControl/>
              <w:jc w:val="right"/>
              <w:rPr>
                <w:rFonts w:ascii="Times New Roman" w:hAnsi="Times New Roman" w:cs="Arial"/>
                <w:kern w:val="0"/>
                <w:sz w:val="22"/>
                <w:szCs w:val="20"/>
              </w:rPr>
            </w:pPr>
            <w:r w:rsidRPr="00EA6F28">
              <w:rPr>
                <w:rFonts w:ascii="Times New Roman" w:hAnsi="Times New Roman" w:cs="Arial"/>
                <w:kern w:val="0"/>
                <w:sz w:val="22"/>
                <w:szCs w:val="20"/>
              </w:rPr>
              <w:t xml:space="preserve">1.50 </w:t>
            </w:r>
          </w:p>
        </w:tc>
        <w:tc>
          <w:tcPr>
            <w:tcW w:w="1134" w:type="dxa"/>
            <w:shd w:val="clear" w:color="auto" w:fill="auto"/>
            <w:noWrap/>
            <w:vAlign w:val="bottom"/>
            <w:hideMark/>
          </w:tcPr>
          <w:p w:rsidR="007B28C9" w:rsidRPr="00EA6F28" w:rsidRDefault="007B28C9" w:rsidP="007B28C9">
            <w:pPr>
              <w:widowControl/>
              <w:jc w:val="right"/>
              <w:rPr>
                <w:rFonts w:ascii="Times New Roman" w:hAnsi="Times New Roman" w:cs="Arial"/>
                <w:kern w:val="0"/>
                <w:sz w:val="22"/>
                <w:szCs w:val="20"/>
              </w:rPr>
            </w:pPr>
            <w:r w:rsidRPr="00EA6F28">
              <w:rPr>
                <w:rFonts w:ascii="Times New Roman" w:hAnsi="Times New Roman" w:cs="Arial"/>
                <w:kern w:val="0"/>
                <w:sz w:val="22"/>
                <w:szCs w:val="20"/>
              </w:rPr>
              <w:t xml:space="preserve">0.25 </w:t>
            </w:r>
          </w:p>
        </w:tc>
        <w:tc>
          <w:tcPr>
            <w:tcW w:w="1134" w:type="dxa"/>
            <w:shd w:val="clear" w:color="auto" w:fill="auto"/>
            <w:noWrap/>
            <w:vAlign w:val="bottom"/>
            <w:hideMark/>
          </w:tcPr>
          <w:p w:rsidR="007B28C9" w:rsidRPr="00EA6F28" w:rsidRDefault="007B28C9" w:rsidP="007B28C9">
            <w:pPr>
              <w:widowControl/>
              <w:jc w:val="right"/>
              <w:rPr>
                <w:rFonts w:ascii="Times New Roman" w:hAnsi="Times New Roman" w:cs="Arial"/>
                <w:kern w:val="0"/>
                <w:sz w:val="22"/>
                <w:szCs w:val="20"/>
              </w:rPr>
            </w:pPr>
            <w:r w:rsidRPr="00EA6F28">
              <w:rPr>
                <w:rFonts w:ascii="Times New Roman" w:hAnsi="Times New Roman" w:cs="Arial"/>
                <w:kern w:val="0"/>
                <w:sz w:val="22"/>
                <w:szCs w:val="20"/>
              </w:rPr>
              <w:t xml:space="preserve">1.20 </w:t>
            </w:r>
          </w:p>
        </w:tc>
        <w:tc>
          <w:tcPr>
            <w:tcW w:w="1134" w:type="dxa"/>
            <w:shd w:val="clear" w:color="auto" w:fill="auto"/>
            <w:noWrap/>
            <w:vAlign w:val="bottom"/>
            <w:hideMark/>
          </w:tcPr>
          <w:p w:rsidR="007B28C9" w:rsidRPr="00EA6F28" w:rsidRDefault="007B28C9" w:rsidP="007B28C9">
            <w:pPr>
              <w:widowControl/>
              <w:jc w:val="right"/>
              <w:rPr>
                <w:rFonts w:ascii="Times New Roman" w:hAnsi="Times New Roman" w:cs="Arial"/>
                <w:kern w:val="0"/>
                <w:sz w:val="22"/>
                <w:szCs w:val="20"/>
              </w:rPr>
            </w:pPr>
            <w:r w:rsidRPr="00EA6F28">
              <w:rPr>
                <w:rFonts w:ascii="Times New Roman" w:hAnsi="Times New Roman" w:cs="Arial"/>
                <w:kern w:val="0"/>
                <w:sz w:val="22"/>
                <w:szCs w:val="20"/>
              </w:rPr>
              <w:t xml:space="preserve">0.20 </w:t>
            </w:r>
          </w:p>
        </w:tc>
      </w:tr>
      <w:tr w:rsidR="007B28C9" w:rsidRPr="00EA6F28" w:rsidTr="006503F4">
        <w:trPr>
          <w:trHeight w:val="255"/>
        </w:trPr>
        <w:tc>
          <w:tcPr>
            <w:tcW w:w="709" w:type="dxa"/>
            <w:shd w:val="clear" w:color="auto" w:fill="auto"/>
            <w:noWrap/>
            <w:vAlign w:val="bottom"/>
            <w:hideMark/>
          </w:tcPr>
          <w:p w:rsidR="007B28C9" w:rsidRPr="00EA6F28" w:rsidRDefault="007B28C9" w:rsidP="00EA6F28">
            <w:pPr>
              <w:widowControl/>
              <w:jc w:val="center"/>
              <w:rPr>
                <w:rFonts w:ascii="Times New Roman" w:hAnsi="Times New Roman" w:cs="Arial"/>
                <w:kern w:val="0"/>
                <w:sz w:val="22"/>
                <w:szCs w:val="20"/>
              </w:rPr>
            </w:pPr>
            <w:r w:rsidRPr="00EA6F28">
              <w:rPr>
                <w:rFonts w:ascii="Times New Roman" w:hAnsi="Times New Roman" w:cs="Arial"/>
                <w:kern w:val="0"/>
                <w:sz w:val="22"/>
                <w:szCs w:val="20"/>
              </w:rPr>
              <w:t>27</w:t>
            </w:r>
          </w:p>
        </w:tc>
        <w:tc>
          <w:tcPr>
            <w:tcW w:w="993" w:type="dxa"/>
            <w:shd w:val="clear" w:color="auto" w:fill="auto"/>
            <w:noWrap/>
            <w:vAlign w:val="bottom"/>
            <w:hideMark/>
          </w:tcPr>
          <w:p w:rsidR="007B28C9" w:rsidRPr="00EA6F28" w:rsidRDefault="007B28C9" w:rsidP="007B28C9">
            <w:pPr>
              <w:widowControl/>
              <w:jc w:val="left"/>
              <w:rPr>
                <w:rFonts w:ascii="Times New Roman" w:hAnsi="Times New Roman" w:cs="Arial"/>
                <w:kern w:val="0"/>
                <w:sz w:val="22"/>
                <w:szCs w:val="20"/>
              </w:rPr>
            </w:pPr>
            <w:r w:rsidRPr="00EA6F28">
              <w:rPr>
                <w:rFonts w:ascii="Times New Roman" w:hAnsi="Times New Roman" w:cs="Arial"/>
                <w:kern w:val="0"/>
                <w:sz w:val="22"/>
                <w:szCs w:val="20"/>
              </w:rPr>
              <w:t>011285</w:t>
            </w:r>
          </w:p>
        </w:tc>
        <w:tc>
          <w:tcPr>
            <w:tcW w:w="3969" w:type="dxa"/>
            <w:shd w:val="clear" w:color="auto" w:fill="auto"/>
            <w:noWrap/>
            <w:vAlign w:val="bottom"/>
            <w:hideMark/>
          </w:tcPr>
          <w:p w:rsidR="007B28C9" w:rsidRPr="00EA6F28" w:rsidRDefault="007B28C9" w:rsidP="007B28C9">
            <w:pPr>
              <w:widowControl/>
              <w:jc w:val="left"/>
              <w:rPr>
                <w:rFonts w:ascii="Times New Roman" w:hAnsi="Times New Roman" w:cs="Arial"/>
                <w:kern w:val="0"/>
                <w:sz w:val="22"/>
                <w:szCs w:val="20"/>
              </w:rPr>
            </w:pPr>
            <w:r w:rsidRPr="00EA6F28">
              <w:rPr>
                <w:rFonts w:ascii="Times New Roman" w:hAnsi="Times New Roman" w:cs="Arial"/>
                <w:kern w:val="0"/>
                <w:sz w:val="22"/>
                <w:szCs w:val="20"/>
              </w:rPr>
              <w:t>民生加银价值优选</w:t>
            </w:r>
            <w:r w:rsidRPr="00EA6F28">
              <w:rPr>
                <w:rFonts w:ascii="Times New Roman" w:hAnsi="Times New Roman" w:cs="Arial"/>
                <w:kern w:val="0"/>
                <w:sz w:val="22"/>
                <w:szCs w:val="20"/>
              </w:rPr>
              <w:t>6</w:t>
            </w:r>
            <w:r w:rsidRPr="00EA6F28">
              <w:rPr>
                <w:rFonts w:ascii="Times New Roman" w:hAnsi="Times New Roman" w:cs="Arial"/>
                <w:kern w:val="0"/>
                <w:sz w:val="22"/>
                <w:szCs w:val="20"/>
              </w:rPr>
              <w:t>个月持有期股票型证券投资基金</w:t>
            </w:r>
          </w:p>
        </w:tc>
        <w:tc>
          <w:tcPr>
            <w:tcW w:w="1134" w:type="dxa"/>
            <w:shd w:val="clear" w:color="auto" w:fill="auto"/>
            <w:noWrap/>
            <w:vAlign w:val="bottom"/>
            <w:hideMark/>
          </w:tcPr>
          <w:p w:rsidR="007B28C9" w:rsidRPr="00EA6F28" w:rsidRDefault="007B28C9" w:rsidP="007B28C9">
            <w:pPr>
              <w:widowControl/>
              <w:jc w:val="right"/>
              <w:rPr>
                <w:rFonts w:ascii="Times New Roman" w:hAnsi="Times New Roman" w:cs="Arial"/>
                <w:kern w:val="0"/>
                <w:sz w:val="22"/>
                <w:szCs w:val="20"/>
              </w:rPr>
            </w:pPr>
            <w:r w:rsidRPr="00EA6F28">
              <w:rPr>
                <w:rFonts w:ascii="Times New Roman" w:hAnsi="Times New Roman" w:cs="Arial"/>
                <w:kern w:val="0"/>
                <w:sz w:val="22"/>
                <w:szCs w:val="20"/>
              </w:rPr>
              <w:t xml:space="preserve">1.50 </w:t>
            </w:r>
          </w:p>
        </w:tc>
        <w:tc>
          <w:tcPr>
            <w:tcW w:w="1134" w:type="dxa"/>
            <w:shd w:val="clear" w:color="auto" w:fill="auto"/>
            <w:noWrap/>
            <w:vAlign w:val="bottom"/>
            <w:hideMark/>
          </w:tcPr>
          <w:p w:rsidR="007B28C9" w:rsidRPr="00EA6F28" w:rsidRDefault="007B28C9" w:rsidP="007B28C9">
            <w:pPr>
              <w:widowControl/>
              <w:jc w:val="right"/>
              <w:rPr>
                <w:rFonts w:ascii="Times New Roman" w:hAnsi="Times New Roman" w:cs="Arial"/>
                <w:kern w:val="0"/>
                <w:sz w:val="22"/>
                <w:szCs w:val="20"/>
              </w:rPr>
            </w:pPr>
            <w:r w:rsidRPr="00EA6F28">
              <w:rPr>
                <w:rFonts w:ascii="Times New Roman" w:hAnsi="Times New Roman" w:cs="Arial"/>
                <w:kern w:val="0"/>
                <w:sz w:val="22"/>
                <w:szCs w:val="20"/>
              </w:rPr>
              <w:t xml:space="preserve">0.25 </w:t>
            </w:r>
          </w:p>
        </w:tc>
        <w:tc>
          <w:tcPr>
            <w:tcW w:w="1134" w:type="dxa"/>
            <w:shd w:val="clear" w:color="auto" w:fill="auto"/>
            <w:noWrap/>
            <w:vAlign w:val="bottom"/>
            <w:hideMark/>
          </w:tcPr>
          <w:p w:rsidR="007B28C9" w:rsidRPr="00EA6F28" w:rsidRDefault="007B28C9" w:rsidP="007B28C9">
            <w:pPr>
              <w:widowControl/>
              <w:jc w:val="right"/>
              <w:rPr>
                <w:rFonts w:ascii="Times New Roman" w:hAnsi="Times New Roman" w:cs="Arial"/>
                <w:kern w:val="0"/>
                <w:sz w:val="22"/>
                <w:szCs w:val="20"/>
              </w:rPr>
            </w:pPr>
            <w:r w:rsidRPr="00EA6F28">
              <w:rPr>
                <w:rFonts w:ascii="Times New Roman" w:hAnsi="Times New Roman" w:cs="Arial"/>
                <w:kern w:val="0"/>
                <w:sz w:val="22"/>
                <w:szCs w:val="20"/>
              </w:rPr>
              <w:t xml:space="preserve">1.20 </w:t>
            </w:r>
          </w:p>
        </w:tc>
        <w:tc>
          <w:tcPr>
            <w:tcW w:w="1134" w:type="dxa"/>
            <w:shd w:val="clear" w:color="auto" w:fill="auto"/>
            <w:noWrap/>
            <w:vAlign w:val="bottom"/>
            <w:hideMark/>
          </w:tcPr>
          <w:p w:rsidR="007B28C9" w:rsidRPr="00EA6F28" w:rsidRDefault="007B28C9" w:rsidP="007B28C9">
            <w:pPr>
              <w:widowControl/>
              <w:jc w:val="right"/>
              <w:rPr>
                <w:rFonts w:ascii="Times New Roman" w:hAnsi="Times New Roman" w:cs="Arial"/>
                <w:kern w:val="0"/>
                <w:sz w:val="22"/>
                <w:szCs w:val="20"/>
              </w:rPr>
            </w:pPr>
            <w:r w:rsidRPr="00EA6F28">
              <w:rPr>
                <w:rFonts w:ascii="Times New Roman" w:hAnsi="Times New Roman" w:cs="Arial"/>
                <w:kern w:val="0"/>
                <w:sz w:val="22"/>
                <w:szCs w:val="20"/>
              </w:rPr>
              <w:t xml:space="preserve">0.20 </w:t>
            </w:r>
          </w:p>
        </w:tc>
      </w:tr>
      <w:tr w:rsidR="007B28C9" w:rsidRPr="00EA6F28" w:rsidTr="006503F4">
        <w:trPr>
          <w:trHeight w:val="255"/>
        </w:trPr>
        <w:tc>
          <w:tcPr>
            <w:tcW w:w="709" w:type="dxa"/>
            <w:shd w:val="clear" w:color="auto" w:fill="auto"/>
            <w:noWrap/>
            <w:vAlign w:val="bottom"/>
            <w:hideMark/>
          </w:tcPr>
          <w:p w:rsidR="007B28C9" w:rsidRPr="00EA6F28" w:rsidRDefault="007B28C9" w:rsidP="00EA6F28">
            <w:pPr>
              <w:widowControl/>
              <w:jc w:val="center"/>
              <w:rPr>
                <w:rFonts w:ascii="Times New Roman" w:hAnsi="Times New Roman" w:cs="Arial"/>
                <w:kern w:val="0"/>
                <w:sz w:val="22"/>
                <w:szCs w:val="20"/>
              </w:rPr>
            </w:pPr>
            <w:r w:rsidRPr="00EA6F28">
              <w:rPr>
                <w:rFonts w:ascii="Times New Roman" w:hAnsi="Times New Roman" w:cs="Arial"/>
                <w:kern w:val="0"/>
                <w:sz w:val="22"/>
                <w:szCs w:val="20"/>
              </w:rPr>
              <w:t>28</w:t>
            </w:r>
          </w:p>
        </w:tc>
        <w:tc>
          <w:tcPr>
            <w:tcW w:w="993" w:type="dxa"/>
            <w:shd w:val="clear" w:color="auto" w:fill="auto"/>
            <w:noWrap/>
            <w:vAlign w:val="bottom"/>
            <w:hideMark/>
          </w:tcPr>
          <w:p w:rsidR="007B28C9" w:rsidRPr="00EA6F28" w:rsidRDefault="007B28C9" w:rsidP="007B28C9">
            <w:pPr>
              <w:widowControl/>
              <w:jc w:val="left"/>
              <w:rPr>
                <w:rFonts w:ascii="Times New Roman" w:hAnsi="Times New Roman" w:cs="Arial"/>
                <w:kern w:val="0"/>
                <w:sz w:val="22"/>
                <w:szCs w:val="20"/>
              </w:rPr>
            </w:pPr>
            <w:r w:rsidRPr="00EA6F28">
              <w:rPr>
                <w:rFonts w:ascii="Times New Roman" w:hAnsi="Times New Roman" w:cs="Arial"/>
                <w:kern w:val="0"/>
                <w:sz w:val="22"/>
                <w:szCs w:val="20"/>
              </w:rPr>
              <w:t>001220</w:t>
            </w:r>
          </w:p>
        </w:tc>
        <w:tc>
          <w:tcPr>
            <w:tcW w:w="3969" w:type="dxa"/>
            <w:shd w:val="clear" w:color="auto" w:fill="auto"/>
            <w:noWrap/>
            <w:vAlign w:val="bottom"/>
            <w:hideMark/>
          </w:tcPr>
          <w:p w:rsidR="007B28C9" w:rsidRPr="00EA6F28" w:rsidRDefault="007B28C9" w:rsidP="007B28C9">
            <w:pPr>
              <w:widowControl/>
              <w:jc w:val="left"/>
              <w:rPr>
                <w:rFonts w:ascii="Times New Roman" w:hAnsi="Times New Roman" w:cs="Arial"/>
                <w:kern w:val="0"/>
                <w:sz w:val="22"/>
                <w:szCs w:val="20"/>
              </w:rPr>
            </w:pPr>
            <w:r w:rsidRPr="00EA6F28">
              <w:rPr>
                <w:rFonts w:ascii="Times New Roman" w:hAnsi="Times New Roman" w:cs="Arial"/>
                <w:kern w:val="0"/>
                <w:sz w:val="22"/>
                <w:szCs w:val="20"/>
              </w:rPr>
              <w:t>民生加银研究精选灵活配置混合型证券投资基金</w:t>
            </w:r>
          </w:p>
        </w:tc>
        <w:tc>
          <w:tcPr>
            <w:tcW w:w="1134" w:type="dxa"/>
            <w:shd w:val="clear" w:color="auto" w:fill="auto"/>
            <w:noWrap/>
            <w:vAlign w:val="bottom"/>
            <w:hideMark/>
          </w:tcPr>
          <w:p w:rsidR="007B28C9" w:rsidRPr="00EA6F28" w:rsidRDefault="007B28C9" w:rsidP="007B28C9">
            <w:pPr>
              <w:widowControl/>
              <w:jc w:val="right"/>
              <w:rPr>
                <w:rFonts w:ascii="Times New Roman" w:hAnsi="Times New Roman" w:cs="Arial"/>
                <w:kern w:val="0"/>
                <w:sz w:val="22"/>
                <w:szCs w:val="20"/>
              </w:rPr>
            </w:pPr>
            <w:r w:rsidRPr="00EA6F28">
              <w:rPr>
                <w:rFonts w:ascii="Times New Roman" w:hAnsi="Times New Roman" w:cs="Arial"/>
                <w:kern w:val="0"/>
                <w:sz w:val="22"/>
                <w:szCs w:val="20"/>
              </w:rPr>
              <w:t xml:space="preserve">1.50 </w:t>
            </w:r>
          </w:p>
        </w:tc>
        <w:tc>
          <w:tcPr>
            <w:tcW w:w="1134" w:type="dxa"/>
            <w:shd w:val="clear" w:color="auto" w:fill="auto"/>
            <w:noWrap/>
            <w:vAlign w:val="bottom"/>
            <w:hideMark/>
          </w:tcPr>
          <w:p w:rsidR="007B28C9" w:rsidRPr="00EA6F28" w:rsidRDefault="007B28C9" w:rsidP="007B28C9">
            <w:pPr>
              <w:widowControl/>
              <w:jc w:val="right"/>
              <w:rPr>
                <w:rFonts w:ascii="Times New Roman" w:hAnsi="Times New Roman" w:cs="Arial"/>
                <w:kern w:val="0"/>
                <w:sz w:val="22"/>
                <w:szCs w:val="20"/>
              </w:rPr>
            </w:pPr>
            <w:r w:rsidRPr="00EA6F28">
              <w:rPr>
                <w:rFonts w:ascii="Times New Roman" w:hAnsi="Times New Roman" w:cs="Arial"/>
                <w:kern w:val="0"/>
                <w:sz w:val="22"/>
                <w:szCs w:val="20"/>
              </w:rPr>
              <w:t xml:space="preserve">0.25 </w:t>
            </w:r>
          </w:p>
        </w:tc>
        <w:tc>
          <w:tcPr>
            <w:tcW w:w="1134" w:type="dxa"/>
            <w:shd w:val="clear" w:color="auto" w:fill="auto"/>
            <w:noWrap/>
            <w:vAlign w:val="bottom"/>
            <w:hideMark/>
          </w:tcPr>
          <w:p w:rsidR="007B28C9" w:rsidRPr="00EA6F28" w:rsidRDefault="007B28C9" w:rsidP="007B28C9">
            <w:pPr>
              <w:widowControl/>
              <w:jc w:val="right"/>
              <w:rPr>
                <w:rFonts w:ascii="Times New Roman" w:hAnsi="Times New Roman" w:cs="Arial"/>
                <w:kern w:val="0"/>
                <w:sz w:val="22"/>
                <w:szCs w:val="20"/>
              </w:rPr>
            </w:pPr>
            <w:r w:rsidRPr="00EA6F28">
              <w:rPr>
                <w:rFonts w:ascii="Times New Roman" w:hAnsi="Times New Roman" w:cs="Arial"/>
                <w:kern w:val="0"/>
                <w:sz w:val="22"/>
                <w:szCs w:val="20"/>
              </w:rPr>
              <w:t xml:space="preserve">1.20 </w:t>
            </w:r>
          </w:p>
        </w:tc>
        <w:tc>
          <w:tcPr>
            <w:tcW w:w="1134" w:type="dxa"/>
            <w:shd w:val="clear" w:color="auto" w:fill="auto"/>
            <w:noWrap/>
            <w:vAlign w:val="bottom"/>
            <w:hideMark/>
          </w:tcPr>
          <w:p w:rsidR="007B28C9" w:rsidRPr="00EA6F28" w:rsidRDefault="007B28C9" w:rsidP="007B28C9">
            <w:pPr>
              <w:widowControl/>
              <w:jc w:val="right"/>
              <w:rPr>
                <w:rFonts w:ascii="Times New Roman" w:hAnsi="Times New Roman" w:cs="Arial"/>
                <w:kern w:val="0"/>
                <w:sz w:val="22"/>
                <w:szCs w:val="20"/>
              </w:rPr>
            </w:pPr>
            <w:r w:rsidRPr="00EA6F28">
              <w:rPr>
                <w:rFonts w:ascii="Times New Roman" w:hAnsi="Times New Roman" w:cs="Arial"/>
                <w:kern w:val="0"/>
                <w:sz w:val="22"/>
                <w:szCs w:val="20"/>
              </w:rPr>
              <w:t xml:space="preserve">0.20 </w:t>
            </w:r>
          </w:p>
        </w:tc>
      </w:tr>
      <w:tr w:rsidR="007B28C9" w:rsidRPr="00EA6F28" w:rsidTr="006503F4">
        <w:trPr>
          <w:trHeight w:val="255"/>
        </w:trPr>
        <w:tc>
          <w:tcPr>
            <w:tcW w:w="709" w:type="dxa"/>
            <w:shd w:val="clear" w:color="auto" w:fill="auto"/>
            <w:noWrap/>
            <w:vAlign w:val="bottom"/>
            <w:hideMark/>
          </w:tcPr>
          <w:p w:rsidR="007B28C9" w:rsidRPr="00EA6F28" w:rsidRDefault="007B28C9" w:rsidP="00EA6F28">
            <w:pPr>
              <w:widowControl/>
              <w:jc w:val="center"/>
              <w:rPr>
                <w:rFonts w:ascii="Times New Roman" w:hAnsi="Times New Roman" w:cs="Arial"/>
                <w:kern w:val="0"/>
                <w:sz w:val="22"/>
                <w:szCs w:val="20"/>
              </w:rPr>
            </w:pPr>
            <w:r w:rsidRPr="00EA6F28">
              <w:rPr>
                <w:rFonts w:ascii="Times New Roman" w:hAnsi="Times New Roman" w:cs="Arial"/>
                <w:kern w:val="0"/>
                <w:sz w:val="22"/>
                <w:szCs w:val="20"/>
              </w:rPr>
              <w:t>29</w:t>
            </w:r>
          </w:p>
        </w:tc>
        <w:tc>
          <w:tcPr>
            <w:tcW w:w="993" w:type="dxa"/>
            <w:shd w:val="clear" w:color="auto" w:fill="auto"/>
            <w:noWrap/>
            <w:vAlign w:val="bottom"/>
            <w:hideMark/>
          </w:tcPr>
          <w:p w:rsidR="007B28C9" w:rsidRPr="00EA6F28" w:rsidRDefault="007B28C9" w:rsidP="007B28C9">
            <w:pPr>
              <w:widowControl/>
              <w:jc w:val="left"/>
              <w:rPr>
                <w:rFonts w:ascii="Times New Roman" w:hAnsi="Times New Roman" w:cs="Arial"/>
                <w:kern w:val="0"/>
                <w:sz w:val="22"/>
                <w:szCs w:val="20"/>
              </w:rPr>
            </w:pPr>
            <w:r w:rsidRPr="00EA6F28">
              <w:rPr>
                <w:rFonts w:ascii="Times New Roman" w:hAnsi="Times New Roman" w:cs="Arial"/>
                <w:kern w:val="0"/>
                <w:sz w:val="22"/>
                <w:szCs w:val="20"/>
              </w:rPr>
              <w:t>010116</w:t>
            </w:r>
          </w:p>
        </w:tc>
        <w:tc>
          <w:tcPr>
            <w:tcW w:w="3969" w:type="dxa"/>
            <w:shd w:val="clear" w:color="auto" w:fill="auto"/>
            <w:noWrap/>
            <w:vAlign w:val="bottom"/>
            <w:hideMark/>
          </w:tcPr>
          <w:p w:rsidR="007B28C9" w:rsidRPr="00EA6F28" w:rsidRDefault="007B28C9" w:rsidP="007B28C9">
            <w:pPr>
              <w:widowControl/>
              <w:jc w:val="left"/>
              <w:rPr>
                <w:rFonts w:ascii="Times New Roman" w:hAnsi="Times New Roman" w:cs="Arial"/>
                <w:kern w:val="0"/>
                <w:sz w:val="22"/>
                <w:szCs w:val="20"/>
              </w:rPr>
            </w:pPr>
            <w:r w:rsidRPr="00EA6F28">
              <w:rPr>
                <w:rFonts w:ascii="Times New Roman" w:hAnsi="Times New Roman" w:cs="Arial"/>
                <w:kern w:val="0"/>
                <w:sz w:val="22"/>
                <w:szCs w:val="20"/>
              </w:rPr>
              <w:t>民生加银新兴产业混合型证券投资基金</w:t>
            </w:r>
          </w:p>
        </w:tc>
        <w:tc>
          <w:tcPr>
            <w:tcW w:w="1134" w:type="dxa"/>
            <w:shd w:val="clear" w:color="auto" w:fill="auto"/>
            <w:noWrap/>
            <w:vAlign w:val="bottom"/>
            <w:hideMark/>
          </w:tcPr>
          <w:p w:rsidR="007B28C9" w:rsidRPr="00EA6F28" w:rsidRDefault="007B28C9" w:rsidP="007B28C9">
            <w:pPr>
              <w:widowControl/>
              <w:jc w:val="right"/>
              <w:rPr>
                <w:rFonts w:ascii="Times New Roman" w:hAnsi="Times New Roman" w:cs="Arial"/>
                <w:kern w:val="0"/>
                <w:sz w:val="22"/>
                <w:szCs w:val="20"/>
              </w:rPr>
            </w:pPr>
            <w:r w:rsidRPr="00EA6F28">
              <w:rPr>
                <w:rFonts w:ascii="Times New Roman" w:hAnsi="Times New Roman" w:cs="Arial"/>
                <w:kern w:val="0"/>
                <w:sz w:val="22"/>
                <w:szCs w:val="20"/>
              </w:rPr>
              <w:t xml:space="preserve">1.50 </w:t>
            </w:r>
          </w:p>
        </w:tc>
        <w:tc>
          <w:tcPr>
            <w:tcW w:w="1134" w:type="dxa"/>
            <w:shd w:val="clear" w:color="auto" w:fill="auto"/>
            <w:noWrap/>
            <w:vAlign w:val="bottom"/>
            <w:hideMark/>
          </w:tcPr>
          <w:p w:rsidR="007B28C9" w:rsidRPr="00EA6F28" w:rsidRDefault="007B28C9" w:rsidP="007B28C9">
            <w:pPr>
              <w:widowControl/>
              <w:jc w:val="right"/>
              <w:rPr>
                <w:rFonts w:ascii="Times New Roman" w:hAnsi="Times New Roman" w:cs="Arial"/>
                <w:kern w:val="0"/>
                <w:sz w:val="22"/>
                <w:szCs w:val="20"/>
              </w:rPr>
            </w:pPr>
            <w:r w:rsidRPr="00EA6F28">
              <w:rPr>
                <w:rFonts w:ascii="Times New Roman" w:hAnsi="Times New Roman" w:cs="Arial"/>
                <w:kern w:val="0"/>
                <w:sz w:val="22"/>
                <w:szCs w:val="20"/>
              </w:rPr>
              <w:t xml:space="preserve">0.25 </w:t>
            </w:r>
          </w:p>
        </w:tc>
        <w:tc>
          <w:tcPr>
            <w:tcW w:w="1134" w:type="dxa"/>
            <w:shd w:val="clear" w:color="auto" w:fill="auto"/>
            <w:noWrap/>
            <w:vAlign w:val="bottom"/>
            <w:hideMark/>
          </w:tcPr>
          <w:p w:rsidR="007B28C9" w:rsidRPr="00EA6F28" w:rsidRDefault="007B28C9" w:rsidP="007B28C9">
            <w:pPr>
              <w:widowControl/>
              <w:jc w:val="right"/>
              <w:rPr>
                <w:rFonts w:ascii="Times New Roman" w:hAnsi="Times New Roman" w:cs="Arial"/>
                <w:kern w:val="0"/>
                <w:sz w:val="22"/>
                <w:szCs w:val="20"/>
              </w:rPr>
            </w:pPr>
            <w:r w:rsidRPr="00EA6F28">
              <w:rPr>
                <w:rFonts w:ascii="Times New Roman" w:hAnsi="Times New Roman" w:cs="Arial"/>
                <w:kern w:val="0"/>
                <w:sz w:val="22"/>
                <w:szCs w:val="20"/>
              </w:rPr>
              <w:t xml:space="preserve">1.20 </w:t>
            </w:r>
          </w:p>
        </w:tc>
        <w:tc>
          <w:tcPr>
            <w:tcW w:w="1134" w:type="dxa"/>
            <w:shd w:val="clear" w:color="auto" w:fill="auto"/>
            <w:noWrap/>
            <w:vAlign w:val="bottom"/>
            <w:hideMark/>
          </w:tcPr>
          <w:p w:rsidR="007B28C9" w:rsidRPr="00EA6F28" w:rsidRDefault="007B28C9" w:rsidP="007B28C9">
            <w:pPr>
              <w:widowControl/>
              <w:jc w:val="right"/>
              <w:rPr>
                <w:rFonts w:ascii="Times New Roman" w:hAnsi="Times New Roman" w:cs="Arial"/>
                <w:kern w:val="0"/>
                <w:sz w:val="22"/>
                <w:szCs w:val="20"/>
              </w:rPr>
            </w:pPr>
            <w:r w:rsidRPr="00EA6F28">
              <w:rPr>
                <w:rFonts w:ascii="Times New Roman" w:hAnsi="Times New Roman" w:cs="Arial"/>
                <w:kern w:val="0"/>
                <w:sz w:val="22"/>
                <w:szCs w:val="20"/>
              </w:rPr>
              <w:t xml:space="preserve">0.20 </w:t>
            </w:r>
          </w:p>
        </w:tc>
      </w:tr>
      <w:tr w:rsidR="007B28C9" w:rsidRPr="00EA6F28" w:rsidTr="006503F4">
        <w:trPr>
          <w:trHeight w:val="255"/>
        </w:trPr>
        <w:tc>
          <w:tcPr>
            <w:tcW w:w="709" w:type="dxa"/>
            <w:shd w:val="clear" w:color="auto" w:fill="auto"/>
            <w:noWrap/>
            <w:vAlign w:val="bottom"/>
            <w:hideMark/>
          </w:tcPr>
          <w:p w:rsidR="007B28C9" w:rsidRPr="00EA6F28" w:rsidRDefault="007B28C9" w:rsidP="00EA6F28">
            <w:pPr>
              <w:widowControl/>
              <w:jc w:val="center"/>
              <w:rPr>
                <w:rFonts w:ascii="Times New Roman" w:hAnsi="Times New Roman" w:cs="Arial"/>
                <w:kern w:val="0"/>
                <w:sz w:val="22"/>
                <w:szCs w:val="20"/>
              </w:rPr>
            </w:pPr>
            <w:r w:rsidRPr="00EA6F28">
              <w:rPr>
                <w:rFonts w:ascii="Times New Roman" w:hAnsi="Times New Roman" w:cs="Arial"/>
                <w:kern w:val="0"/>
                <w:sz w:val="22"/>
                <w:szCs w:val="20"/>
              </w:rPr>
              <w:t>30</w:t>
            </w:r>
          </w:p>
        </w:tc>
        <w:tc>
          <w:tcPr>
            <w:tcW w:w="993" w:type="dxa"/>
            <w:shd w:val="clear" w:color="auto" w:fill="auto"/>
            <w:noWrap/>
            <w:vAlign w:val="bottom"/>
            <w:hideMark/>
          </w:tcPr>
          <w:p w:rsidR="007B28C9" w:rsidRPr="00EA6F28" w:rsidRDefault="007B28C9" w:rsidP="007B28C9">
            <w:pPr>
              <w:widowControl/>
              <w:jc w:val="left"/>
              <w:rPr>
                <w:rFonts w:ascii="Times New Roman" w:hAnsi="Times New Roman" w:cs="Arial"/>
                <w:kern w:val="0"/>
                <w:sz w:val="22"/>
                <w:szCs w:val="20"/>
              </w:rPr>
            </w:pPr>
            <w:r w:rsidRPr="00EA6F28">
              <w:rPr>
                <w:rFonts w:ascii="Times New Roman" w:hAnsi="Times New Roman" w:cs="Arial"/>
                <w:kern w:val="0"/>
                <w:sz w:val="22"/>
                <w:szCs w:val="20"/>
              </w:rPr>
              <w:t>690007</w:t>
            </w:r>
          </w:p>
        </w:tc>
        <w:tc>
          <w:tcPr>
            <w:tcW w:w="3969" w:type="dxa"/>
            <w:shd w:val="clear" w:color="auto" w:fill="auto"/>
            <w:noWrap/>
            <w:vAlign w:val="bottom"/>
            <w:hideMark/>
          </w:tcPr>
          <w:p w:rsidR="007B28C9" w:rsidRPr="00EA6F28" w:rsidRDefault="007B28C9" w:rsidP="007B28C9">
            <w:pPr>
              <w:widowControl/>
              <w:jc w:val="left"/>
              <w:rPr>
                <w:rFonts w:ascii="Times New Roman" w:hAnsi="Times New Roman" w:cs="Arial"/>
                <w:kern w:val="0"/>
                <w:sz w:val="22"/>
                <w:szCs w:val="20"/>
              </w:rPr>
            </w:pPr>
            <w:r w:rsidRPr="00EA6F28">
              <w:rPr>
                <w:rFonts w:ascii="Times New Roman" w:hAnsi="Times New Roman" w:cs="Arial"/>
                <w:kern w:val="0"/>
                <w:sz w:val="22"/>
                <w:szCs w:val="20"/>
              </w:rPr>
              <w:t>民生加银景气行业混合型证券投资基金</w:t>
            </w:r>
          </w:p>
        </w:tc>
        <w:tc>
          <w:tcPr>
            <w:tcW w:w="1134" w:type="dxa"/>
            <w:shd w:val="clear" w:color="auto" w:fill="auto"/>
            <w:noWrap/>
            <w:vAlign w:val="bottom"/>
            <w:hideMark/>
          </w:tcPr>
          <w:p w:rsidR="007B28C9" w:rsidRPr="00EA6F28" w:rsidRDefault="007B28C9" w:rsidP="007B28C9">
            <w:pPr>
              <w:widowControl/>
              <w:jc w:val="right"/>
              <w:rPr>
                <w:rFonts w:ascii="Times New Roman" w:hAnsi="Times New Roman" w:cs="Arial"/>
                <w:kern w:val="0"/>
                <w:sz w:val="22"/>
                <w:szCs w:val="20"/>
              </w:rPr>
            </w:pPr>
            <w:r w:rsidRPr="00EA6F28">
              <w:rPr>
                <w:rFonts w:ascii="Times New Roman" w:hAnsi="Times New Roman" w:cs="Arial"/>
                <w:kern w:val="0"/>
                <w:sz w:val="22"/>
                <w:szCs w:val="20"/>
              </w:rPr>
              <w:t xml:space="preserve">1.50 </w:t>
            </w:r>
          </w:p>
        </w:tc>
        <w:tc>
          <w:tcPr>
            <w:tcW w:w="1134" w:type="dxa"/>
            <w:shd w:val="clear" w:color="auto" w:fill="auto"/>
            <w:noWrap/>
            <w:vAlign w:val="bottom"/>
            <w:hideMark/>
          </w:tcPr>
          <w:p w:rsidR="007B28C9" w:rsidRPr="00EA6F28" w:rsidRDefault="007B28C9" w:rsidP="007B28C9">
            <w:pPr>
              <w:widowControl/>
              <w:jc w:val="right"/>
              <w:rPr>
                <w:rFonts w:ascii="Times New Roman" w:hAnsi="Times New Roman" w:cs="Arial"/>
                <w:kern w:val="0"/>
                <w:sz w:val="22"/>
                <w:szCs w:val="20"/>
              </w:rPr>
            </w:pPr>
            <w:r w:rsidRPr="00EA6F28">
              <w:rPr>
                <w:rFonts w:ascii="Times New Roman" w:hAnsi="Times New Roman" w:cs="Arial"/>
                <w:kern w:val="0"/>
                <w:sz w:val="22"/>
                <w:szCs w:val="20"/>
              </w:rPr>
              <w:t xml:space="preserve">0.25 </w:t>
            </w:r>
          </w:p>
        </w:tc>
        <w:tc>
          <w:tcPr>
            <w:tcW w:w="1134" w:type="dxa"/>
            <w:shd w:val="clear" w:color="auto" w:fill="auto"/>
            <w:noWrap/>
            <w:vAlign w:val="bottom"/>
            <w:hideMark/>
          </w:tcPr>
          <w:p w:rsidR="007B28C9" w:rsidRPr="00EA6F28" w:rsidRDefault="007B28C9" w:rsidP="007B28C9">
            <w:pPr>
              <w:widowControl/>
              <w:jc w:val="right"/>
              <w:rPr>
                <w:rFonts w:ascii="Times New Roman" w:hAnsi="Times New Roman" w:cs="Arial"/>
                <w:kern w:val="0"/>
                <w:sz w:val="22"/>
                <w:szCs w:val="20"/>
              </w:rPr>
            </w:pPr>
            <w:r w:rsidRPr="00EA6F28">
              <w:rPr>
                <w:rFonts w:ascii="Times New Roman" w:hAnsi="Times New Roman" w:cs="Arial"/>
                <w:kern w:val="0"/>
                <w:sz w:val="22"/>
                <w:szCs w:val="20"/>
              </w:rPr>
              <w:t xml:space="preserve">1.20 </w:t>
            </w:r>
          </w:p>
        </w:tc>
        <w:tc>
          <w:tcPr>
            <w:tcW w:w="1134" w:type="dxa"/>
            <w:shd w:val="clear" w:color="auto" w:fill="auto"/>
            <w:noWrap/>
            <w:vAlign w:val="bottom"/>
            <w:hideMark/>
          </w:tcPr>
          <w:p w:rsidR="007B28C9" w:rsidRPr="00EA6F28" w:rsidRDefault="007B28C9" w:rsidP="007B28C9">
            <w:pPr>
              <w:widowControl/>
              <w:jc w:val="right"/>
              <w:rPr>
                <w:rFonts w:ascii="Times New Roman" w:hAnsi="Times New Roman" w:cs="Arial"/>
                <w:kern w:val="0"/>
                <w:sz w:val="22"/>
                <w:szCs w:val="20"/>
              </w:rPr>
            </w:pPr>
            <w:r w:rsidRPr="00EA6F28">
              <w:rPr>
                <w:rFonts w:ascii="Times New Roman" w:hAnsi="Times New Roman" w:cs="Arial"/>
                <w:kern w:val="0"/>
                <w:sz w:val="22"/>
                <w:szCs w:val="20"/>
              </w:rPr>
              <w:t xml:space="preserve">0.20 </w:t>
            </w:r>
          </w:p>
        </w:tc>
      </w:tr>
      <w:tr w:rsidR="007B28C9" w:rsidRPr="00EA6F28" w:rsidTr="006503F4">
        <w:trPr>
          <w:trHeight w:val="255"/>
        </w:trPr>
        <w:tc>
          <w:tcPr>
            <w:tcW w:w="709" w:type="dxa"/>
            <w:shd w:val="clear" w:color="auto" w:fill="auto"/>
            <w:noWrap/>
            <w:vAlign w:val="bottom"/>
            <w:hideMark/>
          </w:tcPr>
          <w:p w:rsidR="007B28C9" w:rsidRPr="00EA6F28" w:rsidRDefault="007B28C9" w:rsidP="00EA6F28">
            <w:pPr>
              <w:widowControl/>
              <w:jc w:val="center"/>
              <w:rPr>
                <w:rFonts w:ascii="Times New Roman" w:hAnsi="Times New Roman" w:cs="Arial"/>
                <w:kern w:val="0"/>
                <w:sz w:val="22"/>
                <w:szCs w:val="20"/>
              </w:rPr>
            </w:pPr>
            <w:r w:rsidRPr="00EA6F28">
              <w:rPr>
                <w:rFonts w:ascii="Times New Roman" w:hAnsi="Times New Roman" w:cs="Arial"/>
                <w:kern w:val="0"/>
                <w:sz w:val="22"/>
                <w:szCs w:val="20"/>
              </w:rPr>
              <w:t>31</w:t>
            </w:r>
          </w:p>
        </w:tc>
        <w:tc>
          <w:tcPr>
            <w:tcW w:w="993" w:type="dxa"/>
            <w:shd w:val="clear" w:color="auto" w:fill="auto"/>
            <w:noWrap/>
            <w:vAlign w:val="bottom"/>
            <w:hideMark/>
          </w:tcPr>
          <w:p w:rsidR="007B28C9" w:rsidRPr="00EA6F28" w:rsidRDefault="007B28C9" w:rsidP="007B28C9">
            <w:pPr>
              <w:widowControl/>
              <w:jc w:val="left"/>
              <w:rPr>
                <w:rFonts w:ascii="Times New Roman" w:hAnsi="Times New Roman" w:cs="Arial"/>
                <w:kern w:val="0"/>
                <w:sz w:val="22"/>
                <w:szCs w:val="20"/>
              </w:rPr>
            </w:pPr>
            <w:r w:rsidRPr="00EA6F28">
              <w:rPr>
                <w:rFonts w:ascii="Times New Roman" w:hAnsi="Times New Roman" w:cs="Arial"/>
                <w:kern w:val="0"/>
                <w:sz w:val="22"/>
                <w:szCs w:val="20"/>
              </w:rPr>
              <w:t>009659</w:t>
            </w:r>
          </w:p>
        </w:tc>
        <w:tc>
          <w:tcPr>
            <w:tcW w:w="3969" w:type="dxa"/>
            <w:shd w:val="clear" w:color="auto" w:fill="auto"/>
            <w:noWrap/>
            <w:vAlign w:val="bottom"/>
            <w:hideMark/>
          </w:tcPr>
          <w:p w:rsidR="007B28C9" w:rsidRPr="00EA6F28" w:rsidRDefault="007B28C9" w:rsidP="007B28C9">
            <w:pPr>
              <w:widowControl/>
              <w:jc w:val="left"/>
              <w:rPr>
                <w:rFonts w:ascii="Times New Roman" w:hAnsi="Times New Roman" w:cs="Arial"/>
                <w:kern w:val="0"/>
                <w:sz w:val="22"/>
                <w:szCs w:val="20"/>
              </w:rPr>
            </w:pPr>
            <w:r w:rsidRPr="00EA6F28">
              <w:rPr>
                <w:rFonts w:ascii="Times New Roman" w:hAnsi="Times New Roman" w:cs="Arial"/>
                <w:kern w:val="0"/>
                <w:sz w:val="22"/>
                <w:szCs w:val="20"/>
              </w:rPr>
              <w:t>民生加银新动能一年定期开放混合型证券投资基金</w:t>
            </w:r>
          </w:p>
        </w:tc>
        <w:tc>
          <w:tcPr>
            <w:tcW w:w="1134" w:type="dxa"/>
            <w:shd w:val="clear" w:color="auto" w:fill="auto"/>
            <w:noWrap/>
            <w:vAlign w:val="bottom"/>
            <w:hideMark/>
          </w:tcPr>
          <w:p w:rsidR="007B28C9" w:rsidRPr="00EA6F28" w:rsidRDefault="007B28C9" w:rsidP="007B28C9">
            <w:pPr>
              <w:widowControl/>
              <w:jc w:val="right"/>
              <w:rPr>
                <w:rFonts w:ascii="Times New Roman" w:hAnsi="Times New Roman" w:cs="Arial"/>
                <w:kern w:val="0"/>
                <w:sz w:val="22"/>
                <w:szCs w:val="20"/>
              </w:rPr>
            </w:pPr>
            <w:r w:rsidRPr="00EA6F28">
              <w:rPr>
                <w:rFonts w:ascii="Times New Roman" w:hAnsi="Times New Roman" w:cs="Arial"/>
                <w:kern w:val="0"/>
                <w:sz w:val="22"/>
                <w:szCs w:val="20"/>
              </w:rPr>
              <w:t xml:space="preserve">1.50 </w:t>
            </w:r>
          </w:p>
        </w:tc>
        <w:tc>
          <w:tcPr>
            <w:tcW w:w="1134" w:type="dxa"/>
            <w:shd w:val="clear" w:color="auto" w:fill="auto"/>
            <w:noWrap/>
            <w:vAlign w:val="bottom"/>
            <w:hideMark/>
          </w:tcPr>
          <w:p w:rsidR="007B28C9" w:rsidRPr="00EA6F28" w:rsidRDefault="007B28C9" w:rsidP="007B28C9">
            <w:pPr>
              <w:widowControl/>
              <w:jc w:val="right"/>
              <w:rPr>
                <w:rFonts w:ascii="Times New Roman" w:hAnsi="Times New Roman" w:cs="Arial"/>
                <w:kern w:val="0"/>
                <w:sz w:val="22"/>
                <w:szCs w:val="20"/>
              </w:rPr>
            </w:pPr>
            <w:r w:rsidRPr="00EA6F28">
              <w:rPr>
                <w:rFonts w:ascii="Times New Roman" w:hAnsi="Times New Roman" w:cs="Arial"/>
                <w:kern w:val="0"/>
                <w:sz w:val="22"/>
                <w:szCs w:val="20"/>
              </w:rPr>
              <w:t xml:space="preserve">0.25 </w:t>
            </w:r>
          </w:p>
        </w:tc>
        <w:tc>
          <w:tcPr>
            <w:tcW w:w="1134" w:type="dxa"/>
            <w:shd w:val="clear" w:color="auto" w:fill="auto"/>
            <w:noWrap/>
            <w:vAlign w:val="bottom"/>
            <w:hideMark/>
          </w:tcPr>
          <w:p w:rsidR="007B28C9" w:rsidRPr="00EA6F28" w:rsidRDefault="007B28C9" w:rsidP="007B28C9">
            <w:pPr>
              <w:widowControl/>
              <w:jc w:val="right"/>
              <w:rPr>
                <w:rFonts w:ascii="Times New Roman" w:hAnsi="Times New Roman" w:cs="Arial"/>
                <w:kern w:val="0"/>
                <w:sz w:val="22"/>
                <w:szCs w:val="20"/>
              </w:rPr>
            </w:pPr>
            <w:r w:rsidRPr="00EA6F28">
              <w:rPr>
                <w:rFonts w:ascii="Times New Roman" w:hAnsi="Times New Roman" w:cs="Arial"/>
                <w:kern w:val="0"/>
                <w:sz w:val="22"/>
                <w:szCs w:val="20"/>
              </w:rPr>
              <w:t xml:space="preserve">1.20 </w:t>
            </w:r>
          </w:p>
        </w:tc>
        <w:tc>
          <w:tcPr>
            <w:tcW w:w="1134" w:type="dxa"/>
            <w:shd w:val="clear" w:color="auto" w:fill="auto"/>
            <w:noWrap/>
            <w:vAlign w:val="bottom"/>
            <w:hideMark/>
          </w:tcPr>
          <w:p w:rsidR="007B28C9" w:rsidRPr="00EA6F28" w:rsidRDefault="007B28C9" w:rsidP="007B28C9">
            <w:pPr>
              <w:widowControl/>
              <w:jc w:val="right"/>
              <w:rPr>
                <w:rFonts w:ascii="Times New Roman" w:hAnsi="Times New Roman" w:cs="Arial"/>
                <w:kern w:val="0"/>
                <w:sz w:val="22"/>
                <w:szCs w:val="20"/>
              </w:rPr>
            </w:pPr>
            <w:r w:rsidRPr="00EA6F28">
              <w:rPr>
                <w:rFonts w:ascii="Times New Roman" w:hAnsi="Times New Roman" w:cs="Arial"/>
                <w:kern w:val="0"/>
                <w:sz w:val="22"/>
                <w:szCs w:val="20"/>
              </w:rPr>
              <w:t xml:space="preserve">0.20 </w:t>
            </w:r>
          </w:p>
        </w:tc>
      </w:tr>
      <w:tr w:rsidR="007B28C9" w:rsidRPr="00EA6F28" w:rsidTr="006503F4">
        <w:trPr>
          <w:trHeight w:val="255"/>
        </w:trPr>
        <w:tc>
          <w:tcPr>
            <w:tcW w:w="709" w:type="dxa"/>
            <w:shd w:val="clear" w:color="auto" w:fill="auto"/>
            <w:noWrap/>
            <w:vAlign w:val="bottom"/>
            <w:hideMark/>
          </w:tcPr>
          <w:p w:rsidR="007B28C9" w:rsidRPr="00EA6F28" w:rsidRDefault="007B28C9" w:rsidP="00EA6F28">
            <w:pPr>
              <w:widowControl/>
              <w:jc w:val="center"/>
              <w:rPr>
                <w:rFonts w:ascii="Times New Roman" w:hAnsi="Times New Roman" w:cs="Arial"/>
                <w:kern w:val="0"/>
                <w:sz w:val="22"/>
                <w:szCs w:val="20"/>
              </w:rPr>
            </w:pPr>
            <w:r w:rsidRPr="00EA6F28">
              <w:rPr>
                <w:rFonts w:ascii="Times New Roman" w:hAnsi="Times New Roman" w:cs="Arial"/>
                <w:kern w:val="0"/>
                <w:sz w:val="22"/>
                <w:szCs w:val="20"/>
              </w:rPr>
              <w:t>32</w:t>
            </w:r>
          </w:p>
        </w:tc>
        <w:tc>
          <w:tcPr>
            <w:tcW w:w="993" w:type="dxa"/>
            <w:shd w:val="clear" w:color="auto" w:fill="auto"/>
            <w:noWrap/>
            <w:vAlign w:val="bottom"/>
            <w:hideMark/>
          </w:tcPr>
          <w:p w:rsidR="007B28C9" w:rsidRPr="00EA6F28" w:rsidRDefault="007B28C9" w:rsidP="007B28C9">
            <w:pPr>
              <w:widowControl/>
              <w:jc w:val="left"/>
              <w:rPr>
                <w:rFonts w:ascii="Times New Roman" w:hAnsi="Times New Roman" w:cs="Arial"/>
                <w:kern w:val="0"/>
                <w:sz w:val="22"/>
                <w:szCs w:val="20"/>
              </w:rPr>
            </w:pPr>
            <w:r w:rsidRPr="00EA6F28">
              <w:rPr>
                <w:rFonts w:ascii="Times New Roman" w:hAnsi="Times New Roman" w:cs="Arial"/>
                <w:kern w:val="0"/>
                <w:sz w:val="22"/>
                <w:szCs w:val="20"/>
              </w:rPr>
              <w:t>010659</w:t>
            </w:r>
          </w:p>
        </w:tc>
        <w:tc>
          <w:tcPr>
            <w:tcW w:w="3969" w:type="dxa"/>
            <w:shd w:val="clear" w:color="auto" w:fill="auto"/>
            <w:noWrap/>
            <w:vAlign w:val="bottom"/>
            <w:hideMark/>
          </w:tcPr>
          <w:p w:rsidR="007B28C9" w:rsidRPr="00EA6F28" w:rsidRDefault="007B28C9" w:rsidP="007B28C9">
            <w:pPr>
              <w:widowControl/>
              <w:jc w:val="left"/>
              <w:rPr>
                <w:rFonts w:ascii="Times New Roman" w:hAnsi="Times New Roman" w:cs="Arial"/>
                <w:kern w:val="0"/>
                <w:sz w:val="22"/>
                <w:szCs w:val="20"/>
              </w:rPr>
            </w:pPr>
            <w:r w:rsidRPr="00EA6F28">
              <w:rPr>
                <w:rFonts w:ascii="Times New Roman" w:hAnsi="Times New Roman" w:cs="Arial"/>
                <w:kern w:val="0"/>
                <w:sz w:val="22"/>
                <w:szCs w:val="20"/>
              </w:rPr>
              <w:t>民生加银质量领先混合型证券投资基金</w:t>
            </w:r>
          </w:p>
        </w:tc>
        <w:tc>
          <w:tcPr>
            <w:tcW w:w="1134" w:type="dxa"/>
            <w:shd w:val="clear" w:color="auto" w:fill="auto"/>
            <w:noWrap/>
            <w:vAlign w:val="bottom"/>
            <w:hideMark/>
          </w:tcPr>
          <w:p w:rsidR="007B28C9" w:rsidRPr="00EA6F28" w:rsidRDefault="007B28C9" w:rsidP="007B28C9">
            <w:pPr>
              <w:widowControl/>
              <w:jc w:val="right"/>
              <w:rPr>
                <w:rFonts w:ascii="Times New Roman" w:hAnsi="Times New Roman" w:cs="Arial"/>
                <w:kern w:val="0"/>
                <w:sz w:val="22"/>
                <w:szCs w:val="20"/>
              </w:rPr>
            </w:pPr>
            <w:r w:rsidRPr="00EA6F28">
              <w:rPr>
                <w:rFonts w:ascii="Times New Roman" w:hAnsi="Times New Roman" w:cs="Arial"/>
                <w:kern w:val="0"/>
                <w:sz w:val="22"/>
                <w:szCs w:val="20"/>
              </w:rPr>
              <w:t xml:space="preserve">1.50 </w:t>
            </w:r>
          </w:p>
        </w:tc>
        <w:tc>
          <w:tcPr>
            <w:tcW w:w="1134" w:type="dxa"/>
            <w:shd w:val="clear" w:color="auto" w:fill="auto"/>
            <w:noWrap/>
            <w:vAlign w:val="bottom"/>
            <w:hideMark/>
          </w:tcPr>
          <w:p w:rsidR="007B28C9" w:rsidRPr="00EA6F28" w:rsidRDefault="007B28C9" w:rsidP="007B28C9">
            <w:pPr>
              <w:widowControl/>
              <w:jc w:val="right"/>
              <w:rPr>
                <w:rFonts w:ascii="Times New Roman" w:hAnsi="Times New Roman" w:cs="Arial"/>
                <w:kern w:val="0"/>
                <w:sz w:val="22"/>
                <w:szCs w:val="20"/>
              </w:rPr>
            </w:pPr>
            <w:r w:rsidRPr="00EA6F28">
              <w:rPr>
                <w:rFonts w:ascii="Times New Roman" w:hAnsi="Times New Roman" w:cs="Arial"/>
                <w:kern w:val="0"/>
                <w:sz w:val="22"/>
                <w:szCs w:val="20"/>
              </w:rPr>
              <w:t xml:space="preserve">0.25 </w:t>
            </w:r>
          </w:p>
        </w:tc>
        <w:tc>
          <w:tcPr>
            <w:tcW w:w="1134" w:type="dxa"/>
            <w:shd w:val="clear" w:color="auto" w:fill="auto"/>
            <w:noWrap/>
            <w:vAlign w:val="bottom"/>
            <w:hideMark/>
          </w:tcPr>
          <w:p w:rsidR="007B28C9" w:rsidRPr="00EA6F28" w:rsidRDefault="007B28C9" w:rsidP="007B28C9">
            <w:pPr>
              <w:widowControl/>
              <w:jc w:val="right"/>
              <w:rPr>
                <w:rFonts w:ascii="Times New Roman" w:hAnsi="Times New Roman" w:cs="Arial"/>
                <w:kern w:val="0"/>
                <w:sz w:val="22"/>
                <w:szCs w:val="20"/>
              </w:rPr>
            </w:pPr>
            <w:r w:rsidRPr="00EA6F28">
              <w:rPr>
                <w:rFonts w:ascii="Times New Roman" w:hAnsi="Times New Roman" w:cs="Arial"/>
                <w:kern w:val="0"/>
                <w:sz w:val="22"/>
                <w:szCs w:val="20"/>
              </w:rPr>
              <w:t xml:space="preserve">1.20 </w:t>
            </w:r>
          </w:p>
        </w:tc>
        <w:tc>
          <w:tcPr>
            <w:tcW w:w="1134" w:type="dxa"/>
            <w:shd w:val="clear" w:color="auto" w:fill="auto"/>
            <w:noWrap/>
            <w:vAlign w:val="bottom"/>
            <w:hideMark/>
          </w:tcPr>
          <w:p w:rsidR="007B28C9" w:rsidRPr="00EA6F28" w:rsidRDefault="007B28C9" w:rsidP="007B28C9">
            <w:pPr>
              <w:widowControl/>
              <w:jc w:val="right"/>
              <w:rPr>
                <w:rFonts w:ascii="Times New Roman" w:hAnsi="Times New Roman" w:cs="Arial"/>
                <w:kern w:val="0"/>
                <w:sz w:val="22"/>
                <w:szCs w:val="20"/>
              </w:rPr>
            </w:pPr>
            <w:r w:rsidRPr="00EA6F28">
              <w:rPr>
                <w:rFonts w:ascii="Times New Roman" w:hAnsi="Times New Roman" w:cs="Arial"/>
                <w:kern w:val="0"/>
                <w:sz w:val="22"/>
                <w:szCs w:val="20"/>
              </w:rPr>
              <w:t xml:space="preserve">0.20 </w:t>
            </w:r>
          </w:p>
        </w:tc>
      </w:tr>
      <w:tr w:rsidR="007B28C9" w:rsidRPr="00EA6F28" w:rsidTr="006503F4">
        <w:trPr>
          <w:trHeight w:val="255"/>
        </w:trPr>
        <w:tc>
          <w:tcPr>
            <w:tcW w:w="709" w:type="dxa"/>
            <w:shd w:val="clear" w:color="auto" w:fill="auto"/>
            <w:noWrap/>
            <w:vAlign w:val="bottom"/>
            <w:hideMark/>
          </w:tcPr>
          <w:p w:rsidR="007B28C9" w:rsidRPr="00EA6F28" w:rsidRDefault="007B28C9" w:rsidP="00EA6F28">
            <w:pPr>
              <w:widowControl/>
              <w:jc w:val="center"/>
              <w:rPr>
                <w:rFonts w:ascii="Times New Roman" w:hAnsi="Times New Roman" w:cs="Arial"/>
                <w:kern w:val="0"/>
                <w:sz w:val="22"/>
                <w:szCs w:val="20"/>
              </w:rPr>
            </w:pPr>
            <w:r w:rsidRPr="00EA6F28">
              <w:rPr>
                <w:rFonts w:ascii="Times New Roman" w:hAnsi="Times New Roman" w:cs="Arial"/>
                <w:kern w:val="0"/>
                <w:sz w:val="22"/>
                <w:szCs w:val="20"/>
              </w:rPr>
              <w:t>33</w:t>
            </w:r>
          </w:p>
        </w:tc>
        <w:tc>
          <w:tcPr>
            <w:tcW w:w="993" w:type="dxa"/>
            <w:shd w:val="clear" w:color="auto" w:fill="auto"/>
            <w:noWrap/>
            <w:vAlign w:val="bottom"/>
            <w:hideMark/>
          </w:tcPr>
          <w:p w:rsidR="007B28C9" w:rsidRPr="00EA6F28" w:rsidRDefault="007B28C9" w:rsidP="007B28C9">
            <w:pPr>
              <w:widowControl/>
              <w:jc w:val="left"/>
              <w:rPr>
                <w:rFonts w:ascii="Times New Roman" w:hAnsi="Times New Roman" w:cs="Arial"/>
                <w:kern w:val="0"/>
                <w:sz w:val="22"/>
                <w:szCs w:val="20"/>
              </w:rPr>
            </w:pPr>
            <w:r w:rsidRPr="00EA6F28">
              <w:rPr>
                <w:rFonts w:ascii="Times New Roman" w:hAnsi="Times New Roman" w:cs="Arial"/>
                <w:kern w:val="0"/>
                <w:sz w:val="22"/>
                <w:szCs w:val="20"/>
              </w:rPr>
              <w:t>007731</w:t>
            </w:r>
          </w:p>
        </w:tc>
        <w:tc>
          <w:tcPr>
            <w:tcW w:w="3969" w:type="dxa"/>
            <w:shd w:val="clear" w:color="auto" w:fill="auto"/>
            <w:noWrap/>
            <w:vAlign w:val="bottom"/>
            <w:hideMark/>
          </w:tcPr>
          <w:p w:rsidR="007B28C9" w:rsidRPr="00EA6F28" w:rsidRDefault="007B28C9" w:rsidP="007B28C9">
            <w:pPr>
              <w:widowControl/>
              <w:jc w:val="left"/>
              <w:rPr>
                <w:rFonts w:ascii="Times New Roman" w:hAnsi="Times New Roman" w:cs="Arial"/>
                <w:kern w:val="0"/>
                <w:sz w:val="22"/>
                <w:szCs w:val="20"/>
              </w:rPr>
            </w:pPr>
            <w:r w:rsidRPr="00EA6F28">
              <w:rPr>
                <w:rFonts w:ascii="Times New Roman" w:hAnsi="Times New Roman" w:cs="Arial"/>
                <w:kern w:val="0"/>
                <w:sz w:val="22"/>
                <w:szCs w:val="20"/>
              </w:rPr>
              <w:t>民生加银持续成长混合型证券投资基金</w:t>
            </w:r>
          </w:p>
        </w:tc>
        <w:tc>
          <w:tcPr>
            <w:tcW w:w="1134" w:type="dxa"/>
            <w:shd w:val="clear" w:color="auto" w:fill="auto"/>
            <w:noWrap/>
            <w:vAlign w:val="bottom"/>
            <w:hideMark/>
          </w:tcPr>
          <w:p w:rsidR="007B28C9" w:rsidRPr="00EA6F28" w:rsidRDefault="007B28C9" w:rsidP="007B28C9">
            <w:pPr>
              <w:widowControl/>
              <w:jc w:val="right"/>
              <w:rPr>
                <w:rFonts w:ascii="Times New Roman" w:hAnsi="Times New Roman" w:cs="Arial"/>
                <w:kern w:val="0"/>
                <w:sz w:val="22"/>
                <w:szCs w:val="20"/>
              </w:rPr>
            </w:pPr>
            <w:r w:rsidRPr="00EA6F28">
              <w:rPr>
                <w:rFonts w:ascii="Times New Roman" w:hAnsi="Times New Roman" w:cs="Arial"/>
                <w:kern w:val="0"/>
                <w:sz w:val="22"/>
                <w:szCs w:val="20"/>
              </w:rPr>
              <w:t xml:space="preserve">1.50 </w:t>
            </w:r>
          </w:p>
        </w:tc>
        <w:tc>
          <w:tcPr>
            <w:tcW w:w="1134" w:type="dxa"/>
            <w:shd w:val="clear" w:color="auto" w:fill="auto"/>
            <w:noWrap/>
            <w:vAlign w:val="bottom"/>
            <w:hideMark/>
          </w:tcPr>
          <w:p w:rsidR="007B28C9" w:rsidRPr="00EA6F28" w:rsidRDefault="007B28C9" w:rsidP="007B28C9">
            <w:pPr>
              <w:widowControl/>
              <w:jc w:val="right"/>
              <w:rPr>
                <w:rFonts w:ascii="Times New Roman" w:hAnsi="Times New Roman" w:cs="Arial"/>
                <w:kern w:val="0"/>
                <w:sz w:val="22"/>
                <w:szCs w:val="20"/>
              </w:rPr>
            </w:pPr>
            <w:r w:rsidRPr="00EA6F28">
              <w:rPr>
                <w:rFonts w:ascii="Times New Roman" w:hAnsi="Times New Roman" w:cs="Arial"/>
                <w:kern w:val="0"/>
                <w:sz w:val="22"/>
                <w:szCs w:val="20"/>
              </w:rPr>
              <w:t xml:space="preserve">0.25 </w:t>
            </w:r>
          </w:p>
        </w:tc>
        <w:tc>
          <w:tcPr>
            <w:tcW w:w="1134" w:type="dxa"/>
            <w:shd w:val="clear" w:color="auto" w:fill="auto"/>
            <w:noWrap/>
            <w:vAlign w:val="bottom"/>
            <w:hideMark/>
          </w:tcPr>
          <w:p w:rsidR="007B28C9" w:rsidRPr="00EA6F28" w:rsidRDefault="007B28C9" w:rsidP="007B28C9">
            <w:pPr>
              <w:widowControl/>
              <w:jc w:val="right"/>
              <w:rPr>
                <w:rFonts w:ascii="Times New Roman" w:hAnsi="Times New Roman" w:cs="Arial"/>
                <w:kern w:val="0"/>
                <w:sz w:val="22"/>
                <w:szCs w:val="20"/>
              </w:rPr>
            </w:pPr>
            <w:r w:rsidRPr="00EA6F28">
              <w:rPr>
                <w:rFonts w:ascii="Times New Roman" w:hAnsi="Times New Roman" w:cs="Arial"/>
                <w:kern w:val="0"/>
                <w:sz w:val="22"/>
                <w:szCs w:val="20"/>
              </w:rPr>
              <w:t xml:space="preserve">1.20 </w:t>
            </w:r>
          </w:p>
        </w:tc>
        <w:tc>
          <w:tcPr>
            <w:tcW w:w="1134" w:type="dxa"/>
            <w:shd w:val="clear" w:color="auto" w:fill="auto"/>
            <w:noWrap/>
            <w:vAlign w:val="bottom"/>
            <w:hideMark/>
          </w:tcPr>
          <w:p w:rsidR="007B28C9" w:rsidRPr="00EA6F28" w:rsidRDefault="007B28C9" w:rsidP="007B28C9">
            <w:pPr>
              <w:widowControl/>
              <w:jc w:val="right"/>
              <w:rPr>
                <w:rFonts w:ascii="Times New Roman" w:hAnsi="Times New Roman" w:cs="Arial"/>
                <w:kern w:val="0"/>
                <w:sz w:val="22"/>
                <w:szCs w:val="20"/>
              </w:rPr>
            </w:pPr>
            <w:r w:rsidRPr="00EA6F28">
              <w:rPr>
                <w:rFonts w:ascii="Times New Roman" w:hAnsi="Times New Roman" w:cs="Arial"/>
                <w:kern w:val="0"/>
                <w:sz w:val="22"/>
                <w:szCs w:val="20"/>
              </w:rPr>
              <w:t xml:space="preserve">0.20 </w:t>
            </w:r>
          </w:p>
        </w:tc>
      </w:tr>
      <w:tr w:rsidR="007B28C9" w:rsidRPr="00EA6F28" w:rsidTr="006503F4">
        <w:trPr>
          <w:trHeight w:val="255"/>
        </w:trPr>
        <w:tc>
          <w:tcPr>
            <w:tcW w:w="709" w:type="dxa"/>
            <w:shd w:val="clear" w:color="auto" w:fill="auto"/>
            <w:noWrap/>
            <w:vAlign w:val="bottom"/>
            <w:hideMark/>
          </w:tcPr>
          <w:p w:rsidR="007B28C9" w:rsidRPr="00EA6F28" w:rsidRDefault="007B28C9" w:rsidP="00EA6F28">
            <w:pPr>
              <w:widowControl/>
              <w:jc w:val="center"/>
              <w:rPr>
                <w:rFonts w:ascii="Times New Roman" w:hAnsi="Times New Roman" w:cs="Arial"/>
                <w:kern w:val="0"/>
                <w:sz w:val="22"/>
                <w:szCs w:val="20"/>
              </w:rPr>
            </w:pPr>
            <w:r w:rsidRPr="00EA6F28">
              <w:rPr>
                <w:rFonts w:ascii="Times New Roman" w:hAnsi="Times New Roman" w:cs="Arial"/>
                <w:kern w:val="0"/>
                <w:sz w:val="22"/>
                <w:szCs w:val="20"/>
              </w:rPr>
              <w:t>34</w:t>
            </w:r>
          </w:p>
        </w:tc>
        <w:tc>
          <w:tcPr>
            <w:tcW w:w="993" w:type="dxa"/>
            <w:shd w:val="clear" w:color="auto" w:fill="auto"/>
            <w:noWrap/>
            <w:vAlign w:val="bottom"/>
            <w:hideMark/>
          </w:tcPr>
          <w:p w:rsidR="007B28C9" w:rsidRPr="00EA6F28" w:rsidRDefault="007B28C9" w:rsidP="007B28C9">
            <w:pPr>
              <w:widowControl/>
              <w:jc w:val="left"/>
              <w:rPr>
                <w:rFonts w:ascii="Times New Roman" w:hAnsi="Times New Roman" w:cs="Arial"/>
                <w:kern w:val="0"/>
                <w:sz w:val="22"/>
                <w:szCs w:val="20"/>
              </w:rPr>
            </w:pPr>
            <w:r w:rsidRPr="00EA6F28">
              <w:rPr>
                <w:rFonts w:ascii="Times New Roman" w:hAnsi="Times New Roman" w:cs="Arial"/>
                <w:kern w:val="0"/>
                <w:sz w:val="22"/>
                <w:szCs w:val="20"/>
              </w:rPr>
              <w:t>000136</w:t>
            </w:r>
          </w:p>
        </w:tc>
        <w:tc>
          <w:tcPr>
            <w:tcW w:w="3969" w:type="dxa"/>
            <w:shd w:val="clear" w:color="auto" w:fill="auto"/>
            <w:noWrap/>
            <w:vAlign w:val="bottom"/>
            <w:hideMark/>
          </w:tcPr>
          <w:p w:rsidR="007B28C9" w:rsidRPr="00EA6F28" w:rsidRDefault="007B28C9" w:rsidP="007B28C9">
            <w:pPr>
              <w:widowControl/>
              <w:jc w:val="left"/>
              <w:rPr>
                <w:rFonts w:ascii="Times New Roman" w:hAnsi="Times New Roman" w:cs="Arial"/>
                <w:kern w:val="0"/>
                <w:sz w:val="22"/>
                <w:szCs w:val="20"/>
              </w:rPr>
            </w:pPr>
            <w:r w:rsidRPr="00EA6F28">
              <w:rPr>
                <w:rFonts w:ascii="Times New Roman" w:hAnsi="Times New Roman" w:cs="Arial"/>
                <w:kern w:val="0"/>
                <w:sz w:val="22"/>
                <w:szCs w:val="20"/>
              </w:rPr>
              <w:t>民生加银策略精选灵活配置混合型证券投资基金</w:t>
            </w:r>
          </w:p>
        </w:tc>
        <w:tc>
          <w:tcPr>
            <w:tcW w:w="1134" w:type="dxa"/>
            <w:shd w:val="clear" w:color="auto" w:fill="auto"/>
            <w:noWrap/>
            <w:vAlign w:val="bottom"/>
            <w:hideMark/>
          </w:tcPr>
          <w:p w:rsidR="007B28C9" w:rsidRPr="00EA6F28" w:rsidRDefault="007B28C9" w:rsidP="007B28C9">
            <w:pPr>
              <w:widowControl/>
              <w:jc w:val="right"/>
              <w:rPr>
                <w:rFonts w:ascii="Times New Roman" w:hAnsi="Times New Roman" w:cs="Arial"/>
                <w:kern w:val="0"/>
                <w:sz w:val="22"/>
                <w:szCs w:val="20"/>
              </w:rPr>
            </w:pPr>
            <w:r w:rsidRPr="00EA6F28">
              <w:rPr>
                <w:rFonts w:ascii="Times New Roman" w:hAnsi="Times New Roman" w:cs="Arial"/>
                <w:kern w:val="0"/>
                <w:sz w:val="22"/>
                <w:szCs w:val="20"/>
              </w:rPr>
              <w:t xml:space="preserve">1.50 </w:t>
            </w:r>
          </w:p>
        </w:tc>
        <w:tc>
          <w:tcPr>
            <w:tcW w:w="1134" w:type="dxa"/>
            <w:shd w:val="clear" w:color="auto" w:fill="auto"/>
            <w:noWrap/>
            <w:vAlign w:val="bottom"/>
            <w:hideMark/>
          </w:tcPr>
          <w:p w:rsidR="007B28C9" w:rsidRPr="00EA6F28" w:rsidRDefault="007B28C9" w:rsidP="007B28C9">
            <w:pPr>
              <w:widowControl/>
              <w:jc w:val="right"/>
              <w:rPr>
                <w:rFonts w:ascii="Times New Roman" w:hAnsi="Times New Roman" w:cs="Arial"/>
                <w:kern w:val="0"/>
                <w:sz w:val="22"/>
                <w:szCs w:val="20"/>
              </w:rPr>
            </w:pPr>
            <w:r w:rsidRPr="00EA6F28">
              <w:rPr>
                <w:rFonts w:ascii="Times New Roman" w:hAnsi="Times New Roman" w:cs="Arial"/>
                <w:kern w:val="0"/>
                <w:sz w:val="22"/>
                <w:szCs w:val="20"/>
              </w:rPr>
              <w:t xml:space="preserve">0.25 </w:t>
            </w:r>
          </w:p>
        </w:tc>
        <w:tc>
          <w:tcPr>
            <w:tcW w:w="1134" w:type="dxa"/>
            <w:shd w:val="clear" w:color="auto" w:fill="auto"/>
            <w:noWrap/>
            <w:vAlign w:val="bottom"/>
            <w:hideMark/>
          </w:tcPr>
          <w:p w:rsidR="007B28C9" w:rsidRPr="00EA6F28" w:rsidRDefault="007B28C9" w:rsidP="007B28C9">
            <w:pPr>
              <w:widowControl/>
              <w:jc w:val="right"/>
              <w:rPr>
                <w:rFonts w:ascii="Times New Roman" w:hAnsi="Times New Roman" w:cs="Arial"/>
                <w:kern w:val="0"/>
                <w:sz w:val="22"/>
                <w:szCs w:val="20"/>
              </w:rPr>
            </w:pPr>
            <w:r w:rsidRPr="00EA6F28">
              <w:rPr>
                <w:rFonts w:ascii="Times New Roman" w:hAnsi="Times New Roman" w:cs="Arial"/>
                <w:kern w:val="0"/>
                <w:sz w:val="22"/>
                <w:szCs w:val="20"/>
              </w:rPr>
              <w:t xml:space="preserve">1.20 </w:t>
            </w:r>
          </w:p>
        </w:tc>
        <w:tc>
          <w:tcPr>
            <w:tcW w:w="1134" w:type="dxa"/>
            <w:shd w:val="clear" w:color="auto" w:fill="auto"/>
            <w:noWrap/>
            <w:vAlign w:val="bottom"/>
            <w:hideMark/>
          </w:tcPr>
          <w:p w:rsidR="007B28C9" w:rsidRPr="00EA6F28" w:rsidRDefault="007B28C9" w:rsidP="007B28C9">
            <w:pPr>
              <w:widowControl/>
              <w:jc w:val="right"/>
              <w:rPr>
                <w:rFonts w:ascii="Times New Roman" w:hAnsi="Times New Roman" w:cs="Arial"/>
                <w:kern w:val="0"/>
                <w:sz w:val="22"/>
                <w:szCs w:val="20"/>
              </w:rPr>
            </w:pPr>
            <w:r w:rsidRPr="00EA6F28">
              <w:rPr>
                <w:rFonts w:ascii="Times New Roman" w:hAnsi="Times New Roman" w:cs="Arial"/>
                <w:kern w:val="0"/>
                <w:sz w:val="22"/>
                <w:szCs w:val="20"/>
              </w:rPr>
              <w:t xml:space="preserve">0.20 </w:t>
            </w:r>
          </w:p>
        </w:tc>
      </w:tr>
      <w:tr w:rsidR="007B28C9" w:rsidRPr="00EA6F28" w:rsidTr="006503F4">
        <w:trPr>
          <w:trHeight w:val="255"/>
        </w:trPr>
        <w:tc>
          <w:tcPr>
            <w:tcW w:w="709" w:type="dxa"/>
            <w:shd w:val="clear" w:color="auto" w:fill="auto"/>
            <w:noWrap/>
            <w:vAlign w:val="bottom"/>
            <w:hideMark/>
          </w:tcPr>
          <w:p w:rsidR="007B28C9" w:rsidRPr="00EA6F28" w:rsidRDefault="007B28C9" w:rsidP="00EA6F28">
            <w:pPr>
              <w:widowControl/>
              <w:jc w:val="center"/>
              <w:rPr>
                <w:rFonts w:ascii="Times New Roman" w:hAnsi="Times New Roman" w:cs="Arial"/>
                <w:kern w:val="0"/>
                <w:sz w:val="22"/>
                <w:szCs w:val="20"/>
              </w:rPr>
            </w:pPr>
            <w:r w:rsidRPr="00EA6F28">
              <w:rPr>
                <w:rFonts w:ascii="Times New Roman" w:hAnsi="Times New Roman" w:cs="Arial"/>
                <w:kern w:val="0"/>
                <w:sz w:val="22"/>
                <w:szCs w:val="20"/>
              </w:rPr>
              <w:t>35</w:t>
            </w:r>
          </w:p>
        </w:tc>
        <w:tc>
          <w:tcPr>
            <w:tcW w:w="993" w:type="dxa"/>
            <w:shd w:val="clear" w:color="auto" w:fill="auto"/>
            <w:noWrap/>
            <w:vAlign w:val="bottom"/>
            <w:hideMark/>
          </w:tcPr>
          <w:p w:rsidR="007B28C9" w:rsidRPr="00EA6F28" w:rsidRDefault="007B28C9" w:rsidP="007B28C9">
            <w:pPr>
              <w:widowControl/>
              <w:jc w:val="left"/>
              <w:rPr>
                <w:rFonts w:ascii="Times New Roman" w:hAnsi="Times New Roman" w:cs="Arial"/>
                <w:kern w:val="0"/>
                <w:sz w:val="22"/>
                <w:szCs w:val="20"/>
              </w:rPr>
            </w:pPr>
            <w:r w:rsidRPr="00EA6F28">
              <w:rPr>
                <w:rFonts w:ascii="Times New Roman" w:hAnsi="Times New Roman" w:cs="Arial"/>
                <w:kern w:val="0"/>
                <w:sz w:val="22"/>
                <w:szCs w:val="20"/>
              </w:rPr>
              <w:t>010420</w:t>
            </w:r>
          </w:p>
        </w:tc>
        <w:tc>
          <w:tcPr>
            <w:tcW w:w="3969" w:type="dxa"/>
            <w:shd w:val="clear" w:color="auto" w:fill="auto"/>
            <w:noWrap/>
            <w:vAlign w:val="bottom"/>
            <w:hideMark/>
          </w:tcPr>
          <w:p w:rsidR="007B28C9" w:rsidRPr="00EA6F28" w:rsidRDefault="007B28C9" w:rsidP="007B28C9">
            <w:pPr>
              <w:widowControl/>
              <w:jc w:val="left"/>
              <w:rPr>
                <w:rFonts w:ascii="Times New Roman" w:hAnsi="Times New Roman" w:cs="Arial"/>
                <w:kern w:val="0"/>
                <w:sz w:val="22"/>
                <w:szCs w:val="20"/>
              </w:rPr>
            </w:pPr>
            <w:r w:rsidRPr="00EA6F28">
              <w:rPr>
                <w:rFonts w:ascii="Times New Roman" w:hAnsi="Times New Roman" w:cs="Arial"/>
                <w:kern w:val="0"/>
                <w:sz w:val="22"/>
                <w:szCs w:val="20"/>
              </w:rPr>
              <w:t>民生加银成长优选股票型证券投资基金</w:t>
            </w:r>
          </w:p>
        </w:tc>
        <w:tc>
          <w:tcPr>
            <w:tcW w:w="1134" w:type="dxa"/>
            <w:shd w:val="clear" w:color="auto" w:fill="auto"/>
            <w:noWrap/>
            <w:vAlign w:val="bottom"/>
            <w:hideMark/>
          </w:tcPr>
          <w:p w:rsidR="007B28C9" w:rsidRPr="00EA6F28" w:rsidRDefault="007B28C9" w:rsidP="007B28C9">
            <w:pPr>
              <w:widowControl/>
              <w:jc w:val="right"/>
              <w:rPr>
                <w:rFonts w:ascii="Times New Roman" w:hAnsi="Times New Roman" w:cs="Arial"/>
                <w:kern w:val="0"/>
                <w:sz w:val="22"/>
                <w:szCs w:val="20"/>
              </w:rPr>
            </w:pPr>
            <w:r w:rsidRPr="00EA6F28">
              <w:rPr>
                <w:rFonts w:ascii="Times New Roman" w:hAnsi="Times New Roman" w:cs="Arial"/>
                <w:kern w:val="0"/>
                <w:sz w:val="22"/>
                <w:szCs w:val="20"/>
              </w:rPr>
              <w:t xml:space="preserve">1.50 </w:t>
            </w:r>
          </w:p>
        </w:tc>
        <w:tc>
          <w:tcPr>
            <w:tcW w:w="1134" w:type="dxa"/>
            <w:shd w:val="clear" w:color="auto" w:fill="auto"/>
            <w:noWrap/>
            <w:vAlign w:val="bottom"/>
            <w:hideMark/>
          </w:tcPr>
          <w:p w:rsidR="007B28C9" w:rsidRPr="00EA6F28" w:rsidRDefault="007B28C9" w:rsidP="007B28C9">
            <w:pPr>
              <w:widowControl/>
              <w:jc w:val="right"/>
              <w:rPr>
                <w:rFonts w:ascii="Times New Roman" w:hAnsi="Times New Roman" w:cs="Arial"/>
                <w:kern w:val="0"/>
                <w:sz w:val="22"/>
                <w:szCs w:val="20"/>
              </w:rPr>
            </w:pPr>
            <w:r w:rsidRPr="00EA6F28">
              <w:rPr>
                <w:rFonts w:ascii="Times New Roman" w:hAnsi="Times New Roman" w:cs="Arial"/>
                <w:kern w:val="0"/>
                <w:sz w:val="22"/>
                <w:szCs w:val="20"/>
              </w:rPr>
              <w:t xml:space="preserve">0.25 </w:t>
            </w:r>
          </w:p>
        </w:tc>
        <w:tc>
          <w:tcPr>
            <w:tcW w:w="1134" w:type="dxa"/>
            <w:shd w:val="clear" w:color="auto" w:fill="auto"/>
            <w:noWrap/>
            <w:vAlign w:val="bottom"/>
            <w:hideMark/>
          </w:tcPr>
          <w:p w:rsidR="007B28C9" w:rsidRPr="00EA6F28" w:rsidRDefault="007B28C9" w:rsidP="007B28C9">
            <w:pPr>
              <w:widowControl/>
              <w:jc w:val="right"/>
              <w:rPr>
                <w:rFonts w:ascii="Times New Roman" w:hAnsi="Times New Roman" w:cs="Arial"/>
                <w:kern w:val="0"/>
                <w:sz w:val="22"/>
                <w:szCs w:val="20"/>
              </w:rPr>
            </w:pPr>
            <w:r w:rsidRPr="00EA6F28">
              <w:rPr>
                <w:rFonts w:ascii="Times New Roman" w:hAnsi="Times New Roman" w:cs="Arial"/>
                <w:kern w:val="0"/>
                <w:sz w:val="22"/>
                <w:szCs w:val="20"/>
              </w:rPr>
              <w:t xml:space="preserve">1.20 </w:t>
            </w:r>
          </w:p>
        </w:tc>
        <w:tc>
          <w:tcPr>
            <w:tcW w:w="1134" w:type="dxa"/>
            <w:shd w:val="clear" w:color="auto" w:fill="auto"/>
            <w:noWrap/>
            <w:vAlign w:val="bottom"/>
            <w:hideMark/>
          </w:tcPr>
          <w:p w:rsidR="007B28C9" w:rsidRPr="00EA6F28" w:rsidRDefault="007B28C9" w:rsidP="007B28C9">
            <w:pPr>
              <w:widowControl/>
              <w:jc w:val="right"/>
              <w:rPr>
                <w:rFonts w:ascii="Times New Roman" w:hAnsi="Times New Roman" w:cs="Arial"/>
                <w:kern w:val="0"/>
                <w:sz w:val="22"/>
                <w:szCs w:val="20"/>
              </w:rPr>
            </w:pPr>
            <w:r w:rsidRPr="00EA6F28">
              <w:rPr>
                <w:rFonts w:ascii="Times New Roman" w:hAnsi="Times New Roman" w:cs="Arial"/>
                <w:kern w:val="0"/>
                <w:sz w:val="22"/>
                <w:szCs w:val="20"/>
              </w:rPr>
              <w:t xml:space="preserve">0.20 </w:t>
            </w:r>
          </w:p>
        </w:tc>
      </w:tr>
    </w:tbl>
    <w:p w:rsidR="00D727BF" w:rsidRPr="00EA6F28" w:rsidRDefault="00D727BF" w:rsidP="00DA1C90">
      <w:pPr>
        <w:ind w:firstLine="555"/>
        <w:jc w:val="left"/>
        <w:rPr>
          <w:rFonts w:ascii="Times New Roman" w:hAnsi="Times New Roman"/>
          <w:sz w:val="28"/>
          <w:szCs w:val="28"/>
        </w:rPr>
      </w:pPr>
    </w:p>
    <w:sectPr w:rsidR="00D727BF" w:rsidRPr="00EA6F28" w:rsidSect="00080B15">
      <w:footerReference w:type="default" r:id="rId6"/>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15132" w:rsidRDefault="00B15132">
      <w:r>
        <w:separator/>
      </w:r>
    </w:p>
  </w:endnote>
  <w:endnote w:type="continuationSeparator" w:id="0">
    <w:p w:rsidR="00B15132" w:rsidRDefault="00B1513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Luxi Sans">
    <w:altName w:val="Arial"/>
    <w:charset w:val="00"/>
    <w:family w:val="auto"/>
    <w:pitch w:val="variable"/>
    <w:sig w:usb0="00000000" w:usb1="00000000" w:usb2="00000000" w:usb3="00000000" w:csb0="00000000" w:csb1="00000000"/>
  </w:font>
  <w:font w:name="黑体">
    <w:altName w:val="SimHei"/>
    <w:panose1 w:val="02010600030101010101"/>
    <w:charset w:val="86"/>
    <w:family w:val="modern"/>
    <w:notTrueType/>
    <w:pitch w:val="fixed"/>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等线 Light">
    <w:charset w:val="86"/>
    <w:family w:val="auto"/>
    <w:pitch w:val="variable"/>
    <w:sig w:usb0="A00002BF" w:usb1="38CF7CFA" w:usb2="00000016" w:usb3="00000000" w:csb0="0004000F" w:csb1="00000000"/>
  </w:font>
  <w:font w:name="等线">
    <w:altName w:val="DengXian"/>
    <w:charset w:val="86"/>
    <w:family w:val="auto"/>
    <w:pitch w:val="variable"/>
    <w:sig w:usb0="A00002BF"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1933" w:rsidRDefault="00080B15">
    <w:pPr>
      <w:pStyle w:val="a4"/>
      <w:jc w:val="center"/>
    </w:pPr>
    <w:r w:rsidRPr="00080B15">
      <w:fldChar w:fldCharType="begin"/>
    </w:r>
    <w:r w:rsidR="00F30B37">
      <w:instrText xml:space="preserve"> PAGE   \* MERGEFORMAT </w:instrText>
    </w:r>
    <w:r w:rsidRPr="00080B15">
      <w:fldChar w:fldCharType="separate"/>
    </w:r>
    <w:r w:rsidR="005C3380" w:rsidRPr="005C3380">
      <w:rPr>
        <w:noProof/>
        <w:lang w:val="zh-CN"/>
      </w:rPr>
      <w:t>1</w:t>
    </w:r>
    <w:r>
      <w:rPr>
        <w:lang w:val="zh-CN"/>
      </w:rPr>
      <w:fldChar w:fldCharType="end"/>
    </w:r>
  </w:p>
  <w:p w:rsidR="00D81933" w:rsidRDefault="00D81933">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15132" w:rsidRDefault="00B15132">
      <w:r>
        <w:separator/>
      </w:r>
    </w:p>
  </w:footnote>
  <w:footnote w:type="continuationSeparator" w:id="0">
    <w:p w:rsidR="00B15132" w:rsidRDefault="00B1513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ulTrailSpace/>
    <w:doNotExpandShiftReturn/>
    <w:adjustLineHeightInTable/>
    <w:useFELayout/>
  </w:compat>
  <w:rsids>
    <w:rsidRoot w:val="00D81933"/>
    <w:rsid w:val="00021B76"/>
    <w:rsid w:val="000768AD"/>
    <w:rsid w:val="00080B15"/>
    <w:rsid w:val="000910D6"/>
    <w:rsid w:val="000A5B3A"/>
    <w:rsid w:val="000B3D31"/>
    <w:rsid w:val="000B59A8"/>
    <w:rsid w:val="000F0C40"/>
    <w:rsid w:val="000F6879"/>
    <w:rsid w:val="00122B5F"/>
    <w:rsid w:val="00172AF8"/>
    <w:rsid w:val="001B4F2B"/>
    <w:rsid w:val="001B6D6F"/>
    <w:rsid w:val="001C032E"/>
    <w:rsid w:val="001E7C6F"/>
    <w:rsid w:val="001F3BC6"/>
    <w:rsid w:val="00233896"/>
    <w:rsid w:val="00234199"/>
    <w:rsid w:val="00251F9A"/>
    <w:rsid w:val="00264677"/>
    <w:rsid w:val="00271429"/>
    <w:rsid w:val="00274DC6"/>
    <w:rsid w:val="002C1C1E"/>
    <w:rsid w:val="002C4E6E"/>
    <w:rsid w:val="002E045E"/>
    <w:rsid w:val="0031316E"/>
    <w:rsid w:val="00317BB8"/>
    <w:rsid w:val="003856BF"/>
    <w:rsid w:val="003C2817"/>
    <w:rsid w:val="0044412B"/>
    <w:rsid w:val="00486270"/>
    <w:rsid w:val="00486E7F"/>
    <w:rsid w:val="00501CC7"/>
    <w:rsid w:val="005468B1"/>
    <w:rsid w:val="005C0871"/>
    <w:rsid w:val="005C3380"/>
    <w:rsid w:val="005E16AC"/>
    <w:rsid w:val="005F3D29"/>
    <w:rsid w:val="006126C4"/>
    <w:rsid w:val="00630A0F"/>
    <w:rsid w:val="006355A5"/>
    <w:rsid w:val="006503F4"/>
    <w:rsid w:val="006B0510"/>
    <w:rsid w:val="006E04C2"/>
    <w:rsid w:val="006E777B"/>
    <w:rsid w:val="007214AA"/>
    <w:rsid w:val="00756F32"/>
    <w:rsid w:val="00772349"/>
    <w:rsid w:val="007756AD"/>
    <w:rsid w:val="007759CF"/>
    <w:rsid w:val="007859AA"/>
    <w:rsid w:val="0079148D"/>
    <w:rsid w:val="007A3444"/>
    <w:rsid w:val="007B28C9"/>
    <w:rsid w:val="007B568A"/>
    <w:rsid w:val="007C7D36"/>
    <w:rsid w:val="008004BE"/>
    <w:rsid w:val="008139A0"/>
    <w:rsid w:val="00825D77"/>
    <w:rsid w:val="00845102"/>
    <w:rsid w:val="008C044F"/>
    <w:rsid w:val="008C2990"/>
    <w:rsid w:val="008F0306"/>
    <w:rsid w:val="00900AE8"/>
    <w:rsid w:val="00903255"/>
    <w:rsid w:val="00906316"/>
    <w:rsid w:val="00975A28"/>
    <w:rsid w:val="009F1515"/>
    <w:rsid w:val="00A00FD4"/>
    <w:rsid w:val="00A02B76"/>
    <w:rsid w:val="00A52DF1"/>
    <w:rsid w:val="00A67FC5"/>
    <w:rsid w:val="00AC77A0"/>
    <w:rsid w:val="00B13E97"/>
    <w:rsid w:val="00B15132"/>
    <w:rsid w:val="00B23908"/>
    <w:rsid w:val="00B82E54"/>
    <w:rsid w:val="00B87A18"/>
    <w:rsid w:val="00BF527C"/>
    <w:rsid w:val="00C043C2"/>
    <w:rsid w:val="00C22D50"/>
    <w:rsid w:val="00C40440"/>
    <w:rsid w:val="00C406B7"/>
    <w:rsid w:val="00C61BDB"/>
    <w:rsid w:val="00C748FE"/>
    <w:rsid w:val="00CA1CC1"/>
    <w:rsid w:val="00CB3BC2"/>
    <w:rsid w:val="00CE5B6E"/>
    <w:rsid w:val="00CF7AE8"/>
    <w:rsid w:val="00D04D45"/>
    <w:rsid w:val="00D727BF"/>
    <w:rsid w:val="00D81933"/>
    <w:rsid w:val="00D86DD8"/>
    <w:rsid w:val="00DA0909"/>
    <w:rsid w:val="00DA1C90"/>
    <w:rsid w:val="00DB1498"/>
    <w:rsid w:val="00E260D3"/>
    <w:rsid w:val="00E56EF4"/>
    <w:rsid w:val="00E62435"/>
    <w:rsid w:val="00EA6F28"/>
    <w:rsid w:val="00EC3DC9"/>
    <w:rsid w:val="00EF30D3"/>
    <w:rsid w:val="00F05B44"/>
    <w:rsid w:val="00F30B37"/>
    <w:rsid w:val="00F41077"/>
    <w:rsid w:val="00F50EE7"/>
    <w:rsid w:val="00F6067B"/>
    <w:rsid w:val="00F7361A"/>
    <w:rsid w:val="00FB4893"/>
    <w:rsid w:val="00FE312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080B15"/>
    <w:pPr>
      <w:widowControl w:val="0"/>
      <w:jc w:val="both"/>
    </w:pPr>
    <w:rPr>
      <w:rFonts w:ascii="Calibri" w:hAnsi="Calibri"/>
      <w:kern w:val="2"/>
      <w:sz w:val="21"/>
      <w:szCs w:val="22"/>
    </w:rPr>
  </w:style>
  <w:style w:type="paragraph" w:styleId="1">
    <w:name w:val="heading 1"/>
    <w:basedOn w:val="a"/>
    <w:next w:val="a"/>
    <w:rsid w:val="00080B15"/>
    <w:pPr>
      <w:keepNext/>
      <w:keepLines/>
      <w:spacing w:before="340" w:after="330" w:line="578" w:lineRule="auto"/>
      <w:outlineLvl w:val="0"/>
    </w:pPr>
    <w:rPr>
      <w:b/>
      <w:bCs/>
      <w:kern w:val="44"/>
      <w:sz w:val="44"/>
    </w:rPr>
  </w:style>
  <w:style w:type="paragraph" w:styleId="2">
    <w:name w:val="heading 2"/>
    <w:basedOn w:val="a"/>
    <w:next w:val="a"/>
    <w:rsid w:val="00080B15"/>
    <w:pPr>
      <w:keepNext/>
      <w:keepLines/>
      <w:spacing w:before="260" w:after="260" w:line="415" w:lineRule="auto"/>
      <w:outlineLvl w:val="1"/>
    </w:pPr>
    <w:rPr>
      <w:rFonts w:ascii="Luxi Sans" w:eastAsia="黑体" w:hAnsi="Luxi Sans"/>
      <w:b/>
      <w:sz w:val="32"/>
    </w:rPr>
  </w:style>
  <w:style w:type="paragraph" w:styleId="3">
    <w:name w:val="heading 3"/>
    <w:basedOn w:val="a"/>
    <w:next w:val="a"/>
    <w:rsid w:val="00080B15"/>
    <w:pPr>
      <w:keepNext/>
      <w:keepLines/>
      <w:spacing w:before="260" w:after="260" w:line="415"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080B15"/>
    <w:pPr>
      <w:widowControl w:val="0"/>
      <w:autoSpaceDE w:val="0"/>
      <w:autoSpaceDN w:val="0"/>
      <w:adjustRightInd w:val="0"/>
    </w:pPr>
    <w:rPr>
      <w:rFonts w:ascii="宋体" w:cs="宋体"/>
      <w:color w:val="000000"/>
      <w:sz w:val="24"/>
      <w:szCs w:val="24"/>
    </w:rPr>
  </w:style>
  <w:style w:type="paragraph" w:styleId="a3">
    <w:name w:val="List Paragraph"/>
    <w:basedOn w:val="a"/>
    <w:rsid w:val="00080B15"/>
    <w:pPr>
      <w:ind w:firstLineChars="200" w:firstLine="200"/>
    </w:pPr>
  </w:style>
  <w:style w:type="paragraph" w:styleId="a4">
    <w:name w:val="footer"/>
    <w:basedOn w:val="a"/>
    <w:rsid w:val="00080B15"/>
    <w:pPr>
      <w:tabs>
        <w:tab w:val="center" w:pos="4153"/>
        <w:tab w:val="right" w:pos="8306"/>
      </w:tabs>
      <w:snapToGrid w:val="0"/>
      <w:jc w:val="left"/>
    </w:pPr>
    <w:rPr>
      <w:kern w:val="0"/>
      <w:sz w:val="18"/>
      <w:szCs w:val="18"/>
    </w:rPr>
  </w:style>
  <w:style w:type="character" w:styleId="a5">
    <w:name w:val="Hyperlink"/>
    <w:basedOn w:val="a0"/>
    <w:rsid w:val="00080B15"/>
    <w:rPr>
      <w:color w:val="0000FF"/>
      <w:u w:val="single"/>
    </w:rPr>
  </w:style>
  <w:style w:type="paragraph" w:styleId="a6">
    <w:name w:val="header"/>
    <w:basedOn w:val="a"/>
    <w:rsid w:val="00080B15"/>
    <w:pPr>
      <w:pBdr>
        <w:bottom w:val="single" w:sz="6" w:space="1" w:color="auto"/>
      </w:pBdr>
      <w:tabs>
        <w:tab w:val="center" w:pos="4153"/>
        <w:tab w:val="right" w:pos="8306"/>
      </w:tabs>
      <w:snapToGrid w:val="0"/>
      <w:jc w:val="center"/>
    </w:pPr>
    <w:rPr>
      <w:sz w:val="18"/>
      <w:szCs w:val="18"/>
    </w:rPr>
  </w:style>
  <w:style w:type="paragraph" w:customStyle="1" w:styleId="10">
    <w:name w:val="修订1"/>
    <w:rsid w:val="00080B15"/>
    <w:rPr>
      <w:rFonts w:ascii="Calibri" w:hAnsi="Calibri"/>
      <w:kern w:val="2"/>
      <w:sz w:val="21"/>
      <w:szCs w:val="22"/>
    </w:rPr>
  </w:style>
  <w:style w:type="paragraph" w:styleId="a7">
    <w:name w:val="Balloon Text"/>
    <w:basedOn w:val="a"/>
    <w:rsid w:val="00080B15"/>
    <w:rPr>
      <w:sz w:val="18"/>
      <w:szCs w:val="18"/>
    </w:rPr>
  </w:style>
  <w:style w:type="character" w:styleId="a8">
    <w:name w:val="annotation reference"/>
    <w:basedOn w:val="a0"/>
    <w:rsid w:val="00080B15"/>
    <w:rPr>
      <w:sz w:val="21"/>
      <w:szCs w:val="21"/>
    </w:rPr>
  </w:style>
  <w:style w:type="paragraph" w:styleId="a9">
    <w:name w:val="annotation text"/>
    <w:basedOn w:val="a"/>
    <w:rsid w:val="00080B15"/>
    <w:pPr>
      <w:jc w:val="left"/>
    </w:pPr>
  </w:style>
  <w:style w:type="paragraph" w:styleId="aa">
    <w:name w:val="annotation subject"/>
    <w:basedOn w:val="a9"/>
    <w:next w:val="a9"/>
    <w:rsid w:val="00080B15"/>
    <w:rPr>
      <w:b/>
      <w:bCs/>
    </w:rPr>
  </w:style>
  <w:style w:type="paragraph" w:styleId="11">
    <w:name w:val="toc 1"/>
    <w:basedOn w:val="a"/>
    <w:next w:val="a"/>
    <w:autoRedefine/>
    <w:rsid w:val="00080B15"/>
  </w:style>
  <w:style w:type="paragraph" w:styleId="20">
    <w:name w:val="toc 2"/>
    <w:basedOn w:val="a"/>
    <w:next w:val="a"/>
    <w:autoRedefine/>
    <w:rsid w:val="00080B15"/>
    <w:pPr>
      <w:ind w:left="420"/>
    </w:pPr>
  </w:style>
  <w:style w:type="paragraph" w:styleId="30">
    <w:name w:val="toc 3"/>
    <w:basedOn w:val="a"/>
    <w:next w:val="a"/>
    <w:autoRedefine/>
    <w:rsid w:val="00080B15"/>
    <w:pPr>
      <w:ind w:left="840"/>
    </w:pPr>
  </w:style>
  <w:style w:type="paragraph" w:styleId="4">
    <w:name w:val="toc 4"/>
    <w:basedOn w:val="a"/>
    <w:next w:val="a"/>
    <w:autoRedefine/>
    <w:rsid w:val="00080B15"/>
    <w:pPr>
      <w:ind w:left="1260"/>
    </w:pPr>
  </w:style>
  <w:style w:type="paragraph" w:styleId="5">
    <w:name w:val="toc 5"/>
    <w:basedOn w:val="a"/>
    <w:next w:val="a"/>
    <w:autoRedefine/>
    <w:rsid w:val="00080B15"/>
    <w:pPr>
      <w:ind w:left="1680"/>
    </w:pPr>
  </w:style>
  <w:style w:type="paragraph" w:styleId="ab">
    <w:name w:val="Revision"/>
    <w:hidden/>
    <w:uiPriority w:val="99"/>
    <w:semiHidden/>
    <w:rsid w:val="00122B5F"/>
    <w:rPr>
      <w:rFonts w:ascii="Calibri" w:hAnsi="Calibri"/>
      <w:kern w:val="2"/>
      <w:sz w:val="21"/>
      <w:szCs w:val="22"/>
    </w:rPr>
  </w:style>
</w:styles>
</file>

<file path=word/webSettings.xml><?xml version="1.0" encoding="utf-8"?>
<w:webSettings xmlns:r="http://schemas.openxmlformats.org/officeDocument/2006/relationships" xmlns:w="http://schemas.openxmlformats.org/wordprocessingml/2006/main">
  <w:divs>
    <w:div w:id="501555607">
      <w:bodyDiv w:val="1"/>
      <w:marLeft w:val="0"/>
      <w:marRight w:val="0"/>
      <w:marTop w:val="0"/>
      <w:marBottom w:val="0"/>
      <w:divBdr>
        <w:top w:val="none" w:sz="0" w:space="0" w:color="auto"/>
        <w:left w:val="none" w:sz="0" w:space="0" w:color="auto"/>
        <w:bottom w:val="none" w:sz="0" w:space="0" w:color="auto"/>
        <w:right w:val="none" w:sz="0" w:space="0" w:color="auto"/>
      </w:divBdr>
    </w:div>
    <w:div w:id="9878280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429</Words>
  <Characters>2447</Characters>
  <Application>Microsoft Office Word</Application>
  <DocSecurity>4</DocSecurity>
  <Lines>20</Lines>
  <Paragraphs>5</Paragraphs>
  <ScaleCrop>false</ScaleCrop>
  <Company>Microsoft</Company>
  <LinksUpToDate>false</LinksUpToDate>
  <CharactersWithSpaces>2871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万粟</dc:creator>
  <cp:keywords/>
  <dc:description/>
  <cp:lastModifiedBy>ZHONGM</cp:lastModifiedBy>
  <cp:revision>2</cp:revision>
  <cp:lastPrinted>2019-02-25T05:35:00Z</cp:lastPrinted>
  <dcterms:created xsi:type="dcterms:W3CDTF">2023-08-28T16:01:00Z</dcterms:created>
  <dcterms:modified xsi:type="dcterms:W3CDTF">2023-08-28T16:01:00Z</dcterms:modified>
</cp:coreProperties>
</file>