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795D34" w:rsidRDefault="00272564" w:rsidP="00B20F02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睿远基金管理有限公司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</w:t>
      </w:r>
      <w:r w:rsidR="00DA179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全部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6E5F7D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2023</w:t>
      </w:r>
      <w:r w:rsidR="008F1CED">
        <w:rPr>
          <w:rFonts w:ascii="仿宋" w:eastAsia="仿宋" w:hAnsi="仿宋" w:hint="eastAsia"/>
          <w:b/>
          <w:color w:val="000000" w:themeColor="text1"/>
          <w:sz w:val="36"/>
          <w:szCs w:val="36"/>
        </w:rPr>
        <w:t>年</w:t>
      </w:r>
      <w:r w:rsidR="006F00F5">
        <w:rPr>
          <w:rFonts w:ascii="仿宋" w:eastAsia="仿宋" w:hAnsi="仿宋" w:hint="eastAsia"/>
          <w:b/>
          <w:color w:val="000000" w:themeColor="text1"/>
          <w:sz w:val="36"/>
          <w:szCs w:val="36"/>
        </w:rPr>
        <w:t>中期</w:t>
      </w:r>
      <w:r w:rsidR="00BB350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B16987" w:rsidRPr="00272564" w:rsidRDefault="00B16987" w:rsidP="00B20F0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睿远基金管理有限公司（以下简称“本公司”）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董事会及董事保证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公司旗下全部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6E5F7D">
        <w:rPr>
          <w:rFonts w:ascii="仿宋" w:eastAsia="仿宋" w:hAnsi="仿宋" w:hint="eastAsia"/>
          <w:color w:val="000000" w:themeColor="text1"/>
          <w:sz w:val="30"/>
          <w:szCs w:val="30"/>
        </w:rPr>
        <w:t>2023</w:t>
      </w:r>
      <w:r w:rsidR="00356236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6F00F5">
        <w:rPr>
          <w:rFonts w:ascii="仿宋" w:eastAsia="仿宋" w:hAnsi="仿宋" w:hint="eastAsia"/>
          <w:color w:val="000000" w:themeColor="text1"/>
          <w:sz w:val="30"/>
          <w:szCs w:val="30"/>
        </w:rPr>
        <w:t>中期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本公司旗下</w:t>
      </w:r>
      <w:r w:rsidR="006E5F7D">
        <w:rPr>
          <w:rFonts w:ascii="仿宋" w:eastAsia="仿宋" w:hAnsi="仿宋" w:hint="eastAsia"/>
          <w:color w:val="000000" w:themeColor="text1"/>
          <w:sz w:val="30"/>
          <w:szCs w:val="30"/>
        </w:rPr>
        <w:t>2023</w:t>
      </w:r>
      <w:r w:rsidR="00356236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6F00F5">
        <w:rPr>
          <w:rFonts w:ascii="仿宋" w:eastAsia="仿宋" w:hAnsi="仿宋" w:hint="eastAsia"/>
          <w:color w:val="000000" w:themeColor="text1"/>
          <w:sz w:val="30"/>
          <w:szCs w:val="30"/>
        </w:rPr>
        <w:t>中期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报告报告的基金如下：</w:t>
      </w:r>
    </w:p>
    <w:tbl>
      <w:tblPr>
        <w:tblStyle w:val="ad"/>
        <w:tblW w:w="8784" w:type="dxa"/>
        <w:tblLook w:val="04A0"/>
      </w:tblPr>
      <w:tblGrid>
        <w:gridCol w:w="988"/>
        <w:gridCol w:w="6378"/>
        <w:gridCol w:w="1418"/>
      </w:tblGrid>
      <w:tr w:rsidR="002A15E0" w:rsidRPr="00795D34" w:rsidTr="001E47A0">
        <w:tc>
          <w:tcPr>
            <w:tcW w:w="98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378" w:type="dxa"/>
          </w:tcPr>
          <w:p w:rsidR="002A15E0" w:rsidRPr="00795D34" w:rsidRDefault="002A15E0" w:rsidP="002A15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基金名称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基金代码</w:t>
            </w:r>
          </w:p>
        </w:tc>
      </w:tr>
      <w:tr w:rsidR="002A15E0" w:rsidRPr="00795D34" w:rsidTr="001E47A0">
        <w:tc>
          <w:tcPr>
            <w:tcW w:w="988" w:type="dxa"/>
          </w:tcPr>
          <w:p w:rsidR="002A15E0" w:rsidRPr="00795D34" w:rsidRDefault="002A15E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37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睿远成长价值混合型证券投资基金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007119</w:t>
            </w:r>
          </w:p>
        </w:tc>
      </w:tr>
      <w:tr w:rsidR="001E47A0" w:rsidRPr="00795D34" w:rsidTr="001E47A0">
        <w:tc>
          <w:tcPr>
            <w:tcW w:w="988" w:type="dxa"/>
          </w:tcPr>
          <w:p w:rsidR="001E47A0" w:rsidRPr="00795D34" w:rsidRDefault="001E47A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378" w:type="dxa"/>
          </w:tcPr>
          <w:p w:rsidR="001E47A0" w:rsidRPr="00795D34" w:rsidRDefault="001E47A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睿远均衡价值三年持有期混合型证券投资基金</w:t>
            </w:r>
          </w:p>
        </w:tc>
        <w:tc>
          <w:tcPr>
            <w:tcW w:w="1418" w:type="dxa"/>
          </w:tcPr>
          <w:p w:rsidR="001E47A0" w:rsidRPr="00795D34" w:rsidRDefault="001E47A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008969</w:t>
            </w:r>
          </w:p>
        </w:tc>
      </w:tr>
      <w:tr w:rsidR="00356236" w:rsidRPr="00795D34" w:rsidTr="001E47A0">
        <w:tc>
          <w:tcPr>
            <w:tcW w:w="988" w:type="dxa"/>
          </w:tcPr>
          <w:p w:rsidR="00356236" w:rsidRDefault="00356236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378" w:type="dxa"/>
          </w:tcPr>
          <w:p w:rsidR="00356236" w:rsidRPr="001E47A0" w:rsidRDefault="00356236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稳进配置两年</w:t>
            </w: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持有期混合型证券投资基金</w:t>
            </w:r>
          </w:p>
        </w:tc>
        <w:tc>
          <w:tcPr>
            <w:tcW w:w="1418" w:type="dxa"/>
          </w:tcPr>
          <w:p w:rsidR="00356236" w:rsidRDefault="00356236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14362</w:t>
            </w:r>
          </w:p>
        </w:tc>
      </w:tr>
    </w:tbl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注：基金代码为</w:t>
      </w:r>
      <w:r w:rsidR="00B91D55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基金的主代码。</w:t>
      </w:r>
    </w:p>
    <w:p w:rsidR="00BB3501" w:rsidRPr="00795D34" w:rsidRDefault="00B91D55" w:rsidP="00272564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上述基金</w:t>
      </w:r>
      <w:r w:rsidR="006E5F7D">
        <w:rPr>
          <w:rFonts w:ascii="仿宋" w:eastAsia="仿宋" w:hAnsi="仿宋" w:hint="eastAsia"/>
          <w:color w:val="000000" w:themeColor="text1"/>
          <w:sz w:val="30"/>
          <w:szCs w:val="30"/>
        </w:rPr>
        <w:t>2023</w:t>
      </w:r>
      <w:r w:rsidR="00356236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6F00F5">
        <w:rPr>
          <w:rFonts w:ascii="仿宋" w:eastAsia="仿宋" w:hAnsi="仿宋" w:hint="eastAsia"/>
          <w:color w:val="000000" w:themeColor="text1"/>
          <w:sz w:val="30"/>
          <w:szCs w:val="30"/>
        </w:rPr>
        <w:t>中期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报告全文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于</w:t>
      </w:r>
      <w:r w:rsidR="006E5F7D">
        <w:rPr>
          <w:rFonts w:ascii="仿宋" w:eastAsia="仿宋" w:hAnsi="仿宋" w:hint="eastAsia"/>
          <w:color w:val="000000" w:themeColor="text1"/>
          <w:sz w:val="30"/>
          <w:szCs w:val="30"/>
        </w:rPr>
        <w:t>2023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6F00F5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6F00F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6E5F7D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(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http://www.foresightfund.com)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0F600F">
        <w:rPr>
          <w:rFonts w:ascii="仿宋" w:eastAsia="仿宋" w:hAnsi="仿宋" w:hint="eastAsia"/>
          <w:sz w:val="30"/>
          <w:szCs w:val="30"/>
        </w:rPr>
        <w:t>（</w:t>
      </w:r>
      <w:hyperlink r:id="rId8" w:history="1">
        <w:r w:rsidR="000F07E6" w:rsidRPr="000F600F">
          <w:rPr>
            <w:rStyle w:val="a7"/>
            <w:rFonts w:ascii="仿宋" w:eastAsia="仿宋" w:hAnsi="仿宋" w:hint="eastAsia"/>
            <w:color w:val="auto"/>
            <w:sz w:val="30"/>
            <w:szCs w:val="30"/>
          </w:rPr>
          <w:t>http://eid.csrc.gov.cn/fund</w:t>
        </w:r>
      </w:hyperlink>
      <w:r w:rsidR="000F07E6" w:rsidRPr="000F600F">
        <w:rPr>
          <w:rFonts w:ascii="仿宋" w:eastAsia="仿宋" w:hAnsi="仿宋" w:hint="eastAsia"/>
          <w:sz w:val="30"/>
          <w:szCs w:val="30"/>
        </w:rPr>
        <w:t>）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00-920-1000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  <w:bookmarkStart w:id="0" w:name="_GoBack"/>
      <w:bookmarkEnd w:id="0"/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E42364" w:rsidRPr="00795D34" w:rsidRDefault="00272564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</w:t>
      </w:r>
    </w:p>
    <w:p w:rsidR="00BB3501" w:rsidRPr="00795D34" w:rsidRDefault="00272564" w:rsidP="00E42364">
      <w:pPr>
        <w:spacing w:line="540" w:lineRule="exact"/>
        <w:ind w:firstLineChars="1550" w:firstLine="46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睿远基金管理有限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95D34" w:rsidRDefault="00BB3501" w:rsidP="00A7247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6E5F7D">
        <w:rPr>
          <w:rFonts w:ascii="仿宋" w:eastAsia="仿宋" w:hAnsi="仿宋" w:hint="eastAsia"/>
          <w:color w:val="000000" w:themeColor="text1"/>
          <w:sz w:val="30"/>
          <w:szCs w:val="30"/>
        </w:rPr>
        <w:t>2023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6F00F5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6F00F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6E5F7D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795D3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2C" w:rsidRDefault="00B96C2C" w:rsidP="009A149B">
      <w:r>
        <w:separator/>
      </w:r>
    </w:p>
  </w:endnote>
  <w:endnote w:type="continuationSeparator" w:id="0">
    <w:p w:rsidR="00B96C2C" w:rsidRDefault="00B96C2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876D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E47A0" w:rsidRPr="001E47A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876D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20F02" w:rsidRPr="00B20F0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2C" w:rsidRDefault="00B96C2C" w:rsidP="009A149B">
      <w:r>
        <w:separator/>
      </w:r>
    </w:p>
  </w:footnote>
  <w:footnote w:type="continuationSeparator" w:id="0">
    <w:p w:rsidR="00B96C2C" w:rsidRDefault="00B96C2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A53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386E"/>
    <w:rsid w:val="000E5C7A"/>
    <w:rsid w:val="000E7D66"/>
    <w:rsid w:val="000F07E6"/>
    <w:rsid w:val="000F407E"/>
    <w:rsid w:val="000F600F"/>
    <w:rsid w:val="000F6458"/>
    <w:rsid w:val="001039BC"/>
    <w:rsid w:val="0011028F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3985"/>
    <w:rsid w:val="001A593B"/>
    <w:rsid w:val="001D04AB"/>
    <w:rsid w:val="001D2521"/>
    <w:rsid w:val="001D74AE"/>
    <w:rsid w:val="001E47A0"/>
    <w:rsid w:val="001E7CAD"/>
    <w:rsid w:val="001F125D"/>
    <w:rsid w:val="001F15CB"/>
    <w:rsid w:val="001F4EB8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2564"/>
    <w:rsid w:val="00276CA4"/>
    <w:rsid w:val="0027708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5E0"/>
    <w:rsid w:val="002A1F54"/>
    <w:rsid w:val="002A4FF0"/>
    <w:rsid w:val="002B144C"/>
    <w:rsid w:val="002B16F4"/>
    <w:rsid w:val="002B2DA0"/>
    <w:rsid w:val="002B7B4F"/>
    <w:rsid w:val="002C23E0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236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35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4B6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6745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76D5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3DD5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5F7D"/>
    <w:rsid w:val="006E7335"/>
    <w:rsid w:val="006F00F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923"/>
    <w:rsid w:val="00775751"/>
    <w:rsid w:val="00781015"/>
    <w:rsid w:val="00787132"/>
    <w:rsid w:val="007900FC"/>
    <w:rsid w:val="00794869"/>
    <w:rsid w:val="00795D3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38C"/>
    <w:rsid w:val="008B539C"/>
    <w:rsid w:val="008B77D5"/>
    <w:rsid w:val="008C155D"/>
    <w:rsid w:val="008D4634"/>
    <w:rsid w:val="008E4CD7"/>
    <w:rsid w:val="008E58F7"/>
    <w:rsid w:val="008E6EC1"/>
    <w:rsid w:val="008F1CED"/>
    <w:rsid w:val="00903815"/>
    <w:rsid w:val="00903C0A"/>
    <w:rsid w:val="009062C4"/>
    <w:rsid w:val="0090723B"/>
    <w:rsid w:val="00910193"/>
    <w:rsid w:val="0092312D"/>
    <w:rsid w:val="00927026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0F0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D55"/>
    <w:rsid w:val="00B9364B"/>
    <w:rsid w:val="00B95F9A"/>
    <w:rsid w:val="00B96C2C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486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01BC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1791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0EB"/>
    <w:rsid w:val="00E16895"/>
    <w:rsid w:val="00E32614"/>
    <w:rsid w:val="00E33250"/>
    <w:rsid w:val="00E3526B"/>
    <w:rsid w:val="00E42364"/>
    <w:rsid w:val="00E5059C"/>
    <w:rsid w:val="00E54C06"/>
    <w:rsid w:val="00E5664A"/>
    <w:rsid w:val="00E7407A"/>
    <w:rsid w:val="00E81A0A"/>
    <w:rsid w:val="00E964F7"/>
    <w:rsid w:val="00EA6F84"/>
    <w:rsid w:val="00EB00C4"/>
    <w:rsid w:val="00EB753D"/>
    <w:rsid w:val="00EB7931"/>
    <w:rsid w:val="00EC07A1"/>
    <w:rsid w:val="00ED548C"/>
    <w:rsid w:val="00ED7F3F"/>
    <w:rsid w:val="00EF043C"/>
    <w:rsid w:val="00EF49B3"/>
    <w:rsid w:val="00EF56E1"/>
    <w:rsid w:val="00EF6015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2A1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AB02-D7C0-4F29-AB62-0972E130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4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2023-08-27T16:00:00Z</dcterms:created>
  <dcterms:modified xsi:type="dcterms:W3CDTF">2023-08-27T16:00:00Z</dcterms:modified>
</cp:coreProperties>
</file>