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38" w:rsidRDefault="00AA7045" w:rsidP="00AC0C38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8060AE">
        <w:rPr>
          <w:rFonts w:hint="eastAsia"/>
          <w:b/>
          <w:sz w:val="44"/>
          <w:szCs w:val="30"/>
        </w:rPr>
        <w:t>关于新增</w:t>
      </w:r>
      <w:r w:rsidR="00BF5F5E">
        <w:rPr>
          <w:rFonts w:hint="eastAsia"/>
          <w:b/>
          <w:sz w:val="44"/>
          <w:szCs w:val="30"/>
        </w:rPr>
        <w:t>西部证</w:t>
      </w:r>
      <w:r w:rsidR="0068796E" w:rsidRPr="0068796E">
        <w:rPr>
          <w:rFonts w:hint="eastAsia"/>
          <w:b/>
          <w:sz w:val="44"/>
          <w:szCs w:val="30"/>
        </w:rPr>
        <w:t>券股份有限公司</w:t>
      </w:r>
      <w:r w:rsidRPr="008060AE">
        <w:rPr>
          <w:rFonts w:hint="eastAsia"/>
          <w:b/>
          <w:sz w:val="44"/>
          <w:szCs w:val="30"/>
        </w:rPr>
        <w:t>为</w:t>
      </w:r>
    </w:p>
    <w:p w:rsidR="00432365" w:rsidRPr="00432365" w:rsidRDefault="0068796E" w:rsidP="00AC0C38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68796E">
        <w:rPr>
          <w:rFonts w:hint="eastAsia"/>
          <w:b/>
          <w:sz w:val="44"/>
          <w:szCs w:val="30"/>
        </w:rPr>
        <w:t>建信</w:t>
      </w:r>
      <w:r w:rsidR="009B3FFF">
        <w:rPr>
          <w:rFonts w:hint="eastAsia"/>
          <w:b/>
          <w:sz w:val="44"/>
          <w:szCs w:val="30"/>
        </w:rPr>
        <w:t>旗下部分基金产品</w:t>
      </w:r>
      <w:r w:rsidR="00C074E9" w:rsidRPr="003A7DD6">
        <w:rPr>
          <w:rFonts w:hint="eastAsia"/>
          <w:b/>
          <w:sz w:val="44"/>
          <w:szCs w:val="30"/>
        </w:rPr>
        <w:t>销售机构的公告</w:t>
      </w:r>
    </w:p>
    <w:p w:rsidR="008060AE" w:rsidRPr="008060AE" w:rsidRDefault="008060AE" w:rsidP="009B3FFF">
      <w:pPr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BF5F5E">
        <w:rPr>
          <w:rFonts w:ascii="彩虹粗仿宋" w:eastAsia="彩虹粗仿宋" w:hint="eastAsia"/>
          <w:sz w:val="32"/>
          <w:szCs w:val="32"/>
        </w:rPr>
        <w:t>西部</w:t>
      </w:r>
      <w:r w:rsidR="0068796E" w:rsidRPr="0068796E">
        <w:rPr>
          <w:rFonts w:ascii="彩虹粗仿宋" w:eastAsia="彩虹粗仿宋" w:hint="eastAsia"/>
          <w:sz w:val="32"/>
          <w:szCs w:val="32"/>
        </w:rPr>
        <w:t>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9B3FFF">
        <w:rPr>
          <w:rFonts w:ascii="彩虹粗仿宋" w:eastAsia="彩虹粗仿宋" w:hint="eastAsia"/>
          <w:sz w:val="32"/>
          <w:szCs w:val="32"/>
        </w:rPr>
        <w:t>2023</w:t>
      </w:r>
      <w:r w:rsidR="00AA7045" w:rsidRPr="008060AE">
        <w:rPr>
          <w:rFonts w:ascii="彩虹粗仿宋" w:eastAsia="彩虹粗仿宋" w:hint="eastAsia"/>
          <w:sz w:val="32"/>
          <w:szCs w:val="32"/>
        </w:rPr>
        <w:t>年</w:t>
      </w:r>
      <w:r w:rsidR="009B3FFF">
        <w:rPr>
          <w:rFonts w:ascii="彩虹粗仿宋" w:eastAsia="彩虹粗仿宋" w:hint="eastAsia"/>
          <w:sz w:val="32"/>
          <w:szCs w:val="32"/>
        </w:rPr>
        <w:t>8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AA131B">
        <w:rPr>
          <w:rFonts w:ascii="彩虹粗仿宋" w:eastAsia="彩虹粗仿宋" w:hint="eastAsia"/>
          <w:sz w:val="32"/>
          <w:szCs w:val="32"/>
        </w:rPr>
        <w:t>18</w:t>
      </w:r>
      <w:r w:rsidR="00AF0ACE" w:rsidRPr="008060AE">
        <w:rPr>
          <w:rFonts w:ascii="彩虹粗仿宋" w:eastAsia="彩虹粗仿宋" w:hint="eastAsia"/>
          <w:sz w:val="32"/>
          <w:szCs w:val="32"/>
        </w:rPr>
        <w:t>日起，</w:t>
      </w:r>
      <w:r w:rsidR="00BF5F5E">
        <w:rPr>
          <w:rFonts w:ascii="彩虹粗仿宋" w:eastAsia="彩虹粗仿宋" w:hint="eastAsia"/>
          <w:sz w:val="32"/>
          <w:szCs w:val="32"/>
        </w:rPr>
        <w:t>西部</w:t>
      </w:r>
      <w:r w:rsidR="00EC6F0F">
        <w:rPr>
          <w:rFonts w:ascii="彩虹粗仿宋" w:eastAsia="彩虹粗仿宋" w:hint="eastAsia"/>
          <w:sz w:val="32"/>
          <w:szCs w:val="32"/>
        </w:rPr>
        <w:t>证券</w:t>
      </w:r>
      <w:r w:rsidR="00044A0E" w:rsidRPr="0068796E">
        <w:rPr>
          <w:rFonts w:ascii="彩虹粗仿宋" w:eastAsia="彩虹粗仿宋" w:hint="eastAsia"/>
          <w:sz w:val="32"/>
          <w:szCs w:val="32"/>
        </w:rPr>
        <w:t>股份有限公司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756" w:type="dxa"/>
        <w:tblInd w:w="-885" w:type="dxa"/>
        <w:tblLook w:val="04A0"/>
      </w:tblPr>
      <w:tblGrid>
        <w:gridCol w:w="818"/>
        <w:gridCol w:w="1240"/>
        <w:gridCol w:w="5667"/>
        <w:gridCol w:w="3031"/>
      </w:tblGrid>
      <w:tr w:rsidR="00DA000C" w:rsidRPr="00420D09" w:rsidTr="00E57A81">
        <w:tc>
          <w:tcPr>
            <w:tcW w:w="818" w:type="dxa"/>
          </w:tcPr>
          <w:p w:rsidR="00DA000C" w:rsidRPr="00553D57" w:rsidRDefault="00DA000C" w:rsidP="00DA000C">
            <w:r w:rsidRPr="00553D57">
              <w:rPr>
                <w:rFonts w:hint="eastAsia"/>
              </w:rPr>
              <w:t>序号</w:t>
            </w:r>
          </w:p>
        </w:tc>
        <w:tc>
          <w:tcPr>
            <w:tcW w:w="1240" w:type="dxa"/>
          </w:tcPr>
          <w:p w:rsidR="00DA000C" w:rsidRPr="00553D57" w:rsidRDefault="00DA000C" w:rsidP="00DA000C">
            <w:r w:rsidRPr="00553D57">
              <w:rPr>
                <w:rFonts w:hint="eastAsia"/>
              </w:rPr>
              <w:t>基金代码</w:t>
            </w:r>
          </w:p>
        </w:tc>
        <w:tc>
          <w:tcPr>
            <w:tcW w:w="5667" w:type="dxa"/>
          </w:tcPr>
          <w:p w:rsidR="00DA000C" w:rsidRPr="00553D57" w:rsidRDefault="00DA000C" w:rsidP="00153FD6">
            <w:pPr>
              <w:jc w:val="center"/>
            </w:pPr>
            <w:r w:rsidRPr="00553D57">
              <w:rPr>
                <w:rFonts w:hint="eastAsia"/>
              </w:rPr>
              <w:t>基金全称</w:t>
            </w:r>
          </w:p>
        </w:tc>
        <w:tc>
          <w:tcPr>
            <w:tcW w:w="3031" w:type="dxa"/>
          </w:tcPr>
          <w:p w:rsidR="00DA000C" w:rsidRPr="00553D57" w:rsidRDefault="00DA000C" w:rsidP="00153FD6">
            <w:pPr>
              <w:jc w:val="center"/>
            </w:pPr>
            <w:r w:rsidRPr="00553D57">
              <w:rPr>
                <w:rFonts w:hint="eastAsia"/>
              </w:rPr>
              <w:t>基金简称</w:t>
            </w:r>
          </w:p>
        </w:tc>
      </w:tr>
      <w:tr w:rsidR="009B3FFF" w:rsidRPr="00BC498A" w:rsidTr="009B70D0">
        <w:tc>
          <w:tcPr>
            <w:tcW w:w="818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1</w:t>
            </w:r>
          </w:p>
        </w:tc>
        <w:tc>
          <w:tcPr>
            <w:tcW w:w="1240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531028</w:t>
            </w:r>
          </w:p>
        </w:tc>
        <w:tc>
          <w:tcPr>
            <w:tcW w:w="5667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建信短债债券型证券投资基金</w:t>
            </w:r>
          </w:p>
        </w:tc>
        <w:tc>
          <w:tcPr>
            <w:tcW w:w="3031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建信短债债券</w:t>
            </w:r>
            <w:r w:rsidRPr="00A3625B">
              <w:rPr>
                <w:rFonts w:hint="eastAsia"/>
              </w:rPr>
              <w:t>A</w:t>
            </w:r>
          </w:p>
        </w:tc>
      </w:tr>
      <w:tr w:rsidR="009B3FFF" w:rsidRPr="00BC498A" w:rsidTr="009B70D0">
        <w:tc>
          <w:tcPr>
            <w:tcW w:w="818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2</w:t>
            </w:r>
          </w:p>
        </w:tc>
        <w:tc>
          <w:tcPr>
            <w:tcW w:w="1240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530028</w:t>
            </w:r>
          </w:p>
        </w:tc>
        <w:tc>
          <w:tcPr>
            <w:tcW w:w="5667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建信短债债券型证券投资基金</w:t>
            </w:r>
          </w:p>
        </w:tc>
        <w:tc>
          <w:tcPr>
            <w:tcW w:w="3031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建信短债债券</w:t>
            </w:r>
            <w:r w:rsidRPr="00A3625B">
              <w:rPr>
                <w:rFonts w:hint="eastAsia"/>
              </w:rPr>
              <w:t>C</w:t>
            </w:r>
          </w:p>
        </w:tc>
      </w:tr>
      <w:tr w:rsidR="009B3FFF" w:rsidRPr="00BC498A" w:rsidTr="009B70D0">
        <w:tc>
          <w:tcPr>
            <w:tcW w:w="818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3</w:t>
            </w:r>
          </w:p>
        </w:tc>
        <w:tc>
          <w:tcPr>
            <w:tcW w:w="1240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008022</w:t>
            </w:r>
          </w:p>
        </w:tc>
        <w:tc>
          <w:tcPr>
            <w:tcW w:w="5667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建信短债债券型证券投资基金</w:t>
            </w:r>
          </w:p>
        </w:tc>
        <w:tc>
          <w:tcPr>
            <w:tcW w:w="3031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建信短债债券</w:t>
            </w:r>
            <w:r w:rsidRPr="00A3625B">
              <w:rPr>
                <w:rFonts w:hint="eastAsia"/>
              </w:rPr>
              <w:t>F</w:t>
            </w:r>
          </w:p>
        </w:tc>
      </w:tr>
      <w:tr w:rsidR="009B3FFF" w:rsidRPr="00BC498A" w:rsidTr="009B70D0">
        <w:tc>
          <w:tcPr>
            <w:tcW w:w="818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4</w:t>
            </w:r>
          </w:p>
        </w:tc>
        <w:tc>
          <w:tcPr>
            <w:tcW w:w="1240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000756</w:t>
            </w:r>
          </w:p>
        </w:tc>
        <w:tc>
          <w:tcPr>
            <w:tcW w:w="5667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建信潜力新蓝筹股票型证券投资基金</w:t>
            </w:r>
          </w:p>
        </w:tc>
        <w:tc>
          <w:tcPr>
            <w:tcW w:w="3031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建信潜力新蓝筹股票</w:t>
            </w:r>
            <w:r w:rsidRPr="00A3625B">
              <w:rPr>
                <w:rFonts w:hint="eastAsia"/>
              </w:rPr>
              <w:t>A</w:t>
            </w:r>
          </w:p>
        </w:tc>
      </w:tr>
      <w:tr w:rsidR="009B3FFF" w:rsidRPr="00BC498A" w:rsidTr="009B70D0">
        <w:tc>
          <w:tcPr>
            <w:tcW w:w="818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5</w:t>
            </w:r>
          </w:p>
        </w:tc>
        <w:tc>
          <w:tcPr>
            <w:tcW w:w="1240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014967</w:t>
            </w:r>
          </w:p>
        </w:tc>
        <w:tc>
          <w:tcPr>
            <w:tcW w:w="5667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建信潜力新蓝筹股票型证券投资基金</w:t>
            </w:r>
          </w:p>
        </w:tc>
        <w:tc>
          <w:tcPr>
            <w:tcW w:w="3031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建信潜力新蓝筹股票</w:t>
            </w:r>
            <w:r w:rsidRPr="00A3625B">
              <w:rPr>
                <w:rFonts w:hint="eastAsia"/>
              </w:rPr>
              <w:t>C</w:t>
            </w:r>
          </w:p>
        </w:tc>
      </w:tr>
      <w:tr w:rsidR="009B3FFF" w:rsidRPr="00BC498A" w:rsidTr="009B70D0">
        <w:tc>
          <w:tcPr>
            <w:tcW w:w="818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6</w:t>
            </w:r>
          </w:p>
        </w:tc>
        <w:tc>
          <w:tcPr>
            <w:tcW w:w="1240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006165</w:t>
            </w:r>
          </w:p>
        </w:tc>
        <w:tc>
          <w:tcPr>
            <w:tcW w:w="5667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建信中证</w:t>
            </w:r>
            <w:r w:rsidRPr="00A3625B">
              <w:rPr>
                <w:rFonts w:hint="eastAsia"/>
              </w:rPr>
              <w:t>1000</w:t>
            </w:r>
            <w:r w:rsidRPr="00A3625B">
              <w:rPr>
                <w:rFonts w:hint="eastAsia"/>
              </w:rPr>
              <w:t>指数增强型发起式证券投资基金</w:t>
            </w:r>
          </w:p>
        </w:tc>
        <w:tc>
          <w:tcPr>
            <w:tcW w:w="3031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建信中证</w:t>
            </w:r>
            <w:r w:rsidRPr="00A3625B">
              <w:rPr>
                <w:rFonts w:hint="eastAsia"/>
              </w:rPr>
              <w:t>1000</w:t>
            </w:r>
            <w:r w:rsidRPr="00A3625B">
              <w:rPr>
                <w:rFonts w:hint="eastAsia"/>
              </w:rPr>
              <w:t>指数增强</w:t>
            </w:r>
            <w:r w:rsidRPr="00A3625B">
              <w:rPr>
                <w:rFonts w:hint="eastAsia"/>
              </w:rPr>
              <w:t>A</w:t>
            </w:r>
          </w:p>
        </w:tc>
      </w:tr>
      <w:tr w:rsidR="009B3FFF" w:rsidRPr="00BC498A" w:rsidTr="009B70D0">
        <w:tc>
          <w:tcPr>
            <w:tcW w:w="818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7</w:t>
            </w:r>
          </w:p>
        </w:tc>
        <w:tc>
          <w:tcPr>
            <w:tcW w:w="1240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006166</w:t>
            </w:r>
          </w:p>
        </w:tc>
        <w:tc>
          <w:tcPr>
            <w:tcW w:w="5667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建信中证</w:t>
            </w:r>
            <w:r w:rsidRPr="00A3625B">
              <w:rPr>
                <w:rFonts w:hint="eastAsia"/>
              </w:rPr>
              <w:t>1000</w:t>
            </w:r>
            <w:r w:rsidRPr="00A3625B">
              <w:rPr>
                <w:rFonts w:hint="eastAsia"/>
              </w:rPr>
              <w:t>指数增强型发起式证券投资基金</w:t>
            </w:r>
          </w:p>
        </w:tc>
        <w:tc>
          <w:tcPr>
            <w:tcW w:w="3031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建信中证</w:t>
            </w:r>
            <w:r w:rsidRPr="00A3625B">
              <w:rPr>
                <w:rFonts w:hint="eastAsia"/>
              </w:rPr>
              <w:t>1000</w:t>
            </w:r>
            <w:r w:rsidRPr="00A3625B">
              <w:rPr>
                <w:rFonts w:hint="eastAsia"/>
              </w:rPr>
              <w:t>指数增强</w:t>
            </w:r>
            <w:r w:rsidRPr="00A3625B">
              <w:rPr>
                <w:rFonts w:hint="eastAsia"/>
              </w:rPr>
              <w:t>C</w:t>
            </w:r>
          </w:p>
        </w:tc>
      </w:tr>
      <w:tr w:rsidR="009B3FFF" w:rsidRPr="00BC498A" w:rsidTr="009B70D0">
        <w:tc>
          <w:tcPr>
            <w:tcW w:w="818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8</w:t>
            </w:r>
          </w:p>
        </w:tc>
        <w:tc>
          <w:tcPr>
            <w:tcW w:w="1240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013442</w:t>
            </w:r>
          </w:p>
        </w:tc>
        <w:tc>
          <w:tcPr>
            <w:tcW w:w="5667" w:type="dxa"/>
          </w:tcPr>
          <w:p w:rsidR="009B3FFF" w:rsidRPr="00A3625B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建信中证</w:t>
            </w:r>
            <w:r w:rsidRPr="00A3625B">
              <w:rPr>
                <w:rFonts w:hint="eastAsia"/>
              </w:rPr>
              <w:t>1000</w:t>
            </w:r>
            <w:r w:rsidRPr="00A3625B">
              <w:rPr>
                <w:rFonts w:hint="eastAsia"/>
              </w:rPr>
              <w:t>指数增强型发起式证券投资基金</w:t>
            </w:r>
          </w:p>
        </w:tc>
        <w:tc>
          <w:tcPr>
            <w:tcW w:w="3031" w:type="dxa"/>
          </w:tcPr>
          <w:p w:rsidR="009B3FFF" w:rsidRDefault="009B3FFF" w:rsidP="00BB5AD5">
            <w:r w:rsidRPr="00A3625B">
              <w:rPr>
                <w:rFonts w:hint="eastAsia"/>
              </w:rPr>
              <w:t xml:space="preserve"> </w:t>
            </w:r>
            <w:r w:rsidRPr="00A3625B">
              <w:rPr>
                <w:rFonts w:hint="eastAsia"/>
              </w:rPr>
              <w:t>建信中证</w:t>
            </w:r>
            <w:r w:rsidRPr="00A3625B">
              <w:rPr>
                <w:rFonts w:hint="eastAsia"/>
              </w:rPr>
              <w:t>1000</w:t>
            </w:r>
            <w:r w:rsidRPr="00A3625B">
              <w:rPr>
                <w:rFonts w:hint="eastAsia"/>
              </w:rPr>
              <w:t>指数增强发起</w:t>
            </w:r>
            <w:r w:rsidRPr="00A3625B">
              <w:rPr>
                <w:rFonts w:hint="eastAsia"/>
              </w:rPr>
              <w:t>E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9B3FFF">
        <w:rPr>
          <w:rFonts w:ascii="彩虹粗仿宋" w:eastAsia="彩虹粗仿宋" w:hint="eastAsia"/>
          <w:sz w:val="32"/>
          <w:szCs w:val="32"/>
        </w:rPr>
        <w:t>2023</w:t>
      </w:r>
      <w:r w:rsidR="009B3FFF" w:rsidRPr="008060AE">
        <w:rPr>
          <w:rFonts w:ascii="彩虹粗仿宋" w:eastAsia="彩虹粗仿宋" w:hint="eastAsia"/>
          <w:sz w:val="32"/>
          <w:szCs w:val="32"/>
        </w:rPr>
        <w:t>年</w:t>
      </w:r>
      <w:r w:rsidR="009B3FFF">
        <w:rPr>
          <w:rFonts w:ascii="彩虹粗仿宋" w:eastAsia="彩虹粗仿宋" w:hint="eastAsia"/>
          <w:sz w:val="32"/>
          <w:szCs w:val="32"/>
        </w:rPr>
        <w:t>8</w:t>
      </w:r>
      <w:r w:rsidR="009B3FFF" w:rsidRPr="008060AE">
        <w:rPr>
          <w:rFonts w:ascii="彩虹粗仿宋" w:eastAsia="彩虹粗仿宋" w:hint="eastAsia"/>
          <w:sz w:val="32"/>
          <w:szCs w:val="32"/>
        </w:rPr>
        <w:t>月</w:t>
      </w:r>
      <w:r w:rsidR="00AA131B">
        <w:rPr>
          <w:rFonts w:ascii="彩虹粗仿宋" w:eastAsia="彩虹粗仿宋" w:hint="eastAsia"/>
          <w:sz w:val="32"/>
          <w:szCs w:val="32"/>
        </w:rPr>
        <w:t>18</w:t>
      </w:r>
      <w:r w:rsidR="009B3FFF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935DD9" w:rsidRDefault="00935DD9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044A0E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025672" w:rsidRPr="00D06AD9" w:rsidRDefault="00025672" w:rsidP="0002567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1B0D1E" w:rsidRPr="001B0D1E" w:rsidRDefault="00BF5F5E" w:rsidP="00BF5F5E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BF5F5E">
        <w:rPr>
          <w:rFonts w:ascii="彩虹粗仿宋" w:eastAsia="彩虹粗仿宋" w:hAnsi="inherit" w:cs="宋体" w:hint="eastAsia"/>
          <w:kern w:val="0"/>
          <w:sz w:val="32"/>
          <w:szCs w:val="32"/>
        </w:rPr>
        <w:t>西部证券股份有限公司</w:t>
      </w:r>
    </w:p>
    <w:p w:rsidR="00EC6F0F" w:rsidRDefault="00AC0C38" w:rsidP="00AC0C38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1B0D1E">
        <w:rPr>
          <w:rFonts w:ascii="彩虹粗仿宋" w:eastAsia="彩虹粗仿宋" w:hint="eastAsia"/>
          <w:sz w:val="32"/>
          <w:szCs w:val="32"/>
        </w:rPr>
        <w:lastRenderedPageBreak/>
        <w:t>地址：</w:t>
      </w:r>
      <w:r w:rsidR="00BF5F5E" w:rsidRPr="00BF5F5E">
        <w:rPr>
          <w:rFonts w:ascii="彩虹粗仿宋" w:eastAsia="彩虹粗仿宋" w:hint="eastAsia"/>
          <w:sz w:val="32"/>
          <w:szCs w:val="32"/>
        </w:rPr>
        <w:t>陕西省西安市新城区东新街319号8幢10000室</w:t>
      </w:r>
    </w:p>
    <w:p w:rsidR="001B0D1E" w:rsidRDefault="00AC0C38" w:rsidP="00AC0C38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="003701E9">
        <w:rPr>
          <w:rFonts w:ascii="彩虹粗仿宋" w:eastAsia="彩虹粗仿宋"/>
          <w:sz w:val="32"/>
          <w:szCs w:val="32"/>
        </w:rPr>
        <w:t>95</w:t>
      </w:r>
      <w:r w:rsidR="00BF5F5E">
        <w:rPr>
          <w:rFonts w:ascii="彩虹粗仿宋" w:eastAsia="彩虹粗仿宋" w:hint="eastAsia"/>
          <w:sz w:val="32"/>
          <w:szCs w:val="32"/>
        </w:rPr>
        <w:t>582</w:t>
      </w:r>
    </w:p>
    <w:p w:rsidR="00AC0C38" w:rsidRDefault="00AC0C38" w:rsidP="001B0D1E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BF5F5E" w:rsidRPr="00BF5F5E">
        <w:rPr>
          <w:rFonts w:ascii="彩虹粗仿宋" w:eastAsia="彩虹粗仿宋"/>
          <w:sz w:val="32"/>
          <w:szCs w:val="32"/>
        </w:rPr>
        <w:t>https://www.west95582.com</w:t>
      </w:r>
    </w:p>
    <w:p w:rsidR="001B0D1E" w:rsidRPr="001B0D1E" w:rsidRDefault="001B0D1E" w:rsidP="001B0D1E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</w:p>
    <w:p w:rsidR="00CD4FD4" w:rsidRPr="00D06AD9" w:rsidRDefault="00CD4FD4" w:rsidP="00CD4FD4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D4FD4" w:rsidRPr="00D06AD9" w:rsidRDefault="00CD4FD4" w:rsidP="00CD4FD4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D4FD4" w:rsidRDefault="00CD4FD4" w:rsidP="00CD4FD4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D4FD4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8060AE">
      <w:pPr>
        <w:spacing w:line="360" w:lineRule="auto"/>
        <w:ind w:firstLine="420"/>
        <w:rPr>
          <w:rFonts w:ascii="彩虹粗仿宋" w:eastAsia="彩虹粗仿宋"/>
          <w:sz w:val="32"/>
          <w:szCs w:val="32"/>
        </w:rPr>
      </w:pPr>
    </w:p>
    <w:p w:rsidR="008060AE" w:rsidRDefault="008060AE" w:rsidP="00071D8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0055A5" w:rsidRDefault="000055A5" w:rsidP="000055A5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9B3FFF" w:rsidP="00AA7045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2023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8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 w:rsidR="00AA131B">
        <w:rPr>
          <w:rFonts w:ascii="彩虹粗仿宋" w:eastAsia="彩虹粗仿宋" w:hint="eastAsia"/>
          <w:sz w:val="32"/>
          <w:szCs w:val="32"/>
        </w:rPr>
        <w:t>18</w:t>
      </w:r>
      <w:bookmarkStart w:id="0" w:name="_GoBack"/>
      <w:bookmarkEnd w:id="0"/>
      <w:r w:rsidRPr="008060AE"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18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9A" w:rsidRDefault="001A269A" w:rsidP="0007179E">
      <w:r>
        <w:separator/>
      </w:r>
    </w:p>
  </w:endnote>
  <w:endnote w:type="continuationSeparator" w:id="0">
    <w:p w:rsidR="001A269A" w:rsidRDefault="001A269A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9A" w:rsidRDefault="001A269A" w:rsidP="0007179E">
      <w:r>
        <w:separator/>
      </w:r>
    </w:p>
  </w:footnote>
  <w:footnote w:type="continuationSeparator" w:id="0">
    <w:p w:rsidR="001A269A" w:rsidRDefault="001A269A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25672"/>
    <w:rsid w:val="00037A19"/>
    <w:rsid w:val="00042B35"/>
    <w:rsid w:val="00044A0E"/>
    <w:rsid w:val="0007179E"/>
    <w:rsid w:val="000719AA"/>
    <w:rsid w:val="00071D88"/>
    <w:rsid w:val="00085630"/>
    <w:rsid w:val="000913FE"/>
    <w:rsid w:val="00095EB7"/>
    <w:rsid w:val="000A15D5"/>
    <w:rsid w:val="000C4943"/>
    <w:rsid w:val="000E1551"/>
    <w:rsid w:val="000E5A76"/>
    <w:rsid w:val="001275A1"/>
    <w:rsid w:val="0013190A"/>
    <w:rsid w:val="001440F3"/>
    <w:rsid w:val="00153FD6"/>
    <w:rsid w:val="00157529"/>
    <w:rsid w:val="00181D05"/>
    <w:rsid w:val="00182543"/>
    <w:rsid w:val="001A269A"/>
    <w:rsid w:val="001B0D1E"/>
    <w:rsid w:val="001B20C6"/>
    <w:rsid w:val="001D3418"/>
    <w:rsid w:val="001D4E7A"/>
    <w:rsid w:val="001D6CAD"/>
    <w:rsid w:val="001D7417"/>
    <w:rsid w:val="001F1743"/>
    <w:rsid w:val="00210C88"/>
    <w:rsid w:val="0026680D"/>
    <w:rsid w:val="002908C6"/>
    <w:rsid w:val="002958B6"/>
    <w:rsid w:val="002974BD"/>
    <w:rsid w:val="002A5291"/>
    <w:rsid w:val="002C02B7"/>
    <w:rsid w:val="002C2406"/>
    <w:rsid w:val="002C7229"/>
    <w:rsid w:val="00303279"/>
    <w:rsid w:val="00340F14"/>
    <w:rsid w:val="00346054"/>
    <w:rsid w:val="0035195D"/>
    <w:rsid w:val="003601C8"/>
    <w:rsid w:val="003701E9"/>
    <w:rsid w:val="00390F69"/>
    <w:rsid w:val="0039187F"/>
    <w:rsid w:val="003A7DD6"/>
    <w:rsid w:val="003B21E6"/>
    <w:rsid w:val="003B2AA3"/>
    <w:rsid w:val="003B67C4"/>
    <w:rsid w:val="003C37ED"/>
    <w:rsid w:val="003D096D"/>
    <w:rsid w:val="003D5ADB"/>
    <w:rsid w:val="003E654D"/>
    <w:rsid w:val="003F5558"/>
    <w:rsid w:val="00413B6A"/>
    <w:rsid w:val="00420D09"/>
    <w:rsid w:val="00432365"/>
    <w:rsid w:val="00453443"/>
    <w:rsid w:val="00453C0E"/>
    <w:rsid w:val="00457CB7"/>
    <w:rsid w:val="004A45E8"/>
    <w:rsid w:val="004C3127"/>
    <w:rsid w:val="004C475D"/>
    <w:rsid w:val="004D0013"/>
    <w:rsid w:val="004E1A9D"/>
    <w:rsid w:val="0051601C"/>
    <w:rsid w:val="0052239C"/>
    <w:rsid w:val="00526DE2"/>
    <w:rsid w:val="0053063D"/>
    <w:rsid w:val="00533F32"/>
    <w:rsid w:val="00546F02"/>
    <w:rsid w:val="00563D8E"/>
    <w:rsid w:val="00570129"/>
    <w:rsid w:val="005852A6"/>
    <w:rsid w:val="00593545"/>
    <w:rsid w:val="006176B2"/>
    <w:rsid w:val="00644AC4"/>
    <w:rsid w:val="0065760A"/>
    <w:rsid w:val="00682A58"/>
    <w:rsid w:val="0068752C"/>
    <w:rsid w:val="0068796E"/>
    <w:rsid w:val="006939BF"/>
    <w:rsid w:val="006A0E93"/>
    <w:rsid w:val="006A1414"/>
    <w:rsid w:val="006D2637"/>
    <w:rsid w:val="006D48BF"/>
    <w:rsid w:val="006D7420"/>
    <w:rsid w:val="007107C6"/>
    <w:rsid w:val="007202A1"/>
    <w:rsid w:val="00756181"/>
    <w:rsid w:val="00763DF8"/>
    <w:rsid w:val="00774F2E"/>
    <w:rsid w:val="007777AB"/>
    <w:rsid w:val="00793746"/>
    <w:rsid w:val="00794B6C"/>
    <w:rsid w:val="007B75A5"/>
    <w:rsid w:val="007E2DB3"/>
    <w:rsid w:val="007E3ACD"/>
    <w:rsid w:val="007F08B5"/>
    <w:rsid w:val="00801628"/>
    <w:rsid w:val="008051B1"/>
    <w:rsid w:val="008060AE"/>
    <w:rsid w:val="008127FB"/>
    <w:rsid w:val="00820AD1"/>
    <w:rsid w:val="008221BE"/>
    <w:rsid w:val="008419A6"/>
    <w:rsid w:val="00876D98"/>
    <w:rsid w:val="008860F6"/>
    <w:rsid w:val="008906BC"/>
    <w:rsid w:val="00892FEE"/>
    <w:rsid w:val="00895EDF"/>
    <w:rsid w:val="008B30E1"/>
    <w:rsid w:val="008B5C89"/>
    <w:rsid w:val="008C7104"/>
    <w:rsid w:val="008E1DA0"/>
    <w:rsid w:val="008F3853"/>
    <w:rsid w:val="00903B7C"/>
    <w:rsid w:val="00912718"/>
    <w:rsid w:val="009174AF"/>
    <w:rsid w:val="00920651"/>
    <w:rsid w:val="00935DD9"/>
    <w:rsid w:val="00941142"/>
    <w:rsid w:val="00945033"/>
    <w:rsid w:val="00956EE9"/>
    <w:rsid w:val="0096640A"/>
    <w:rsid w:val="00977AF0"/>
    <w:rsid w:val="009A5154"/>
    <w:rsid w:val="009A61B4"/>
    <w:rsid w:val="009B3FFF"/>
    <w:rsid w:val="009D23D1"/>
    <w:rsid w:val="009E4C48"/>
    <w:rsid w:val="009F53E9"/>
    <w:rsid w:val="009F6D97"/>
    <w:rsid w:val="00A04D54"/>
    <w:rsid w:val="00A1044D"/>
    <w:rsid w:val="00A26F4B"/>
    <w:rsid w:val="00A33848"/>
    <w:rsid w:val="00A4111F"/>
    <w:rsid w:val="00A72E74"/>
    <w:rsid w:val="00A75729"/>
    <w:rsid w:val="00A91BB1"/>
    <w:rsid w:val="00AA131B"/>
    <w:rsid w:val="00AA7045"/>
    <w:rsid w:val="00AB4CE6"/>
    <w:rsid w:val="00AB4FAA"/>
    <w:rsid w:val="00AC0C38"/>
    <w:rsid w:val="00AC1067"/>
    <w:rsid w:val="00AE1E6A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6065C"/>
    <w:rsid w:val="00B97165"/>
    <w:rsid w:val="00BC418D"/>
    <w:rsid w:val="00BC498A"/>
    <w:rsid w:val="00BC7655"/>
    <w:rsid w:val="00BD036F"/>
    <w:rsid w:val="00BF1E8C"/>
    <w:rsid w:val="00BF5F5E"/>
    <w:rsid w:val="00C074E9"/>
    <w:rsid w:val="00C22D36"/>
    <w:rsid w:val="00C36179"/>
    <w:rsid w:val="00C411C3"/>
    <w:rsid w:val="00C563D2"/>
    <w:rsid w:val="00C75A1D"/>
    <w:rsid w:val="00C77DAE"/>
    <w:rsid w:val="00C96322"/>
    <w:rsid w:val="00C96DBB"/>
    <w:rsid w:val="00CA4C1A"/>
    <w:rsid w:val="00CB2A59"/>
    <w:rsid w:val="00CC79A2"/>
    <w:rsid w:val="00CD4FD4"/>
    <w:rsid w:val="00CF02FE"/>
    <w:rsid w:val="00D14565"/>
    <w:rsid w:val="00D22C0D"/>
    <w:rsid w:val="00D430B3"/>
    <w:rsid w:val="00D5104A"/>
    <w:rsid w:val="00D52297"/>
    <w:rsid w:val="00D76F90"/>
    <w:rsid w:val="00D77194"/>
    <w:rsid w:val="00D832D3"/>
    <w:rsid w:val="00DA000C"/>
    <w:rsid w:val="00DA08CE"/>
    <w:rsid w:val="00DC466B"/>
    <w:rsid w:val="00DE3005"/>
    <w:rsid w:val="00DF6590"/>
    <w:rsid w:val="00E1437A"/>
    <w:rsid w:val="00E21CA2"/>
    <w:rsid w:val="00E27018"/>
    <w:rsid w:val="00E37F08"/>
    <w:rsid w:val="00E428A8"/>
    <w:rsid w:val="00E519F1"/>
    <w:rsid w:val="00E57A81"/>
    <w:rsid w:val="00E62A11"/>
    <w:rsid w:val="00E6765B"/>
    <w:rsid w:val="00E767D8"/>
    <w:rsid w:val="00E919D8"/>
    <w:rsid w:val="00EC6F0F"/>
    <w:rsid w:val="00F01C0F"/>
    <w:rsid w:val="00F15049"/>
    <w:rsid w:val="00F23D6C"/>
    <w:rsid w:val="00F44303"/>
    <w:rsid w:val="00F67A41"/>
    <w:rsid w:val="00F7307B"/>
    <w:rsid w:val="00F739D0"/>
    <w:rsid w:val="00F822F9"/>
    <w:rsid w:val="00F92A70"/>
    <w:rsid w:val="00FA583A"/>
    <w:rsid w:val="00FB424D"/>
    <w:rsid w:val="00FB4F70"/>
    <w:rsid w:val="00FD6BE9"/>
    <w:rsid w:val="00FF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4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2023-08-17T16:01:00Z</dcterms:created>
  <dcterms:modified xsi:type="dcterms:W3CDTF">2023-08-17T16:01:00Z</dcterms:modified>
</cp:coreProperties>
</file>