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0F7509" w:rsidRDefault="0072726F" w:rsidP="00DA1037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C5063E">
        <w:rPr>
          <w:rFonts w:asciiTheme="minorEastAsia" w:eastAsiaTheme="minorEastAsia" w:hAnsiTheme="minorEastAsia"/>
          <w:b/>
          <w:sz w:val="30"/>
          <w:szCs w:val="30"/>
        </w:rPr>
        <w:t>易方达中短期美元债债券型证券投资基金（</w:t>
      </w:r>
      <w:r w:rsidRPr="00C5063E">
        <w:rPr>
          <w:rFonts w:asciiTheme="minorEastAsia" w:eastAsiaTheme="minorEastAsia" w:hAnsiTheme="minorEastAsia"/>
          <w:b/>
          <w:sz w:val="30"/>
          <w:szCs w:val="30"/>
        </w:rPr>
        <w:t>QDII</w:t>
      </w:r>
      <w:r w:rsidRPr="00C5063E">
        <w:rPr>
          <w:rFonts w:asciiTheme="minorEastAsia" w:eastAsiaTheme="minorEastAsia" w:hAnsiTheme="minorEastAsia"/>
          <w:b/>
          <w:sz w:val="30"/>
          <w:szCs w:val="30"/>
        </w:rPr>
        <w:t>）</w:t>
      </w:r>
      <w:r>
        <w:rPr>
          <w:rFonts w:asciiTheme="minorEastAsia" w:eastAsiaTheme="minorEastAsia" w:hAnsiTheme="minorEastAsia"/>
          <w:b/>
          <w:sz w:val="30"/>
          <w:szCs w:val="30"/>
        </w:rPr>
        <w:t>调整</w:t>
      </w:r>
      <w:r w:rsidR="00A00078">
        <w:rPr>
          <w:rFonts w:asciiTheme="minorEastAsia" w:eastAsiaTheme="minorEastAsia" w:hAnsiTheme="minorEastAsia" w:hint="eastAsia"/>
          <w:b/>
          <w:sz w:val="30"/>
          <w:szCs w:val="30"/>
        </w:rPr>
        <w:t>大额</w:t>
      </w: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申购业务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限制</w:t>
      </w: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的公告</w:t>
      </w:r>
    </w:p>
    <w:p w:rsidR="00D327FA" w:rsidRDefault="0072726F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="00C046E8">
        <w:rPr>
          <w:rFonts w:asciiTheme="minorEastAsia" w:eastAsiaTheme="minorEastAsia" w:hAnsiTheme="minorEastAsia"/>
          <w:b/>
          <w:color w:val="000000"/>
          <w:sz w:val="24"/>
          <w:szCs w:val="24"/>
        </w:rPr>
        <w:t>202</w:t>
      </w:r>
      <w:r w:rsidR="00D51616">
        <w:rPr>
          <w:rFonts w:asciiTheme="minorEastAsia" w:eastAsiaTheme="minorEastAsia" w:hAnsiTheme="minorEastAsia"/>
          <w:b/>
          <w:color w:val="000000"/>
          <w:sz w:val="24"/>
          <w:szCs w:val="24"/>
        </w:rPr>
        <w:t>3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 w:rsidR="003351D8">
        <w:rPr>
          <w:rFonts w:asciiTheme="minorEastAsia" w:eastAsiaTheme="minorEastAsia" w:hAnsiTheme="minorEastAsia"/>
          <w:b/>
          <w:color w:val="000000"/>
          <w:sz w:val="24"/>
          <w:szCs w:val="24"/>
        </w:rPr>
        <w:t>8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 w:rsidR="00EC7295">
        <w:rPr>
          <w:rFonts w:asciiTheme="minorEastAsia" w:eastAsiaTheme="minorEastAsia" w:hAnsiTheme="minorEastAsia"/>
          <w:b/>
          <w:color w:val="000000"/>
          <w:sz w:val="24"/>
          <w:szCs w:val="24"/>
        </w:rPr>
        <w:t>9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0F7509" w:rsidRPr="000F7509" w:rsidRDefault="000F7509" w:rsidP="008472DB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D327FA" w:rsidRPr="000F7509" w:rsidRDefault="0072726F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>
        <w:rPr>
          <w:rFonts w:ascii="宋体" w:hAnsi="宋体"/>
          <w:bCs w:val="0"/>
          <w:sz w:val="24"/>
          <w:szCs w:val="24"/>
        </w:rPr>
        <w:t>1</w:t>
      </w:r>
      <w:r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268"/>
        <w:gridCol w:w="2268"/>
        <w:gridCol w:w="2328"/>
      </w:tblGrid>
      <w:tr w:rsidR="002D4D60" w:rsidTr="00F72809">
        <w:trPr>
          <w:jc w:val="center"/>
        </w:trPr>
        <w:tc>
          <w:tcPr>
            <w:tcW w:w="2244" w:type="dxa"/>
          </w:tcPr>
          <w:p w:rsidR="003351D8" w:rsidRPr="000F7509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3"/>
            <w:vAlign w:val="center"/>
          </w:tcPr>
          <w:p w:rsidR="003351D8" w:rsidRPr="00A16F05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C5063E">
              <w:rPr>
                <w:rFonts w:eastAsia="宋体"/>
                <w:sz w:val="24"/>
                <w:szCs w:val="24"/>
              </w:rPr>
              <w:t>易方达中短期美元债债券型证券投资基金（</w:t>
            </w:r>
            <w:r w:rsidRPr="00C5063E">
              <w:rPr>
                <w:rFonts w:eastAsia="宋体"/>
                <w:sz w:val="24"/>
                <w:szCs w:val="24"/>
              </w:rPr>
              <w:t>QDII</w:t>
            </w:r>
            <w:r w:rsidRPr="00C5063E">
              <w:rPr>
                <w:rFonts w:eastAsia="宋体"/>
                <w:sz w:val="24"/>
                <w:szCs w:val="24"/>
              </w:rPr>
              <w:t>）</w:t>
            </w:r>
          </w:p>
        </w:tc>
      </w:tr>
      <w:tr w:rsidR="002D4D60" w:rsidTr="00F72809">
        <w:trPr>
          <w:jc w:val="center"/>
        </w:trPr>
        <w:tc>
          <w:tcPr>
            <w:tcW w:w="2244" w:type="dxa"/>
          </w:tcPr>
          <w:p w:rsidR="003351D8" w:rsidRPr="000F7509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3"/>
            <w:vAlign w:val="center"/>
          </w:tcPr>
          <w:p w:rsidR="003351D8" w:rsidRPr="00A16F05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C5063E">
              <w:rPr>
                <w:rFonts w:eastAsia="宋体"/>
                <w:sz w:val="24"/>
                <w:szCs w:val="24"/>
              </w:rPr>
              <w:t>易方达中短期美元债债券（</w:t>
            </w:r>
            <w:r w:rsidRPr="00C5063E">
              <w:rPr>
                <w:rFonts w:eastAsia="宋体"/>
                <w:sz w:val="24"/>
                <w:szCs w:val="24"/>
              </w:rPr>
              <w:t>QDII</w:t>
            </w:r>
            <w:r w:rsidRPr="00C5063E">
              <w:rPr>
                <w:rFonts w:eastAsia="宋体"/>
                <w:sz w:val="24"/>
                <w:szCs w:val="24"/>
              </w:rPr>
              <w:t>）</w:t>
            </w:r>
          </w:p>
        </w:tc>
      </w:tr>
      <w:tr w:rsidR="002D4D60" w:rsidTr="0021790E">
        <w:trPr>
          <w:jc w:val="center"/>
        </w:trPr>
        <w:tc>
          <w:tcPr>
            <w:tcW w:w="2244" w:type="dxa"/>
            <w:vAlign w:val="center"/>
          </w:tcPr>
          <w:p w:rsidR="003351D8" w:rsidRPr="000F7509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3"/>
            <w:vAlign w:val="center"/>
          </w:tcPr>
          <w:p w:rsidR="003351D8" w:rsidRPr="00A16F05" w:rsidRDefault="0072726F" w:rsidP="003351D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007360</w:t>
            </w:r>
          </w:p>
        </w:tc>
      </w:tr>
      <w:tr w:rsidR="002D4D60" w:rsidTr="00F72809">
        <w:trPr>
          <w:jc w:val="center"/>
        </w:trPr>
        <w:tc>
          <w:tcPr>
            <w:tcW w:w="2244" w:type="dxa"/>
          </w:tcPr>
          <w:p w:rsidR="003351D8" w:rsidRPr="000F7509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3"/>
            <w:vAlign w:val="center"/>
          </w:tcPr>
          <w:p w:rsidR="003351D8" w:rsidRPr="00A16F05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A16F05">
              <w:rPr>
                <w:rFonts w:eastAsia="宋体"/>
                <w:sz w:val="24"/>
                <w:szCs w:val="24"/>
              </w:rPr>
              <w:t>易方达基金管理有限公司</w:t>
            </w:r>
          </w:p>
        </w:tc>
      </w:tr>
      <w:tr w:rsidR="002D4D60" w:rsidTr="00F72809">
        <w:trPr>
          <w:jc w:val="center"/>
        </w:trPr>
        <w:tc>
          <w:tcPr>
            <w:tcW w:w="2244" w:type="dxa"/>
          </w:tcPr>
          <w:p w:rsidR="003351D8" w:rsidRPr="000F7509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3"/>
            <w:vAlign w:val="center"/>
          </w:tcPr>
          <w:p w:rsidR="003351D8" w:rsidRPr="00A16F05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C5063E">
              <w:rPr>
                <w:rFonts w:eastAsia="宋体"/>
                <w:sz w:val="24"/>
                <w:szCs w:val="24"/>
              </w:rPr>
              <w:t>根据《易方达中短期美元债债券型证券投资基金（</w:t>
            </w:r>
            <w:r w:rsidRPr="00C5063E">
              <w:rPr>
                <w:rFonts w:eastAsia="宋体"/>
                <w:sz w:val="24"/>
                <w:szCs w:val="24"/>
              </w:rPr>
              <w:t>QDII</w:t>
            </w:r>
            <w:r w:rsidRPr="00C5063E">
              <w:rPr>
                <w:rFonts w:eastAsia="宋体"/>
                <w:sz w:val="24"/>
                <w:szCs w:val="24"/>
              </w:rPr>
              <w:t>）基金合同》、《易方达中短期美元债债券型证券投资基金（</w:t>
            </w:r>
            <w:r w:rsidRPr="00C5063E">
              <w:rPr>
                <w:rFonts w:eastAsia="宋体"/>
                <w:sz w:val="24"/>
                <w:szCs w:val="24"/>
              </w:rPr>
              <w:t>QDII</w:t>
            </w:r>
            <w:r w:rsidRPr="00C5063E">
              <w:rPr>
                <w:rFonts w:eastAsia="宋体"/>
                <w:sz w:val="24"/>
                <w:szCs w:val="24"/>
              </w:rPr>
              <w:t>）更新的招募说明书》的有关规定</w:t>
            </w:r>
          </w:p>
        </w:tc>
      </w:tr>
      <w:tr w:rsidR="002D4D60" w:rsidTr="00FA1E5C">
        <w:trPr>
          <w:jc w:val="center"/>
        </w:trPr>
        <w:tc>
          <w:tcPr>
            <w:tcW w:w="2244" w:type="dxa"/>
            <w:vMerge w:val="restart"/>
            <w:vAlign w:val="center"/>
          </w:tcPr>
          <w:p w:rsidR="003351D8" w:rsidRPr="000F7509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268" w:type="dxa"/>
          </w:tcPr>
          <w:p w:rsidR="003351D8" w:rsidRPr="000F7509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暂停</w:t>
            </w:r>
            <w:r>
              <w:rPr>
                <w:rFonts w:eastAsia="宋体" w:hint="eastAsia"/>
                <w:sz w:val="24"/>
                <w:szCs w:val="24"/>
              </w:rPr>
              <w:t>大额</w:t>
            </w:r>
            <w:r w:rsidRPr="000F7509">
              <w:rPr>
                <w:rFonts w:eastAsia="宋体"/>
                <w:sz w:val="24"/>
                <w:szCs w:val="24"/>
              </w:rPr>
              <w:t>申购起始日</w:t>
            </w:r>
          </w:p>
        </w:tc>
        <w:tc>
          <w:tcPr>
            <w:tcW w:w="4596" w:type="dxa"/>
            <w:gridSpan w:val="2"/>
            <w:vAlign w:val="center"/>
          </w:tcPr>
          <w:p w:rsidR="003351D8" w:rsidRPr="000F7509" w:rsidRDefault="0072726F" w:rsidP="003351D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0F7509"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8</w:t>
            </w:r>
            <w:r w:rsidRPr="000F7509">
              <w:rPr>
                <w:rFonts w:eastAsia="宋体" w:hint="eastAsia"/>
                <w:sz w:val="24"/>
                <w:szCs w:val="24"/>
              </w:rPr>
              <w:t>月</w:t>
            </w:r>
            <w:r w:rsidR="00EC7295">
              <w:rPr>
                <w:rFonts w:eastAsia="宋体"/>
                <w:sz w:val="24"/>
                <w:szCs w:val="24"/>
              </w:rPr>
              <w:t>10</w:t>
            </w:r>
            <w:r w:rsidRPr="000F7509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2D4D60" w:rsidTr="00FA1E5C">
        <w:trPr>
          <w:jc w:val="center"/>
        </w:trPr>
        <w:tc>
          <w:tcPr>
            <w:tcW w:w="2244" w:type="dxa"/>
            <w:vMerge/>
          </w:tcPr>
          <w:p w:rsidR="00FA1E5C" w:rsidRPr="000F7509" w:rsidRDefault="00FA1E5C" w:rsidP="00FA1E5C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1E5C" w:rsidRPr="000F7509" w:rsidRDefault="0072726F" w:rsidP="00C046E8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暂停</w:t>
            </w:r>
            <w:r w:rsidR="00A00078">
              <w:rPr>
                <w:rFonts w:eastAsia="宋体" w:hint="eastAsia"/>
                <w:sz w:val="24"/>
                <w:szCs w:val="24"/>
              </w:rPr>
              <w:t>大额</w:t>
            </w:r>
            <w:r w:rsidRPr="000F7509">
              <w:rPr>
                <w:rFonts w:eastAsia="宋体"/>
                <w:sz w:val="24"/>
                <w:szCs w:val="24"/>
              </w:rPr>
              <w:t>申购的原因说明</w:t>
            </w:r>
          </w:p>
        </w:tc>
        <w:tc>
          <w:tcPr>
            <w:tcW w:w="4596" w:type="dxa"/>
            <w:gridSpan w:val="2"/>
          </w:tcPr>
          <w:p w:rsidR="00FA1E5C" w:rsidRPr="000F7509" w:rsidRDefault="0072726F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为了基金的平稳运作，保护基金份额持有人利益</w:t>
            </w:r>
          </w:p>
        </w:tc>
      </w:tr>
      <w:tr w:rsidR="002D4D60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3351D8" w:rsidRPr="000F7509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下属分级基金的基金简称</w:t>
            </w:r>
          </w:p>
        </w:tc>
        <w:tc>
          <w:tcPr>
            <w:tcW w:w="2268" w:type="dxa"/>
            <w:vAlign w:val="center"/>
          </w:tcPr>
          <w:p w:rsidR="003351D8" w:rsidRPr="000F7509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3351D8">
              <w:rPr>
                <w:rFonts w:eastAsia="宋体"/>
                <w:sz w:val="24"/>
                <w:szCs w:val="24"/>
              </w:rPr>
              <w:t>易方达中短期美元债债券（</w:t>
            </w:r>
            <w:r w:rsidRPr="003351D8">
              <w:rPr>
                <w:rFonts w:eastAsia="宋体"/>
                <w:sz w:val="24"/>
                <w:szCs w:val="24"/>
              </w:rPr>
              <w:t>QDII</w:t>
            </w:r>
            <w:r w:rsidRPr="003351D8">
              <w:rPr>
                <w:rFonts w:eastAsia="宋体"/>
                <w:sz w:val="24"/>
                <w:szCs w:val="24"/>
              </w:rPr>
              <w:t>）</w:t>
            </w:r>
            <w:r w:rsidRPr="003351D8">
              <w:rPr>
                <w:rFonts w:eastAsia="宋体"/>
                <w:sz w:val="24"/>
                <w:szCs w:val="24"/>
              </w:rPr>
              <w:t>A</w:t>
            </w:r>
          </w:p>
        </w:tc>
        <w:tc>
          <w:tcPr>
            <w:tcW w:w="2328" w:type="dxa"/>
            <w:vAlign w:val="center"/>
          </w:tcPr>
          <w:p w:rsidR="003351D8" w:rsidRPr="000F7509" w:rsidRDefault="0072726F" w:rsidP="003351D8">
            <w:pPr>
              <w:rPr>
                <w:rFonts w:eastAsia="宋体"/>
                <w:sz w:val="24"/>
                <w:szCs w:val="24"/>
              </w:rPr>
            </w:pPr>
            <w:r w:rsidRPr="003351D8">
              <w:rPr>
                <w:rFonts w:eastAsia="宋体"/>
                <w:sz w:val="24"/>
                <w:szCs w:val="24"/>
              </w:rPr>
              <w:t>易方达中短期美元债债券（</w:t>
            </w:r>
            <w:r w:rsidRPr="003351D8">
              <w:rPr>
                <w:rFonts w:eastAsia="宋体"/>
                <w:sz w:val="24"/>
                <w:szCs w:val="24"/>
              </w:rPr>
              <w:t>QDII</w:t>
            </w:r>
            <w:r w:rsidRPr="003351D8">
              <w:rPr>
                <w:rFonts w:eastAsia="宋体"/>
                <w:sz w:val="24"/>
                <w:szCs w:val="24"/>
              </w:rPr>
              <w:t>）</w:t>
            </w:r>
            <w:r>
              <w:rPr>
                <w:rFonts w:eastAsia="宋体"/>
                <w:sz w:val="24"/>
                <w:szCs w:val="24"/>
              </w:rPr>
              <w:t>C</w:t>
            </w:r>
          </w:p>
        </w:tc>
      </w:tr>
      <w:tr w:rsidR="002D4D60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D33E60" w:rsidRPr="000F7509" w:rsidRDefault="0072726F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下属分级基金的交易代码</w:t>
            </w:r>
          </w:p>
        </w:tc>
        <w:tc>
          <w:tcPr>
            <w:tcW w:w="2268" w:type="dxa"/>
            <w:vAlign w:val="center"/>
          </w:tcPr>
          <w:p w:rsidR="00D33E60" w:rsidRPr="000F7509" w:rsidRDefault="0072726F" w:rsidP="00FA1E5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007360</w:t>
            </w:r>
          </w:p>
        </w:tc>
        <w:tc>
          <w:tcPr>
            <w:tcW w:w="2328" w:type="dxa"/>
            <w:vAlign w:val="center"/>
          </w:tcPr>
          <w:p w:rsidR="00D33E60" w:rsidRPr="000F7509" w:rsidRDefault="0072726F" w:rsidP="00FA1E5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007361</w:t>
            </w:r>
          </w:p>
        </w:tc>
      </w:tr>
      <w:tr w:rsidR="002D4D60" w:rsidTr="00FA1E5C">
        <w:trPr>
          <w:jc w:val="center"/>
        </w:trPr>
        <w:tc>
          <w:tcPr>
            <w:tcW w:w="4512" w:type="dxa"/>
            <w:gridSpan w:val="2"/>
          </w:tcPr>
          <w:p w:rsidR="00BA6967" w:rsidRPr="000F7509" w:rsidRDefault="0072726F" w:rsidP="00A53731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该分级基金是否暂停</w:t>
            </w:r>
            <w:r w:rsidR="00A00078">
              <w:rPr>
                <w:rFonts w:eastAsia="宋体" w:hint="eastAsia"/>
                <w:sz w:val="24"/>
                <w:szCs w:val="24"/>
              </w:rPr>
              <w:t>大额</w:t>
            </w:r>
            <w:r w:rsidRPr="000F7509">
              <w:rPr>
                <w:rFonts w:eastAsia="宋体"/>
                <w:sz w:val="24"/>
                <w:szCs w:val="24"/>
              </w:rPr>
              <w:t>申购</w:t>
            </w:r>
          </w:p>
        </w:tc>
        <w:tc>
          <w:tcPr>
            <w:tcW w:w="2268" w:type="dxa"/>
            <w:vAlign w:val="center"/>
          </w:tcPr>
          <w:p w:rsidR="00BA6967" w:rsidRPr="000F7509" w:rsidRDefault="0072726F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是</w:t>
            </w:r>
          </w:p>
        </w:tc>
        <w:tc>
          <w:tcPr>
            <w:tcW w:w="2328" w:type="dxa"/>
            <w:vAlign w:val="center"/>
          </w:tcPr>
          <w:p w:rsidR="00BA6967" w:rsidRPr="000F7509" w:rsidRDefault="0072726F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是</w:t>
            </w:r>
          </w:p>
        </w:tc>
      </w:tr>
      <w:tr w:rsidR="002D4D60" w:rsidTr="00FA1E5C">
        <w:trPr>
          <w:jc w:val="center"/>
        </w:trPr>
        <w:tc>
          <w:tcPr>
            <w:tcW w:w="4512" w:type="dxa"/>
            <w:gridSpan w:val="2"/>
          </w:tcPr>
          <w:p w:rsidR="00101C86" w:rsidRPr="000F7509" w:rsidRDefault="0072726F" w:rsidP="00101C8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下属分级基金的限制申购金额（单位：人民币元）</w:t>
            </w:r>
          </w:p>
        </w:tc>
        <w:tc>
          <w:tcPr>
            <w:tcW w:w="2268" w:type="dxa"/>
            <w:vAlign w:val="center"/>
          </w:tcPr>
          <w:p w:rsidR="00101C86" w:rsidRPr="000F7509" w:rsidRDefault="0072726F" w:rsidP="00101C8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5,000,000.00</w:t>
            </w:r>
          </w:p>
        </w:tc>
        <w:tc>
          <w:tcPr>
            <w:tcW w:w="2328" w:type="dxa"/>
            <w:vAlign w:val="center"/>
          </w:tcPr>
          <w:p w:rsidR="00101C86" w:rsidRPr="000F7509" w:rsidRDefault="0072726F" w:rsidP="00101C86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5,000,000.00</w:t>
            </w:r>
          </w:p>
        </w:tc>
      </w:tr>
    </w:tbl>
    <w:p w:rsidR="004745C5" w:rsidRDefault="0072726F" w:rsidP="000F75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注：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）易方达中短期美元债债券型证券投资基金（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QDII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）（以下简称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本基金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）共有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类份额，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分别为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A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类人民币基金份额（基金代码：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007360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），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类人民币基金份额（基金代码：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007361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），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A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类美元现汇基金份额（基金代码：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 xml:space="preserve"> 007362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），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C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类美元现汇基金份额（基金代码：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007363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），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本次调整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相关业务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限制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针对本基金所有基金份额类别。</w:t>
      </w:r>
    </w:p>
    <w:p w:rsidR="003351D8" w:rsidRDefault="0072726F" w:rsidP="000F75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）</w:t>
      </w:r>
      <w:r w:rsidR="0036784E" w:rsidRPr="000F7509">
        <w:rPr>
          <w:rFonts w:asciiTheme="minorEastAsia" w:eastAsiaTheme="minorEastAsia" w:hAnsiTheme="minorEastAsia"/>
          <w:color w:val="000000"/>
          <w:sz w:val="24"/>
          <w:szCs w:val="24"/>
        </w:rPr>
        <w:t>根据法律法规和基金合同的相关规定，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易方达基金管理有限公司（以下简称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本公司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Pr="004745C5">
        <w:rPr>
          <w:rFonts w:asciiTheme="minorEastAsia" w:eastAsiaTheme="minorEastAsia" w:hAnsiTheme="minorEastAsia"/>
          <w:color w:val="000000"/>
          <w:sz w:val="24"/>
          <w:szCs w:val="24"/>
        </w:rPr>
        <w:t>）决定自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2023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8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 w:rsidR="00EC7295">
        <w:rPr>
          <w:rFonts w:asciiTheme="minorEastAsia" w:eastAsiaTheme="minorEastAsia" w:hAnsiTheme="minorEastAsia"/>
          <w:color w:val="000000"/>
          <w:sz w:val="24"/>
          <w:szCs w:val="24"/>
        </w:rPr>
        <w:t>10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日起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，调整本基金大额申购业务限制如下：</w:t>
      </w:r>
    </w:p>
    <w:p w:rsidR="00F42E36" w:rsidRDefault="0072726F" w:rsidP="003351D8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1</w:t>
      </w:r>
      <w:r>
        <w:rPr>
          <w:rFonts w:eastAsia="宋体"/>
          <w:sz w:val="24"/>
          <w:szCs w:val="24"/>
        </w:rPr>
        <w:t>）</w:t>
      </w:r>
      <w:r w:rsidR="003351D8" w:rsidRPr="003351D8">
        <w:rPr>
          <w:rFonts w:eastAsia="宋体"/>
          <w:sz w:val="24"/>
          <w:szCs w:val="24"/>
        </w:rPr>
        <w:t>单日单个基金账户在全部销售机构累计申购（含定期定额投资</w:t>
      </w:r>
      <w:r w:rsidR="000100F8">
        <w:rPr>
          <w:rFonts w:eastAsia="宋体"/>
          <w:sz w:val="24"/>
          <w:szCs w:val="24"/>
        </w:rPr>
        <w:t>，下同</w:t>
      </w:r>
      <w:r w:rsidR="003351D8" w:rsidRPr="003351D8">
        <w:rPr>
          <w:rFonts w:eastAsia="宋体"/>
          <w:sz w:val="24"/>
          <w:szCs w:val="24"/>
        </w:rPr>
        <w:t>）本基金</w:t>
      </w:r>
      <w:r w:rsidR="003351D8">
        <w:rPr>
          <w:rFonts w:eastAsia="宋体"/>
          <w:sz w:val="24"/>
          <w:szCs w:val="24"/>
        </w:rPr>
        <w:t>A</w:t>
      </w:r>
      <w:r w:rsidR="003351D8" w:rsidRPr="003351D8">
        <w:rPr>
          <w:rFonts w:eastAsia="宋体"/>
          <w:sz w:val="24"/>
          <w:szCs w:val="24"/>
        </w:rPr>
        <w:t>类人民币基金份额或</w:t>
      </w:r>
      <w:r w:rsidR="003351D8">
        <w:rPr>
          <w:rFonts w:eastAsia="宋体"/>
          <w:sz w:val="24"/>
          <w:szCs w:val="24"/>
        </w:rPr>
        <w:t>C</w:t>
      </w:r>
      <w:r w:rsidR="003351D8" w:rsidRPr="003351D8">
        <w:rPr>
          <w:rFonts w:eastAsia="宋体"/>
          <w:sz w:val="24"/>
          <w:szCs w:val="24"/>
        </w:rPr>
        <w:t>类人民币基金份额的金额不超过</w:t>
      </w:r>
      <w:r w:rsidR="003351D8">
        <w:rPr>
          <w:rFonts w:eastAsia="宋体"/>
          <w:sz w:val="24"/>
          <w:szCs w:val="24"/>
        </w:rPr>
        <w:t>500</w:t>
      </w:r>
      <w:r w:rsidR="003351D8">
        <w:rPr>
          <w:rFonts w:eastAsia="宋体"/>
          <w:sz w:val="24"/>
          <w:szCs w:val="24"/>
        </w:rPr>
        <w:t>万</w:t>
      </w:r>
      <w:r w:rsidR="003351D8" w:rsidRPr="003351D8">
        <w:rPr>
          <w:rFonts w:eastAsia="宋体"/>
          <w:sz w:val="24"/>
          <w:szCs w:val="24"/>
        </w:rPr>
        <w:t>元</w:t>
      </w:r>
      <w:r>
        <w:rPr>
          <w:rFonts w:eastAsia="宋体"/>
          <w:sz w:val="24"/>
          <w:szCs w:val="24"/>
        </w:rPr>
        <w:t>（含）。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如单日单个基金账户单笔申购</w:t>
      </w:r>
      <w:r w:rsidRPr="003351D8">
        <w:rPr>
          <w:rFonts w:eastAsia="宋体"/>
          <w:sz w:val="24"/>
          <w:szCs w:val="24"/>
        </w:rPr>
        <w:t>本基金</w:t>
      </w:r>
      <w:r>
        <w:rPr>
          <w:rFonts w:eastAsia="宋体"/>
          <w:sz w:val="24"/>
          <w:szCs w:val="24"/>
        </w:rPr>
        <w:t>A</w:t>
      </w:r>
      <w:r w:rsidRPr="003351D8">
        <w:rPr>
          <w:rFonts w:eastAsia="宋体"/>
          <w:sz w:val="24"/>
          <w:szCs w:val="24"/>
        </w:rPr>
        <w:t>类人民币基金份额或</w:t>
      </w:r>
      <w:r>
        <w:rPr>
          <w:rFonts w:eastAsia="宋体"/>
          <w:sz w:val="24"/>
          <w:szCs w:val="24"/>
        </w:rPr>
        <w:t>C</w:t>
      </w:r>
      <w:r w:rsidRPr="003351D8">
        <w:rPr>
          <w:rFonts w:eastAsia="宋体"/>
          <w:sz w:val="24"/>
          <w:szCs w:val="24"/>
        </w:rPr>
        <w:t>类人民币基金份额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的金额超过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500</w:t>
      </w:r>
      <w:r w:rsidRPr="001C6835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万元（不含），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则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500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</w:t>
      </w:r>
      <w:bookmarkStart w:id="1" w:name="_GoBack"/>
      <w:bookmarkEnd w:id="1"/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确认申购成功，超过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500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万元（不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>含）金额的部分将确认失败；如单日单个基金账户多笔累计申购</w:t>
      </w:r>
      <w:r w:rsidRPr="003351D8">
        <w:rPr>
          <w:rFonts w:eastAsia="宋体"/>
          <w:sz w:val="24"/>
          <w:szCs w:val="24"/>
        </w:rPr>
        <w:t>本基金</w:t>
      </w:r>
      <w:r>
        <w:rPr>
          <w:rFonts w:eastAsia="宋体"/>
          <w:sz w:val="24"/>
          <w:szCs w:val="24"/>
        </w:rPr>
        <w:t>A</w:t>
      </w:r>
      <w:r w:rsidRPr="003351D8">
        <w:rPr>
          <w:rFonts w:eastAsia="宋体"/>
          <w:sz w:val="24"/>
          <w:szCs w:val="24"/>
        </w:rPr>
        <w:t>类人民币基金份额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的金额超过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500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万元（不含）或单日单个基金账户多笔累计申购</w:t>
      </w:r>
      <w:r w:rsidRPr="003351D8">
        <w:rPr>
          <w:rFonts w:eastAsia="宋体"/>
          <w:sz w:val="24"/>
          <w:szCs w:val="24"/>
        </w:rPr>
        <w:t>本基金</w:t>
      </w:r>
      <w:r>
        <w:rPr>
          <w:rFonts w:eastAsia="宋体" w:hint="eastAsia"/>
          <w:sz w:val="24"/>
          <w:szCs w:val="24"/>
        </w:rPr>
        <w:t>C</w:t>
      </w:r>
      <w:r w:rsidRPr="003351D8">
        <w:rPr>
          <w:rFonts w:eastAsia="宋体"/>
          <w:sz w:val="24"/>
          <w:szCs w:val="24"/>
        </w:rPr>
        <w:t>类人民币基金份额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的金额超过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500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万元（不含），则对该类基金份额的申请按照申请金额从大</w:t>
      </w:r>
      <w:r w:rsidRPr="001C6835">
        <w:rPr>
          <w:rFonts w:asciiTheme="minorEastAsia" w:eastAsiaTheme="minorEastAsia" w:hAnsiTheme="minorEastAsia" w:hint="eastAsia"/>
          <w:color w:val="000000"/>
          <w:sz w:val="24"/>
          <w:szCs w:val="24"/>
        </w:rPr>
        <w:t>到小排序，基金管理人将逐笔累加至该类基金份额不超过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500</w:t>
      </w:r>
      <w:r w:rsidRPr="001C6835"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万元（含）限额的申请确认成功，该类基</w:t>
      </w:r>
      <w:r w:rsidRPr="001C6835">
        <w:rPr>
          <w:rFonts w:asciiTheme="minorEastAsia" w:eastAsiaTheme="minorEastAsia" w:hAnsiTheme="minorEastAsia" w:hint="eastAsia"/>
          <w:color w:val="000000"/>
          <w:sz w:val="24"/>
          <w:szCs w:val="24"/>
        </w:rPr>
        <w:t>金份额其余申请金额确认失败。</w:t>
      </w:r>
    </w:p>
    <w:p w:rsidR="003351D8" w:rsidRPr="003351D8" w:rsidRDefault="0072726F" w:rsidP="003351D8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2</w:t>
      </w:r>
      <w:r>
        <w:rPr>
          <w:rFonts w:eastAsia="宋体"/>
          <w:sz w:val="24"/>
          <w:szCs w:val="24"/>
        </w:rPr>
        <w:t>）单日单个基金账户在全部</w:t>
      </w:r>
      <w:r w:rsidRPr="003351D8">
        <w:rPr>
          <w:rFonts w:eastAsia="宋体"/>
          <w:sz w:val="24"/>
          <w:szCs w:val="24"/>
        </w:rPr>
        <w:t>销售机构累计申购（含定期定额投资</w:t>
      </w:r>
      <w:r w:rsidR="000100F8">
        <w:rPr>
          <w:rFonts w:eastAsia="宋体"/>
          <w:sz w:val="24"/>
          <w:szCs w:val="24"/>
        </w:rPr>
        <w:t>，下同</w:t>
      </w:r>
      <w:r w:rsidRPr="003351D8">
        <w:rPr>
          <w:rFonts w:eastAsia="宋体"/>
          <w:sz w:val="24"/>
          <w:szCs w:val="24"/>
        </w:rPr>
        <w:t>）本基金</w:t>
      </w:r>
      <w:r>
        <w:rPr>
          <w:rFonts w:eastAsia="宋体"/>
          <w:sz w:val="24"/>
          <w:szCs w:val="24"/>
        </w:rPr>
        <w:t>A</w:t>
      </w:r>
      <w:r w:rsidRPr="003351D8">
        <w:rPr>
          <w:rFonts w:eastAsia="宋体"/>
          <w:sz w:val="24"/>
          <w:szCs w:val="24"/>
        </w:rPr>
        <w:t>类美元现汇基金份额或</w:t>
      </w:r>
      <w:r>
        <w:rPr>
          <w:rFonts w:eastAsia="宋体"/>
          <w:sz w:val="24"/>
          <w:szCs w:val="24"/>
        </w:rPr>
        <w:t>C</w:t>
      </w:r>
      <w:r w:rsidRPr="003351D8">
        <w:rPr>
          <w:rFonts w:eastAsia="宋体"/>
          <w:sz w:val="24"/>
          <w:szCs w:val="24"/>
        </w:rPr>
        <w:t>类美元现汇基金份额的金额不超过</w:t>
      </w:r>
      <w:r>
        <w:rPr>
          <w:rFonts w:eastAsia="宋体"/>
          <w:sz w:val="24"/>
          <w:szCs w:val="24"/>
        </w:rPr>
        <w:t>100</w:t>
      </w:r>
      <w:r>
        <w:rPr>
          <w:rFonts w:eastAsia="宋体"/>
          <w:sz w:val="24"/>
          <w:szCs w:val="24"/>
        </w:rPr>
        <w:t>万</w:t>
      </w:r>
      <w:r w:rsidRPr="003351D8">
        <w:rPr>
          <w:rFonts w:eastAsia="宋体"/>
          <w:sz w:val="24"/>
          <w:szCs w:val="24"/>
        </w:rPr>
        <w:t>美元</w:t>
      </w:r>
      <w:r>
        <w:rPr>
          <w:rFonts w:eastAsia="宋体"/>
          <w:sz w:val="24"/>
          <w:szCs w:val="24"/>
        </w:rPr>
        <w:t>（含）。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如单日单个基金账户单笔申购</w:t>
      </w:r>
      <w:r w:rsidRPr="003351D8">
        <w:rPr>
          <w:rFonts w:eastAsia="宋体"/>
          <w:sz w:val="24"/>
          <w:szCs w:val="24"/>
        </w:rPr>
        <w:t>本基金</w:t>
      </w:r>
      <w:r>
        <w:rPr>
          <w:rFonts w:eastAsia="宋体"/>
          <w:sz w:val="24"/>
          <w:szCs w:val="24"/>
        </w:rPr>
        <w:t>A</w:t>
      </w:r>
      <w:r w:rsidRPr="003351D8">
        <w:rPr>
          <w:rFonts w:eastAsia="宋体"/>
          <w:sz w:val="24"/>
          <w:szCs w:val="24"/>
        </w:rPr>
        <w:t>类美元现汇基金份额或</w:t>
      </w:r>
      <w:r>
        <w:rPr>
          <w:rFonts w:eastAsia="宋体"/>
          <w:sz w:val="24"/>
          <w:szCs w:val="24"/>
        </w:rPr>
        <w:t>C</w:t>
      </w:r>
      <w:r w:rsidRPr="003351D8">
        <w:rPr>
          <w:rFonts w:eastAsia="宋体"/>
          <w:sz w:val="24"/>
          <w:szCs w:val="24"/>
        </w:rPr>
        <w:t>类美元现汇基金份额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的金额超过</w:t>
      </w:r>
      <w:r>
        <w:rPr>
          <w:rFonts w:eastAsia="宋体"/>
          <w:sz w:val="24"/>
          <w:szCs w:val="24"/>
        </w:rPr>
        <w:t>100</w:t>
      </w:r>
      <w:r>
        <w:rPr>
          <w:rFonts w:eastAsia="宋体"/>
          <w:sz w:val="24"/>
          <w:szCs w:val="24"/>
        </w:rPr>
        <w:t>万</w:t>
      </w:r>
      <w:r w:rsidRPr="003351D8">
        <w:rPr>
          <w:rFonts w:eastAsia="宋体"/>
          <w:sz w:val="24"/>
          <w:szCs w:val="24"/>
        </w:rPr>
        <w:t>美元</w:t>
      </w:r>
      <w:r w:rsidRPr="001C6835">
        <w:rPr>
          <w:rFonts w:asciiTheme="minorEastAsia" w:eastAsiaTheme="minorEastAsia" w:hAnsiTheme="minorEastAsia" w:hint="eastAsia"/>
          <w:color w:val="000000"/>
          <w:sz w:val="24"/>
          <w:szCs w:val="24"/>
        </w:rPr>
        <w:t>（不含），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则</w:t>
      </w:r>
      <w:r>
        <w:rPr>
          <w:rFonts w:eastAsia="宋体"/>
          <w:sz w:val="24"/>
          <w:szCs w:val="24"/>
        </w:rPr>
        <w:t>100</w:t>
      </w:r>
      <w:r>
        <w:rPr>
          <w:rFonts w:eastAsia="宋体"/>
          <w:sz w:val="24"/>
          <w:szCs w:val="24"/>
        </w:rPr>
        <w:t>万</w:t>
      </w:r>
      <w:r w:rsidRPr="003351D8">
        <w:rPr>
          <w:rFonts w:eastAsia="宋体"/>
          <w:sz w:val="24"/>
          <w:szCs w:val="24"/>
        </w:rPr>
        <w:t>美元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确认申购成功，超过</w:t>
      </w:r>
      <w:r>
        <w:rPr>
          <w:rFonts w:eastAsia="宋体"/>
          <w:sz w:val="24"/>
          <w:szCs w:val="24"/>
        </w:rPr>
        <w:t>100</w:t>
      </w:r>
      <w:r>
        <w:rPr>
          <w:rFonts w:eastAsia="宋体"/>
          <w:sz w:val="24"/>
          <w:szCs w:val="24"/>
        </w:rPr>
        <w:t>万</w:t>
      </w:r>
      <w:r w:rsidRPr="003351D8">
        <w:rPr>
          <w:rFonts w:eastAsia="宋体"/>
          <w:sz w:val="24"/>
          <w:szCs w:val="24"/>
        </w:rPr>
        <w:t>美元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（不含）金额的部分将确认失败；如单日单个基金账户多笔累计申购</w:t>
      </w:r>
      <w:r w:rsidRPr="003351D8">
        <w:rPr>
          <w:rFonts w:eastAsia="宋体"/>
          <w:sz w:val="24"/>
          <w:szCs w:val="24"/>
        </w:rPr>
        <w:t>本基金</w:t>
      </w:r>
      <w:r>
        <w:rPr>
          <w:rFonts w:eastAsia="宋体"/>
          <w:sz w:val="24"/>
          <w:szCs w:val="24"/>
        </w:rPr>
        <w:t>A</w:t>
      </w:r>
      <w:r w:rsidRPr="003351D8">
        <w:rPr>
          <w:rFonts w:eastAsia="宋体"/>
          <w:sz w:val="24"/>
          <w:szCs w:val="24"/>
        </w:rPr>
        <w:t>类美元现汇基金份额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的金额超过</w:t>
      </w:r>
      <w:r>
        <w:rPr>
          <w:rFonts w:eastAsia="宋体"/>
          <w:sz w:val="24"/>
          <w:szCs w:val="24"/>
        </w:rPr>
        <w:t>100</w:t>
      </w:r>
      <w:r>
        <w:rPr>
          <w:rFonts w:eastAsia="宋体"/>
          <w:sz w:val="24"/>
          <w:szCs w:val="24"/>
        </w:rPr>
        <w:t>万</w:t>
      </w:r>
      <w:r w:rsidRPr="003351D8">
        <w:rPr>
          <w:rFonts w:eastAsia="宋体"/>
          <w:sz w:val="24"/>
          <w:szCs w:val="24"/>
        </w:rPr>
        <w:t>美元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（不含）或单日单个基金账户多笔累计申购</w:t>
      </w:r>
      <w:r w:rsidRPr="003351D8">
        <w:rPr>
          <w:rFonts w:eastAsia="宋体"/>
          <w:sz w:val="24"/>
          <w:szCs w:val="24"/>
        </w:rPr>
        <w:t>本基金</w:t>
      </w:r>
      <w:r>
        <w:rPr>
          <w:rFonts w:eastAsia="宋体" w:hint="eastAsia"/>
          <w:sz w:val="24"/>
          <w:szCs w:val="24"/>
        </w:rPr>
        <w:t>C</w:t>
      </w:r>
      <w:r w:rsidRPr="003351D8">
        <w:rPr>
          <w:rFonts w:eastAsia="宋体"/>
          <w:sz w:val="24"/>
          <w:szCs w:val="24"/>
        </w:rPr>
        <w:t>类美元现汇基金份额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的金额超过</w:t>
      </w:r>
      <w:r>
        <w:rPr>
          <w:rFonts w:eastAsia="宋体"/>
          <w:sz w:val="24"/>
          <w:szCs w:val="24"/>
        </w:rPr>
        <w:t>100</w:t>
      </w:r>
      <w:r>
        <w:rPr>
          <w:rFonts w:eastAsia="宋体"/>
          <w:sz w:val="24"/>
          <w:szCs w:val="24"/>
        </w:rPr>
        <w:t>万</w:t>
      </w:r>
      <w:r w:rsidRPr="003351D8">
        <w:rPr>
          <w:rFonts w:eastAsia="宋体"/>
          <w:sz w:val="24"/>
          <w:szCs w:val="24"/>
        </w:rPr>
        <w:t>美元</w:t>
      </w:r>
      <w:r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（不含），则对该类基金份额的申请按照申请金额从大</w:t>
      </w:r>
      <w:r w:rsidRPr="001C6835">
        <w:rPr>
          <w:rFonts w:asciiTheme="minorEastAsia" w:eastAsiaTheme="minorEastAsia" w:hAnsiTheme="minorEastAsia" w:hint="eastAsia"/>
          <w:color w:val="000000"/>
          <w:sz w:val="24"/>
          <w:szCs w:val="24"/>
        </w:rPr>
        <w:t>到小排序，基金管理人将逐笔累加至该类基金份额不超过</w:t>
      </w:r>
      <w:r>
        <w:rPr>
          <w:rFonts w:eastAsia="宋体"/>
          <w:sz w:val="24"/>
          <w:szCs w:val="24"/>
        </w:rPr>
        <w:t>100</w:t>
      </w:r>
      <w:r>
        <w:rPr>
          <w:rFonts w:eastAsia="宋体"/>
          <w:sz w:val="24"/>
          <w:szCs w:val="24"/>
        </w:rPr>
        <w:t>万</w:t>
      </w:r>
      <w:r w:rsidRPr="003351D8">
        <w:rPr>
          <w:rFonts w:eastAsia="宋体"/>
          <w:sz w:val="24"/>
          <w:szCs w:val="24"/>
        </w:rPr>
        <w:t>美元</w:t>
      </w:r>
      <w:r w:rsidRPr="001C6835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（含）限额的申请确认成功，该类基金份额其余申请金额确认失败。</w:t>
      </w:r>
    </w:p>
    <w:p w:rsidR="000F7509" w:rsidRPr="001C6835" w:rsidRDefault="000F7509" w:rsidP="001C683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Pr="000F7509" w:rsidRDefault="0072726F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2" w:name="_Toc275961406"/>
      <w:r w:rsidRPr="000F7509">
        <w:rPr>
          <w:rFonts w:ascii="宋体" w:hAnsi="宋体"/>
          <w:bCs w:val="0"/>
          <w:sz w:val="24"/>
          <w:szCs w:val="24"/>
        </w:rPr>
        <w:t>2</w:t>
      </w:r>
      <w:r w:rsidR="000F7509"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其他需要提示的事项</w:t>
      </w:r>
      <w:bookmarkEnd w:id="2"/>
    </w:p>
    <w:p w:rsidR="00723AB2" w:rsidRDefault="0072726F" w:rsidP="00723AB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23AB2">
        <w:rPr>
          <w:rFonts w:asciiTheme="minorEastAsia" w:eastAsiaTheme="minorEastAsia" w:hAnsiTheme="minorEastAsia"/>
          <w:color w:val="000000"/>
          <w:sz w:val="24"/>
          <w:szCs w:val="24"/>
        </w:rPr>
        <w:t>(1)</w:t>
      </w:r>
      <w:r w:rsidRPr="00723AB2">
        <w:rPr>
          <w:rFonts w:asciiTheme="minorEastAsia" w:eastAsiaTheme="minorEastAsia" w:hAnsiTheme="minorEastAsia"/>
          <w:color w:val="000000"/>
          <w:sz w:val="24"/>
          <w:szCs w:val="24"/>
        </w:rPr>
        <w:t>投资者可通过本基金各销售机构及以下途径咨询有关详情：</w:t>
      </w:r>
    </w:p>
    <w:p w:rsidR="00723AB2" w:rsidRDefault="0072726F" w:rsidP="00723AB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23AB2">
        <w:rPr>
          <w:rFonts w:asciiTheme="minorEastAsia" w:eastAsiaTheme="minorEastAsia" w:hAnsiTheme="minorEastAsia"/>
          <w:color w:val="000000"/>
          <w:sz w:val="24"/>
          <w:szCs w:val="24"/>
        </w:rPr>
        <w:t xml:space="preserve"> 1) </w:t>
      </w:r>
      <w:r w:rsidRPr="00723AB2"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易方达基金管理有限公司网站：</w:t>
      </w:r>
      <w:hyperlink r:id="rId4" w:history="1">
        <w:r w:rsidRPr="004470D2">
          <w:rPr>
            <w:rStyle w:val="a9"/>
            <w:rFonts w:asciiTheme="minorEastAsia" w:eastAsiaTheme="minorEastAsia" w:hAnsiTheme="minorEastAsia"/>
            <w:sz w:val="24"/>
            <w:szCs w:val="24"/>
          </w:rPr>
          <w:t>www.efunds.com.cn</w:t>
        </w:r>
      </w:hyperlink>
      <w:r w:rsidRPr="00723AB2">
        <w:rPr>
          <w:rFonts w:asciiTheme="minorEastAsia" w:eastAsiaTheme="minorEastAsia" w:hAnsiTheme="minorEastAsia"/>
          <w:color w:val="000000"/>
          <w:sz w:val="24"/>
          <w:szCs w:val="24"/>
        </w:rPr>
        <w:t>；</w:t>
      </w:r>
    </w:p>
    <w:p w:rsidR="00723AB2" w:rsidRDefault="0072726F" w:rsidP="00723AB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23AB2">
        <w:rPr>
          <w:rFonts w:asciiTheme="minorEastAsia" w:eastAsiaTheme="minorEastAsia" w:hAnsiTheme="minorEastAsia"/>
          <w:color w:val="000000"/>
          <w:sz w:val="24"/>
          <w:szCs w:val="24"/>
        </w:rPr>
        <w:t xml:space="preserve"> 2) </w:t>
      </w:r>
      <w:r w:rsidRPr="00723AB2"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易方达基金管理有限公司客户服务热线：</w:t>
      </w:r>
      <w:r w:rsidRPr="00723AB2">
        <w:rPr>
          <w:rFonts w:asciiTheme="minorEastAsia" w:eastAsiaTheme="minorEastAsia" w:hAnsiTheme="minorEastAsia"/>
          <w:color w:val="000000"/>
          <w:sz w:val="24"/>
          <w:szCs w:val="24"/>
        </w:rPr>
        <w:t>400 881 8088</w:t>
      </w:r>
      <w:r w:rsidRPr="00723AB2">
        <w:rPr>
          <w:rFonts w:asciiTheme="minorEastAsia" w:eastAsiaTheme="minorEastAsia" w:hAnsiTheme="minorEastAsia"/>
          <w:color w:val="000000"/>
          <w:sz w:val="24"/>
          <w:szCs w:val="24"/>
        </w:rPr>
        <w:t>；</w:t>
      </w:r>
    </w:p>
    <w:p w:rsidR="00385C33" w:rsidRDefault="0072726F" w:rsidP="00101C86">
      <w:pPr>
        <w:spacing w:line="36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23AB2"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723AB2" w:rsidRDefault="00723AB2" w:rsidP="00723AB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85C33" w:rsidRDefault="0072726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</w:t>
      </w:r>
    </w:p>
    <w:p w:rsidR="00D327FA" w:rsidRPr="000F7509" w:rsidRDefault="0072726F" w:rsidP="000F75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</w:t>
      </w:r>
      <w:r w:rsidR="00A53731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202</w:t>
      </w:r>
      <w:r w:rsidR="00D51616">
        <w:rPr>
          <w:rFonts w:asciiTheme="minorEastAsia" w:eastAsiaTheme="minorEastAsia" w:hAnsiTheme="minorEastAsia"/>
          <w:color w:val="000000"/>
          <w:sz w:val="24"/>
          <w:szCs w:val="24"/>
        </w:rPr>
        <w:t>3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 w:rsidR="00723AB2">
        <w:rPr>
          <w:rFonts w:asciiTheme="minorEastAsia" w:eastAsiaTheme="minorEastAsia" w:hAnsiTheme="minorEastAsia"/>
          <w:color w:val="000000"/>
          <w:sz w:val="24"/>
          <w:szCs w:val="24"/>
        </w:rPr>
        <w:t>8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 w:rsidR="00EC7295">
        <w:rPr>
          <w:rFonts w:asciiTheme="minorEastAsia" w:eastAsiaTheme="minorEastAsia" w:hAnsiTheme="minorEastAsia"/>
          <w:color w:val="000000"/>
          <w:sz w:val="24"/>
          <w:szCs w:val="24"/>
        </w:rPr>
        <w:t>9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日</w:t>
      </w:r>
    </w:p>
    <w:p w:rsidR="00364C2A" w:rsidRDefault="00364C2A"/>
    <w:sectPr w:rsidR="00364C2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00F8"/>
    <w:rsid w:val="000105FF"/>
    <w:rsid w:val="00020378"/>
    <w:rsid w:val="0002320B"/>
    <w:rsid w:val="00041353"/>
    <w:rsid w:val="000912A5"/>
    <w:rsid w:val="000B00CF"/>
    <w:rsid w:val="000E4CBF"/>
    <w:rsid w:val="000F7509"/>
    <w:rsid w:val="00101C86"/>
    <w:rsid w:val="001169BB"/>
    <w:rsid w:val="0016189E"/>
    <w:rsid w:val="00180DA3"/>
    <w:rsid w:val="00186B57"/>
    <w:rsid w:val="001B4F9F"/>
    <w:rsid w:val="001C6835"/>
    <w:rsid w:val="00245724"/>
    <w:rsid w:val="002935EF"/>
    <w:rsid w:val="00297148"/>
    <w:rsid w:val="002B76D5"/>
    <w:rsid w:val="002D4D60"/>
    <w:rsid w:val="002F7241"/>
    <w:rsid w:val="00300FA5"/>
    <w:rsid w:val="00327DA7"/>
    <w:rsid w:val="0033513C"/>
    <w:rsid w:val="003351D8"/>
    <w:rsid w:val="00360D96"/>
    <w:rsid w:val="00362798"/>
    <w:rsid w:val="00364C2A"/>
    <w:rsid w:val="003662CC"/>
    <w:rsid w:val="0036784E"/>
    <w:rsid w:val="00367FC5"/>
    <w:rsid w:val="00385C33"/>
    <w:rsid w:val="003B5276"/>
    <w:rsid w:val="003E26A1"/>
    <w:rsid w:val="004470D2"/>
    <w:rsid w:val="004745C5"/>
    <w:rsid w:val="004966BA"/>
    <w:rsid w:val="004A1EE7"/>
    <w:rsid w:val="004D6346"/>
    <w:rsid w:val="004F0521"/>
    <w:rsid w:val="004F51E8"/>
    <w:rsid w:val="00564298"/>
    <w:rsid w:val="005B490D"/>
    <w:rsid w:val="005B7F1C"/>
    <w:rsid w:val="005D09DC"/>
    <w:rsid w:val="00646522"/>
    <w:rsid w:val="00723AB2"/>
    <w:rsid w:val="0072726F"/>
    <w:rsid w:val="00763B31"/>
    <w:rsid w:val="00770DB7"/>
    <w:rsid w:val="007B1D31"/>
    <w:rsid w:val="007C00D5"/>
    <w:rsid w:val="007D2965"/>
    <w:rsid w:val="00827D4A"/>
    <w:rsid w:val="0083445C"/>
    <w:rsid w:val="00841AFE"/>
    <w:rsid w:val="00844AD4"/>
    <w:rsid w:val="008472DB"/>
    <w:rsid w:val="00864C8C"/>
    <w:rsid w:val="008B63F9"/>
    <w:rsid w:val="008D3261"/>
    <w:rsid w:val="008F225D"/>
    <w:rsid w:val="008F47E1"/>
    <w:rsid w:val="009034F0"/>
    <w:rsid w:val="00934D7A"/>
    <w:rsid w:val="00955F07"/>
    <w:rsid w:val="00956B0F"/>
    <w:rsid w:val="009741B1"/>
    <w:rsid w:val="009C5858"/>
    <w:rsid w:val="00A00078"/>
    <w:rsid w:val="00A16F05"/>
    <w:rsid w:val="00A516C4"/>
    <w:rsid w:val="00A53731"/>
    <w:rsid w:val="00AC3F41"/>
    <w:rsid w:val="00B101F7"/>
    <w:rsid w:val="00B1515B"/>
    <w:rsid w:val="00B232BA"/>
    <w:rsid w:val="00B5053A"/>
    <w:rsid w:val="00BA6967"/>
    <w:rsid w:val="00BD601B"/>
    <w:rsid w:val="00BD6D93"/>
    <w:rsid w:val="00C046E8"/>
    <w:rsid w:val="00C22C02"/>
    <w:rsid w:val="00C5063E"/>
    <w:rsid w:val="00C93BC4"/>
    <w:rsid w:val="00CB131D"/>
    <w:rsid w:val="00CE4E07"/>
    <w:rsid w:val="00D114B7"/>
    <w:rsid w:val="00D11767"/>
    <w:rsid w:val="00D327FA"/>
    <w:rsid w:val="00D33E60"/>
    <w:rsid w:val="00D51616"/>
    <w:rsid w:val="00DA1037"/>
    <w:rsid w:val="00DD7C4B"/>
    <w:rsid w:val="00E205D9"/>
    <w:rsid w:val="00E432E7"/>
    <w:rsid w:val="00E57A5A"/>
    <w:rsid w:val="00E72255"/>
    <w:rsid w:val="00E91313"/>
    <w:rsid w:val="00E97818"/>
    <w:rsid w:val="00EC7295"/>
    <w:rsid w:val="00EE1823"/>
    <w:rsid w:val="00F42E36"/>
    <w:rsid w:val="00F5252D"/>
    <w:rsid w:val="00F64447"/>
    <w:rsid w:val="00F66420"/>
    <w:rsid w:val="00F95610"/>
    <w:rsid w:val="00FA1E5C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23A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4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2023-08-08T16:02:00Z</dcterms:created>
  <dcterms:modified xsi:type="dcterms:W3CDTF">2023-08-08T16:02:00Z</dcterms:modified>
</cp:coreProperties>
</file>