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3B" w:rsidRPr="00367BC2" w:rsidRDefault="003A793B" w:rsidP="003A793B">
      <w:pPr>
        <w:jc w:val="center"/>
        <w:rPr>
          <w:rFonts w:ascii="仿宋_GB2312" w:eastAsia="仿宋_GB2312" w:hAnsi="微软雅黑"/>
          <w:b/>
          <w:color w:val="505050"/>
          <w:sz w:val="32"/>
          <w:szCs w:val="32"/>
        </w:rPr>
      </w:pPr>
      <w:bookmarkStart w:id="0" w:name="_GoBack"/>
      <w:bookmarkEnd w:id="0"/>
      <w:r w:rsidRPr="00367BC2">
        <w:rPr>
          <w:rFonts w:ascii="仿宋_GB2312" w:eastAsia="仿宋_GB2312" w:hAnsi="微软雅黑" w:hint="eastAsia"/>
          <w:b/>
          <w:color w:val="505050"/>
          <w:sz w:val="32"/>
          <w:szCs w:val="32"/>
        </w:rPr>
        <w:t>关于旗下基金在直销渠道开展费率优惠活动的公告</w:t>
      </w:r>
    </w:p>
    <w:p w:rsidR="003A793B" w:rsidRPr="00367BC2" w:rsidRDefault="003A793B" w:rsidP="003A793B">
      <w:pPr>
        <w:rPr>
          <w:rFonts w:ascii="仿宋_GB2312" w:eastAsia="仿宋_GB2312" w:hAnsi="微软雅黑"/>
          <w:color w:val="505050"/>
          <w:sz w:val="32"/>
          <w:szCs w:val="32"/>
        </w:rPr>
      </w:pPr>
    </w:p>
    <w:p w:rsidR="00B71976" w:rsidRPr="00367BC2" w:rsidRDefault="003A793B" w:rsidP="003A793B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为感谢广大投资者的信任与支持，更好地满足投资者的理财需求，中国人保资产管理有限公司（以下简称“本公司”）决定对通过本公司直销柜台、直销电子交易平台进行旗下基金交易的投资者开展费率优惠活动。现将相关事项公告如下：</w:t>
      </w:r>
    </w:p>
    <w:p w:rsidR="001A3ACB" w:rsidRPr="00367BC2" w:rsidRDefault="003A793B" w:rsidP="00B71976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一、活动时间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br/>
      </w:r>
      <w:r w:rsidRPr="00367BC2">
        <w:rPr>
          <w:rFonts w:ascii="仿宋_GB2312" w:eastAsia="仿宋_GB2312" w:hAnsi="微软雅黑"/>
          <w:color w:val="505050"/>
          <w:sz w:val="32"/>
          <w:szCs w:val="32"/>
        </w:rPr>
        <w:t xml:space="preserve">    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自202</w:t>
      </w:r>
      <w:r w:rsidRPr="00367BC2">
        <w:rPr>
          <w:rFonts w:ascii="仿宋_GB2312" w:eastAsia="仿宋_GB2312" w:hAnsi="微软雅黑"/>
          <w:color w:val="505050"/>
          <w:sz w:val="32"/>
          <w:szCs w:val="32"/>
        </w:rPr>
        <w:t>3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年</w:t>
      </w:r>
      <w:r w:rsidR="000812FF">
        <w:rPr>
          <w:rFonts w:ascii="仿宋_GB2312" w:eastAsia="仿宋_GB2312" w:hAnsi="微软雅黑"/>
          <w:color w:val="505050"/>
          <w:sz w:val="32"/>
          <w:szCs w:val="32"/>
        </w:rPr>
        <w:t>8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月</w:t>
      </w:r>
      <w:r w:rsidR="000812FF">
        <w:rPr>
          <w:rFonts w:ascii="仿宋_GB2312" w:eastAsia="仿宋_GB2312" w:hAnsi="微软雅黑" w:hint="eastAsia"/>
          <w:color w:val="505050"/>
          <w:sz w:val="32"/>
          <w:szCs w:val="32"/>
        </w:rPr>
        <w:t>8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日</w:t>
      </w:r>
      <w:r w:rsidR="007D1B19">
        <w:rPr>
          <w:rFonts w:ascii="仿宋_GB2312" w:eastAsia="仿宋_GB2312" w:hAnsi="微软雅黑" w:hint="eastAsia"/>
          <w:color w:val="505050"/>
          <w:sz w:val="32"/>
          <w:szCs w:val="32"/>
        </w:rPr>
        <w:t>起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开展费率优惠活动。</w:t>
      </w:r>
    </w:p>
    <w:p w:rsidR="000718A0" w:rsidRPr="00367BC2" w:rsidRDefault="003A793B" w:rsidP="00B71976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二、适用基金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br/>
        <w:t xml:space="preserve"> </w:t>
      </w:r>
      <w:r w:rsidRPr="00367BC2">
        <w:rPr>
          <w:rFonts w:ascii="仿宋_GB2312" w:eastAsia="仿宋_GB2312" w:hAnsi="微软雅黑"/>
          <w:color w:val="505050"/>
          <w:sz w:val="32"/>
          <w:szCs w:val="32"/>
        </w:rPr>
        <w:t xml:space="preserve">   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本公司管理的开放式基金适用本优惠方案，如有不适用此活动的基金，将另行公告。</w:t>
      </w:r>
    </w:p>
    <w:p w:rsidR="000718A0" w:rsidRPr="00367BC2" w:rsidRDefault="003A793B" w:rsidP="00B71976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三、费率优惠方案</w:t>
      </w:r>
    </w:p>
    <w:p w:rsidR="00B71976" w:rsidRPr="00367BC2" w:rsidRDefault="003A793B" w:rsidP="00B71976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投资者通过本公司直销柜台渠道</w:t>
      </w:r>
      <w:r w:rsidR="00B71976" w:rsidRPr="00367BC2">
        <w:rPr>
          <w:rFonts w:ascii="仿宋_GB2312" w:eastAsia="仿宋_GB2312" w:hAnsi="微软雅黑" w:hint="eastAsia"/>
          <w:color w:val="505050"/>
          <w:sz w:val="32"/>
          <w:szCs w:val="32"/>
        </w:rPr>
        <w:t>、直销电子交易平台</w:t>
      </w:r>
      <w:r w:rsidR="00623832">
        <w:rPr>
          <w:rFonts w:ascii="仿宋_GB2312" w:eastAsia="仿宋_GB2312" w:hAnsi="微软雅黑" w:hint="eastAsia"/>
          <w:color w:val="505050"/>
          <w:sz w:val="32"/>
          <w:szCs w:val="32"/>
        </w:rPr>
        <w:t>认/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申购</w:t>
      </w:r>
      <w:r w:rsidR="00FD176A">
        <w:rPr>
          <w:rFonts w:ascii="仿宋_GB2312" w:eastAsia="仿宋_GB2312" w:hAnsi="微软雅黑" w:hint="eastAsia"/>
          <w:color w:val="505050"/>
          <w:sz w:val="32"/>
          <w:szCs w:val="32"/>
        </w:rPr>
        <w:t>（不包含定投）</w:t>
      </w:r>
      <w:r w:rsidR="003C5991"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旗下</w:t>
      </w:r>
      <w:r w:rsidR="007262F3">
        <w:rPr>
          <w:rFonts w:ascii="仿宋_GB2312" w:eastAsia="仿宋_GB2312" w:hAnsi="微软雅黑" w:hint="eastAsia"/>
          <w:color w:val="505050"/>
          <w:sz w:val="32"/>
          <w:szCs w:val="32"/>
        </w:rPr>
        <w:t>公募基金实行前端认/申购费1 折优惠（固定费率</w:t>
      </w:r>
      <w:r w:rsidR="007262F3">
        <w:rPr>
          <w:rFonts w:ascii="仿宋_GB2312" w:eastAsia="仿宋_GB2312" w:hAnsi="微软雅黑" w:hint="eastAsia"/>
          <w:color w:val="FF0000"/>
          <w:sz w:val="32"/>
          <w:szCs w:val="32"/>
        </w:rPr>
        <w:t>、</w:t>
      </w:r>
      <w:r w:rsidR="007262F3" w:rsidRPr="007262F3">
        <w:rPr>
          <w:rFonts w:ascii="仿宋_GB2312" w:eastAsia="仿宋_GB2312" w:hAnsi="微软雅黑" w:hint="eastAsia"/>
          <w:color w:val="505050"/>
          <w:sz w:val="32"/>
          <w:szCs w:val="32"/>
        </w:rPr>
        <w:t>无申购费</w:t>
      </w:r>
      <w:r w:rsidR="007262F3">
        <w:rPr>
          <w:rFonts w:ascii="仿宋_GB2312" w:eastAsia="仿宋_GB2312" w:hAnsi="微软雅黑" w:hint="eastAsia"/>
          <w:color w:val="505050"/>
          <w:sz w:val="32"/>
          <w:szCs w:val="32"/>
        </w:rPr>
        <w:t>及基金合同有规定最低申购费率的基金除外）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。</w:t>
      </w:r>
    </w:p>
    <w:p w:rsidR="00331CE4" w:rsidRDefault="003A793B" w:rsidP="00331CE4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四、费率优惠的重要提示</w:t>
      </w:r>
    </w:p>
    <w:p w:rsidR="00331CE4" w:rsidRDefault="00331CE4" w:rsidP="00331CE4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>
        <w:rPr>
          <w:rFonts w:ascii="仿宋_GB2312" w:eastAsia="仿宋_GB2312" w:hAnsi="微软雅黑" w:hint="eastAsia"/>
          <w:color w:val="505050"/>
          <w:sz w:val="32"/>
          <w:szCs w:val="32"/>
        </w:rPr>
        <w:t>1</w:t>
      </w:r>
      <w:r>
        <w:rPr>
          <w:rFonts w:ascii="仿宋_GB2312" w:eastAsia="仿宋_GB2312" w:hAnsi="微软雅黑"/>
          <w:color w:val="505050"/>
          <w:sz w:val="32"/>
          <w:szCs w:val="32"/>
        </w:rPr>
        <w:t>.</w:t>
      </w:r>
      <w:r w:rsidR="003A793B"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本次费率优惠活动仅适用于本公司直销渠道的投资者。</w:t>
      </w:r>
    </w:p>
    <w:p w:rsidR="00331CE4" w:rsidRDefault="00331CE4" w:rsidP="00331CE4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>
        <w:rPr>
          <w:rFonts w:ascii="仿宋_GB2312" w:eastAsia="仿宋_GB2312" w:hAnsi="微软雅黑" w:hint="eastAsia"/>
          <w:color w:val="505050"/>
          <w:sz w:val="32"/>
          <w:szCs w:val="32"/>
        </w:rPr>
        <w:t>2</w:t>
      </w:r>
      <w:r>
        <w:rPr>
          <w:rFonts w:ascii="仿宋_GB2312" w:eastAsia="仿宋_GB2312" w:hAnsi="微软雅黑"/>
          <w:color w:val="505050"/>
          <w:sz w:val="32"/>
          <w:szCs w:val="32"/>
        </w:rPr>
        <w:t>.</w:t>
      </w:r>
      <w:r w:rsidR="003A793B"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本公司可对活动时间、参与活动基金范围和费率优惠等内容进行调整，并依据相关法规的要求进行公告。</w:t>
      </w:r>
    </w:p>
    <w:p w:rsidR="00331CE4" w:rsidRDefault="00331CE4" w:rsidP="00331CE4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</w:p>
    <w:p w:rsidR="00367BC2" w:rsidRDefault="003A793B" w:rsidP="00331CE4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lastRenderedPageBreak/>
        <w:t>五、投资者可通过以下途径咨询有关详请：</w:t>
      </w:r>
    </w:p>
    <w:p w:rsidR="00B71976" w:rsidRPr="00367BC2" w:rsidRDefault="00B71976" w:rsidP="00367BC2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投资</w:t>
      </w:r>
      <w:r w:rsidR="001A3ACB" w:rsidRPr="00367BC2">
        <w:rPr>
          <w:rFonts w:ascii="仿宋_GB2312" w:eastAsia="仿宋_GB2312" w:hAnsi="微软雅黑" w:hint="eastAsia"/>
          <w:color w:val="505050"/>
          <w:sz w:val="32"/>
          <w:szCs w:val="32"/>
        </w:rPr>
        <w:t>者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欲了解本基金的详细情况，请登陆本公司网站fund.piccamc.com或拨打客户服务电话400-820-7999了解基金相关事宜。</w:t>
      </w:r>
    </w:p>
    <w:p w:rsidR="00B71976" w:rsidRPr="00367BC2" w:rsidRDefault="00B71976" w:rsidP="00B71976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</w:p>
    <w:p w:rsidR="003A793B" w:rsidRPr="00367BC2" w:rsidRDefault="00B71976" w:rsidP="00B71976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风险提示：本公司承诺以诚实信用、勤勉尽责的原则管理和运用基金资产，但不保证基金一定盈利，也不保证最低收益。敬请投资人认真阅读基金合同、招募说明书等法律文件，并根据自身的风险承受能力选择适合自己的基金产品投资，注意基金投资风险。</w:t>
      </w:r>
    </w:p>
    <w:p w:rsidR="003A793B" w:rsidRPr="00367BC2" w:rsidRDefault="003A793B" w:rsidP="003A793B">
      <w:pPr>
        <w:ind w:leftChars="200" w:left="420"/>
        <w:rPr>
          <w:rFonts w:ascii="仿宋_GB2312" w:eastAsia="仿宋_GB2312" w:hAnsi="微软雅黑"/>
          <w:color w:val="505050"/>
          <w:sz w:val="32"/>
          <w:szCs w:val="32"/>
        </w:rPr>
      </w:pPr>
    </w:p>
    <w:p w:rsidR="003A793B" w:rsidRPr="00367BC2" w:rsidRDefault="003A793B" w:rsidP="003A793B">
      <w:pPr>
        <w:ind w:leftChars="200" w:left="42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特此公告。</w:t>
      </w:r>
    </w:p>
    <w:p w:rsidR="003A793B" w:rsidRPr="00367BC2" w:rsidRDefault="003A793B" w:rsidP="003A793B">
      <w:pPr>
        <w:ind w:leftChars="200" w:left="420"/>
        <w:rPr>
          <w:rFonts w:ascii="仿宋_GB2312" w:eastAsia="仿宋_GB2312" w:hAnsi="微软雅黑"/>
          <w:color w:val="505050"/>
          <w:sz w:val="32"/>
          <w:szCs w:val="32"/>
        </w:rPr>
      </w:pPr>
    </w:p>
    <w:p w:rsidR="003A793B" w:rsidRPr="00367BC2" w:rsidRDefault="003A793B" w:rsidP="003A793B">
      <w:pPr>
        <w:ind w:leftChars="200" w:left="420"/>
        <w:jc w:val="right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中国人保资产管理有限公司</w:t>
      </w:r>
    </w:p>
    <w:p w:rsidR="00900EE7" w:rsidRPr="003A793B" w:rsidRDefault="003A793B" w:rsidP="003A793B">
      <w:pPr>
        <w:ind w:leftChars="200" w:left="420"/>
        <w:jc w:val="right"/>
        <w:rPr>
          <w:rFonts w:ascii="仿宋_GB2312" w:eastAsia="仿宋_GB2312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2</w:t>
      </w:r>
      <w:r w:rsidRPr="00367BC2">
        <w:rPr>
          <w:rFonts w:ascii="仿宋_GB2312" w:eastAsia="仿宋_GB2312" w:hAnsi="微软雅黑"/>
          <w:color w:val="505050"/>
          <w:sz w:val="32"/>
          <w:szCs w:val="32"/>
        </w:rPr>
        <w:t>023年</w:t>
      </w:r>
      <w:r w:rsidR="000812FF">
        <w:rPr>
          <w:rFonts w:ascii="仿宋_GB2312" w:eastAsia="仿宋_GB2312" w:hAnsi="微软雅黑"/>
          <w:color w:val="505050"/>
          <w:sz w:val="32"/>
          <w:szCs w:val="32"/>
        </w:rPr>
        <w:t>8</w:t>
      </w:r>
      <w:r w:rsidRPr="00367BC2">
        <w:rPr>
          <w:rFonts w:ascii="仿宋_GB2312" w:eastAsia="仿宋_GB2312" w:hAnsi="微软雅黑"/>
          <w:color w:val="505050"/>
          <w:sz w:val="32"/>
          <w:szCs w:val="32"/>
        </w:rPr>
        <w:t>月</w:t>
      </w:r>
      <w:r w:rsidR="000812FF">
        <w:rPr>
          <w:rFonts w:ascii="仿宋_GB2312" w:eastAsia="仿宋_GB2312" w:hAnsi="微软雅黑"/>
          <w:color w:val="505050"/>
          <w:sz w:val="32"/>
          <w:szCs w:val="32"/>
        </w:rPr>
        <w:t>8</w:t>
      </w:r>
      <w:r w:rsidRPr="00367BC2">
        <w:rPr>
          <w:rFonts w:ascii="仿宋_GB2312" w:eastAsia="仿宋_GB2312" w:hAnsi="微软雅黑"/>
          <w:color w:val="505050"/>
          <w:sz w:val="32"/>
          <w:szCs w:val="32"/>
        </w:rPr>
        <w:t>日</w:t>
      </w:r>
    </w:p>
    <w:sectPr w:rsidR="00900EE7" w:rsidRPr="003A793B" w:rsidSect="00066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E8" w:rsidRDefault="001852E8" w:rsidP="003C5991">
      <w:r>
        <w:separator/>
      </w:r>
    </w:p>
  </w:endnote>
  <w:endnote w:type="continuationSeparator" w:id="0">
    <w:p w:rsidR="001852E8" w:rsidRDefault="001852E8" w:rsidP="003C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E8" w:rsidRDefault="001852E8" w:rsidP="003C5991">
      <w:r>
        <w:separator/>
      </w:r>
    </w:p>
  </w:footnote>
  <w:footnote w:type="continuationSeparator" w:id="0">
    <w:p w:rsidR="001852E8" w:rsidRDefault="001852E8" w:rsidP="003C5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B8C"/>
    <w:rsid w:val="00066349"/>
    <w:rsid w:val="000718A0"/>
    <w:rsid w:val="000812FF"/>
    <w:rsid w:val="000F2B75"/>
    <w:rsid w:val="001852E8"/>
    <w:rsid w:val="001A3ACB"/>
    <w:rsid w:val="00203EB9"/>
    <w:rsid w:val="00331CE4"/>
    <w:rsid w:val="00332181"/>
    <w:rsid w:val="00367BC2"/>
    <w:rsid w:val="003A793B"/>
    <w:rsid w:val="003C5991"/>
    <w:rsid w:val="00431C5F"/>
    <w:rsid w:val="004E42F6"/>
    <w:rsid w:val="00623832"/>
    <w:rsid w:val="007262F3"/>
    <w:rsid w:val="007731C4"/>
    <w:rsid w:val="007A0A5F"/>
    <w:rsid w:val="007D1B19"/>
    <w:rsid w:val="007E5078"/>
    <w:rsid w:val="00883AEB"/>
    <w:rsid w:val="00900EE7"/>
    <w:rsid w:val="0094062B"/>
    <w:rsid w:val="00A11D4E"/>
    <w:rsid w:val="00B712BF"/>
    <w:rsid w:val="00B71976"/>
    <w:rsid w:val="00B94DF4"/>
    <w:rsid w:val="00BB3EC4"/>
    <w:rsid w:val="00D00B8C"/>
    <w:rsid w:val="00DC1BB7"/>
    <w:rsid w:val="00EF4FF3"/>
    <w:rsid w:val="00F55ED6"/>
    <w:rsid w:val="00FD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3AEB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83AEB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883AEB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83AEB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83AE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83A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3AEB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3C5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3C5991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3C5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3C59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4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潘雪峰</dc:creator>
  <cp:keywords/>
  <dc:description/>
  <cp:lastModifiedBy>ZHONGM</cp:lastModifiedBy>
  <cp:revision>2</cp:revision>
  <dcterms:created xsi:type="dcterms:W3CDTF">2023-08-07T16:01:00Z</dcterms:created>
  <dcterms:modified xsi:type="dcterms:W3CDTF">2023-08-07T16:01:00Z</dcterms:modified>
</cp:coreProperties>
</file>