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F9" w:rsidRPr="00925778" w:rsidRDefault="00556153" w:rsidP="007B7CC4">
      <w:pPr>
        <w:spacing w:line="560" w:lineRule="exact"/>
        <w:jc w:val="center"/>
        <w:rPr>
          <w:rFonts w:ascii="宋体" w:eastAsia="宋体" w:hAnsi="宋体"/>
          <w:b/>
          <w:color w:val="000000"/>
          <w:sz w:val="28"/>
          <w:szCs w:val="28"/>
        </w:rPr>
      </w:pPr>
      <w:r w:rsidRPr="00556153">
        <w:rPr>
          <w:rFonts w:ascii="宋体" w:eastAsia="宋体" w:hAnsi="宋体" w:hint="eastAsia"/>
          <w:b/>
          <w:color w:val="000000"/>
          <w:sz w:val="28"/>
          <w:szCs w:val="28"/>
        </w:rPr>
        <w:t>融通可转债债券型证券投资基金</w:t>
      </w:r>
      <w:r w:rsidR="00B735F9" w:rsidRPr="00925778">
        <w:rPr>
          <w:rFonts w:ascii="宋体" w:eastAsia="宋体" w:hAnsi="宋体" w:hint="eastAsia"/>
          <w:b/>
          <w:color w:val="000000"/>
          <w:sz w:val="28"/>
          <w:szCs w:val="28"/>
        </w:rPr>
        <w:t>基金经理变更公告</w:t>
      </w:r>
    </w:p>
    <w:p w:rsidR="007B7CC4" w:rsidRPr="00925778" w:rsidRDefault="007B7CC4" w:rsidP="007B7CC4">
      <w:pPr>
        <w:spacing w:line="560" w:lineRule="exact"/>
        <w:jc w:val="center"/>
        <w:rPr>
          <w:rFonts w:ascii="Arial" w:eastAsia="宋体" w:hAnsi="宋体" w:cs="Arial"/>
          <w:color w:val="000000"/>
          <w:sz w:val="28"/>
          <w:szCs w:val="28"/>
        </w:rPr>
      </w:pPr>
      <w:r w:rsidRPr="00925778">
        <w:rPr>
          <w:rFonts w:ascii="Arial" w:eastAsia="宋体" w:hAnsi="宋体" w:cs="Arial"/>
          <w:color w:val="000000"/>
          <w:sz w:val="28"/>
          <w:szCs w:val="28"/>
        </w:rPr>
        <w:t>公告送出日期：</w:t>
      </w:r>
      <w:r w:rsidR="001636EF" w:rsidRPr="00925778">
        <w:rPr>
          <w:rFonts w:ascii="Arial" w:eastAsia="宋体" w:hAnsi="宋体" w:cs="Arial"/>
          <w:color w:val="000000"/>
          <w:sz w:val="28"/>
          <w:szCs w:val="28"/>
        </w:rPr>
        <w:t>202</w:t>
      </w:r>
      <w:r w:rsidR="00195D49">
        <w:rPr>
          <w:rFonts w:ascii="Arial" w:eastAsia="宋体" w:hAnsi="宋体" w:cs="Arial" w:hint="eastAsia"/>
          <w:color w:val="000000"/>
          <w:sz w:val="28"/>
          <w:szCs w:val="28"/>
        </w:rPr>
        <w:t>3</w:t>
      </w:r>
      <w:r w:rsidRPr="00925778">
        <w:rPr>
          <w:rFonts w:ascii="Arial" w:eastAsia="宋体" w:hAnsi="宋体" w:cs="Arial"/>
          <w:color w:val="000000"/>
          <w:sz w:val="28"/>
          <w:szCs w:val="28"/>
        </w:rPr>
        <w:t>年</w:t>
      </w:r>
      <w:r w:rsidR="00AC38FF">
        <w:rPr>
          <w:rFonts w:ascii="Arial" w:eastAsia="宋体" w:hAnsi="宋体" w:cs="Arial" w:hint="eastAsia"/>
          <w:color w:val="000000"/>
          <w:sz w:val="28"/>
          <w:szCs w:val="28"/>
        </w:rPr>
        <w:t>8</w:t>
      </w:r>
      <w:r w:rsidRPr="00925778">
        <w:rPr>
          <w:rFonts w:ascii="Arial" w:eastAsia="宋体" w:hAnsi="宋体" w:cs="Arial"/>
          <w:color w:val="000000"/>
          <w:sz w:val="28"/>
          <w:szCs w:val="28"/>
        </w:rPr>
        <w:t>月</w:t>
      </w:r>
      <w:r w:rsidR="00621317">
        <w:rPr>
          <w:rFonts w:ascii="Arial" w:eastAsia="宋体" w:hAnsi="宋体" w:cs="Arial" w:hint="eastAsia"/>
          <w:color w:val="000000"/>
          <w:sz w:val="28"/>
          <w:szCs w:val="28"/>
        </w:rPr>
        <w:t>5</w:t>
      </w:r>
      <w:r w:rsidRPr="00D22A6B">
        <w:rPr>
          <w:rFonts w:ascii="Arial" w:eastAsia="宋体" w:hAnsi="宋体" w:cs="Arial"/>
          <w:color w:val="000000"/>
          <w:sz w:val="28"/>
          <w:szCs w:val="28"/>
        </w:rPr>
        <w:t>日</w:t>
      </w:r>
    </w:p>
    <w:p w:rsidR="00F07FA6" w:rsidRPr="001A380D" w:rsidRDefault="00F07FA6" w:rsidP="007B7CC4">
      <w:pPr>
        <w:spacing w:line="560" w:lineRule="exact"/>
        <w:jc w:val="center"/>
        <w:rPr>
          <w:rFonts w:ascii="Arial" w:eastAsia="宋体" w:hAnsi="宋体" w:cs="Arial"/>
          <w:color w:val="000000"/>
          <w:sz w:val="28"/>
          <w:szCs w:val="28"/>
        </w:rPr>
      </w:pPr>
    </w:p>
    <w:p w:rsidR="007B7CC4" w:rsidRPr="00925778" w:rsidRDefault="007B7CC4" w:rsidP="007B7CC4">
      <w:pPr>
        <w:pStyle w:val="2"/>
        <w:spacing w:line="560" w:lineRule="exact"/>
        <w:rPr>
          <w:rFonts w:eastAsia="宋体" w:cs="Arial"/>
          <w:bCs w:val="0"/>
          <w:color w:val="000000"/>
          <w:sz w:val="24"/>
          <w:szCs w:val="24"/>
        </w:rPr>
      </w:pPr>
      <w:bookmarkStart w:id="0" w:name="_Toc275961408"/>
      <w:r w:rsidRPr="00925778">
        <w:rPr>
          <w:rFonts w:eastAsia="宋体" w:cs="Arial"/>
          <w:bCs w:val="0"/>
          <w:color w:val="000000"/>
          <w:sz w:val="24"/>
          <w:szCs w:val="24"/>
        </w:rPr>
        <w:t xml:space="preserve">1 </w:t>
      </w:r>
      <w:r w:rsidRPr="00925778">
        <w:rPr>
          <w:rFonts w:eastAsia="宋体" w:hAnsi="宋体" w:cs="Arial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72"/>
        <w:gridCol w:w="4850"/>
      </w:tblGrid>
      <w:tr w:rsidR="00B735F9" w:rsidRPr="00925778" w:rsidTr="00B735F9">
        <w:trPr>
          <w:jc w:val="center"/>
        </w:trPr>
        <w:tc>
          <w:tcPr>
            <w:tcW w:w="3672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基金名称</w:t>
            </w:r>
          </w:p>
        </w:tc>
        <w:tc>
          <w:tcPr>
            <w:tcW w:w="4850" w:type="dxa"/>
            <w:vAlign w:val="center"/>
          </w:tcPr>
          <w:p w:rsidR="00B735F9" w:rsidRPr="00925778" w:rsidRDefault="0008230B" w:rsidP="00B735F9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08230B">
              <w:rPr>
                <w:rFonts w:ascii="宋体" w:eastAsia="宋体" w:hAnsi="宋体" w:hint="eastAsia"/>
                <w:sz w:val="24"/>
                <w:szCs w:val="24"/>
              </w:rPr>
              <w:t>融通可转债债券型证券投资基金</w:t>
            </w:r>
          </w:p>
        </w:tc>
      </w:tr>
      <w:tr w:rsidR="00B735F9" w:rsidRPr="00925778" w:rsidTr="004B02C6">
        <w:trPr>
          <w:jc w:val="center"/>
        </w:trPr>
        <w:tc>
          <w:tcPr>
            <w:tcW w:w="3672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基金简称</w:t>
            </w:r>
          </w:p>
        </w:tc>
        <w:tc>
          <w:tcPr>
            <w:tcW w:w="4850" w:type="dxa"/>
            <w:vAlign w:val="bottom"/>
          </w:tcPr>
          <w:p w:rsidR="00B735F9" w:rsidRPr="00925778" w:rsidRDefault="00A25274" w:rsidP="00B95BC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A25274">
              <w:rPr>
                <w:rFonts w:ascii="宋体" w:eastAsia="宋体" w:hAnsi="宋体" w:hint="eastAsia"/>
                <w:sz w:val="24"/>
                <w:szCs w:val="24"/>
              </w:rPr>
              <w:t>融通可转债债券</w:t>
            </w:r>
          </w:p>
        </w:tc>
      </w:tr>
      <w:tr w:rsidR="00B735F9" w:rsidRPr="00925778" w:rsidTr="004B02C6">
        <w:trPr>
          <w:jc w:val="center"/>
        </w:trPr>
        <w:tc>
          <w:tcPr>
            <w:tcW w:w="3672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基金主代码</w:t>
            </w:r>
          </w:p>
        </w:tc>
        <w:tc>
          <w:tcPr>
            <w:tcW w:w="4850" w:type="dxa"/>
            <w:vAlign w:val="bottom"/>
          </w:tcPr>
          <w:p w:rsidR="00B735F9" w:rsidRPr="00925778" w:rsidRDefault="00A25274" w:rsidP="0012696E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A25274">
              <w:rPr>
                <w:rFonts w:ascii="宋体" w:eastAsia="宋体" w:hAnsi="宋体" w:cs="Arial"/>
                <w:color w:val="000000"/>
                <w:sz w:val="24"/>
                <w:szCs w:val="24"/>
              </w:rPr>
              <w:t>161624</w:t>
            </w:r>
          </w:p>
        </w:tc>
      </w:tr>
      <w:tr w:rsidR="00B735F9" w:rsidRPr="00925778" w:rsidTr="004B02C6">
        <w:trPr>
          <w:jc w:val="center"/>
        </w:trPr>
        <w:tc>
          <w:tcPr>
            <w:tcW w:w="3672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基金管理人名称</w:t>
            </w:r>
          </w:p>
        </w:tc>
        <w:tc>
          <w:tcPr>
            <w:tcW w:w="4850" w:type="dxa"/>
            <w:vAlign w:val="bottom"/>
          </w:tcPr>
          <w:p w:rsidR="00B735F9" w:rsidRPr="00925778" w:rsidRDefault="00B735F9" w:rsidP="00B735F9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融通基金管理有限公司</w:t>
            </w:r>
          </w:p>
        </w:tc>
      </w:tr>
      <w:tr w:rsidR="00B735F9" w:rsidRPr="00925778" w:rsidTr="004B02C6">
        <w:trPr>
          <w:jc w:val="center"/>
        </w:trPr>
        <w:tc>
          <w:tcPr>
            <w:tcW w:w="3672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公告依据</w:t>
            </w:r>
          </w:p>
        </w:tc>
        <w:tc>
          <w:tcPr>
            <w:tcW w:w="4850" w:type="dxa"/>
            <w:vAlign w:val="bottom"/>
          </w:tcPr>
          <w:p w:rsidR="00B735F9" w:rsidRPr="00925778" w:rsidRDefault="00E96D35" w:rsidP="00B735F9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《公开募集证券投资基金信息披露管理办法》</w:t>
            </w:r>
          </w:p>
        </w:tc>
      </w:tr>
      <w:tr w:rsidR="00B735F9" w:rsidRPr="00925778" w:rsidTr="004B02C6">
        <w:trPr>
          <w:jc w:val="center"/>
        </w:trPr>
        <w:tc>
          <w:tcPr>
            <w:tcW w:w="3672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基金经理变更类型</w:t>
            </w:r>
          </w:p>
        </w:tc>
        <w:tc>
          <w:tcPr>
            <w:tcW w:w="4850" w:type="dxa"/>
            <w:vAlign w:val="bottom"/>
          </w:tcPr>
          <w:p w:rsidR="00B735F9" w:rsidRPr="00925778" w:rsidRDefault="005D22F3" w:rsidP="004B02C6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5D22F3">
              <w:rPr>
                <w:rFonts w:ascii="宋体" w:eastAsia="宋体" w:hAnsi="宋体" w:hint="eastAsia"/>
                <w:sz w:val="24"/>
                <w:szCs w:val="24"/>
              </w:rPr>
              <w:t>兼有增聘和解聘基金经理</w:t>
            </w:r>
          </w:p>
        </w:tc>
      </w:tr>
      <w:tr w:rsidR="00B735F9" w:rsidRPr="00925778" w:rsidTr="004B02C6">
        <w:trPr>
          <w:jc w:val="center"/>
        </w:trPr>
        <w:tc>
          <w:tcPr>
            <w:tcW w:w="3672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新任基金经理姓名</w:t>
            </w:r>
          </w:p>
        </w:tc>
        <w:tc>
          <w:tcPr>
            <w:tcW w:w="4850" w:type="dxa"/>
            <w:vAlign w:val="bottom"/>
          </w:tcPr>
          <w:p w:rsidR="00B735F9" w:rsidRPr="002B4A1E" w:rsidRDefault="002B364E" w:rsidP="009E0FFE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2B364E">
              <w:rPr>
                <w:rFonts w:ascii="宋体" w:eastAsia="宋体" w:hAnsi="宋体" w:hint="eastAsia"/>
                <w:sz w:val="24"/>
                <w:szCs w:val="24"/>
              </w:rPr>
              <w:t>樊鑫</w:t>
            </w:r>
          </w:p>
        </w:tc>
      </w:tr>
      <w:tr w:rsidR="00B735F9" w:rsidRPr="00925778" w:rsidTr="00B735F9">
        <w:trPr>
          <w:jc w:val="center"/>
        </w:trPr>
        <w:tc>
          <w:tcPr>
            <w:tcW w:w="3672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 w:hint="eastAsia"/>
                <w:color w:val="000000"/>
                <w:sz w:val="24"/>
              </w:rPr>
              <w:t>共同管理本基金的其他基金经理姓名</w:t>
            </w:r>
          </w:p>
        </w:tc>
        <w:tc>
          <w:tcPr>
            <w:tcW w:w="4850" w:type="dxa"/>
            <w:vAlign w:val="center"/>
          </w:tcPr>
          <w:p w:rsidR="00B735F9" w:rsidRPr="00925778" w:rsidRDefault="00B735F9" w:rsidP="004B02C6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</w:p>
        </w:tc>
      </w:tr>
      <w:tr w:rsidR="007B7CC4" w:rsidRPr="00925778" w:rsidTr="004B02C6">
        <w:trPr>
          <w:jc w:val="center"/>
        </w:trPr>
        <w:tc>
          <w:tcPr>
            <w:tcW w:w="3672" w:type="dxa"/>
          </w:tcPr>
          <w:p w:rsidR="007B7CC4" w:rsidRPr="00925778" w:rsidRDefault="007B7CC4" w:rsidP="00825EC3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离任基金经理姓名</w:t>
            </w:r>
          </w:p>
        </w:tc>
        <w:tc>
          <w:tcPr>
            <w:tcW w:w="4850" w:type="dxa"/>
            <w:vAlign w:val="center"/>
          </w:tcPr>
          <w:p w:rsidR="007B7CC4" w:rsidRPr="00925778" w:rsidRDefault="002B364E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2B364E">
              <w:rPr>
                <w:rFonts w:ascii="Arial" w:eastAsia="宋体" w:hAnsi="宋体" w:cs="Arial" w:hint="eastAsia"/>
                <w:color w:val="000000"/>
                <w:sz w:val="24"/>
              </w:rPr>
              <w:t>许富强</w:t>
            </w:r>
          </w:p>
        </w:tc>
      </w:tr>
    </w:tbl>
    <w:p w:rsidR="000F75FC" w:rsidRPr="00BA3449" w:rsidRDefault="00317CE9" w:rsidP="000F75FC">
      <w:pPr>
        <w:pStyle w:val="2"/>
        <w:spacing w:line="560" w:lineRule="exact"/>
        <w:rPr>
          <w:rFonts w:ascii="宋体" w:eastAsia="宋体" w:hAnsi="宋体"/>
          <w:bCs w:val="0"/>
          <w:sz w:val="24"/>
          <w:szCs w:val="24"/>
        </w:rPr>
      </w:pPr>
      <w:r>
        <w:rPr>
          <w:rFonts w:eastAsia="宋体" w:cs="Arial" w:hint="eastAsia"/>
          <w:color w:val="000000"/>
          <w:sz w:val="24"/>
          <w:szCs w:val="24"/>
        </w:rPr>
        <w:t>2</w:t>
      </w:r>
      <w:r w:rsidR="000F75FC" w:rsidRPr="00BA3449">
        <w:rPr>
          <w:rFonts w:ascii="宋体" w:eastAsia="宋体" w:hAnsi="宋体" w:hint="eastAsia"/>
          <w:bCs w:val="0"/>
          <w:sz w:val="24"/>
          <w:szCs w:val="24"/>
        </w:rPr>
        <w:t>新任基金经理的相关信息</w:t>
      </w:r>
    </w:p>
    <w:tbl>
      <w:tblPr>
        <w:tblW w:w="8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1"/>
        <w:gridCol w:w="992"/>
        <w:gridCol w:w="2268"/>
        <w:gridCol w:w="1435"/>
        <w:gridCol w:w="1470"/>
      </w:tblGrid>
      <w:tr w:rsidR="000F75FC" w:rsidRPr="009C0F1F" w:rsidTr="00851496">
        <w:trPr>
          <w:jc w:val="center"/>
        </w:trPr>
        <w:tc>
          <w:tcPr>
            <w:tcW w:w="2251" w:type="dxa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新任基金经理姓名</w:t>
            </w:r>
          </w:p>
        </w:tc>
        <w:tc>
          <w:tcPr>
            <w:tcW w:w="6165" w:type="dxa"/>
            <w:gridSpan w:val="4"/>
          </w:tcPr>
          <w:p w:rsidR="000F75FC" w:rsidRPr="009C0F1F" w:rsidRDefault="00BC676F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BC676F">
              <w:rPr>
                <w:rFonts w:ascii="宋体" w:eastAsia="宋体" w:hAnsi="宋体" w:hint="eastAsia"/>
                <w:sz w:val="24"/>
                <w:szCs w:val="24"/>
              </w:rPr>
              <w:t>樊鑫</w:t>
            </w:r>
          </w:p>
        </w:tc>
      </w:tr>
      <w:tr w:rsidR="000F75FC" w:rsidRPr="009C0F1F" w:rsidTr="00851496">
        <w:trPr>
          <w:jc w:val="center"/>
        </w:trPr>
        <w:tc>
          <w:tcPr>
            <w:tcW w:w="2251" w:type="dxa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任职日期</w:t>
            </w:r>
          </w:p>
        </w:tc>
        <w:tc>
          <w:tcPr>
            <w:tcW w:w="6165" w:type="dxa"/>
            <w:gridSpan w:val="4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/>
                <w:sz w:val="24"/>
                <w:szCs w:val="24"/>
              </w:rPr>
              <w:t>202</w:t>
            </w:r>
            <w:r w:rsidRPr="009C0F1F">
              <w:rPr>
                <w:rFonts w:ascii="宋体" w:eastAsia="宋体" w:hAnsi="宋体" w:hint="eastAsia"/>
                <w:sz w:val="24"/>
                <w:szCs w:val="24"/>
              </w:rPr>
              <w:t>3年</w:t>
            </w:r>
            <w:r w:rsidR="0097762C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Pr="009C0F1F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621317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9C0F1F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0F75FC" w:rsidRPr="009C0F1F" w:rsidTr="00851496">
        <w:trPr>
          <w:jc w:val="center"/>
        </w:trPr>
        <w:tc>
          <w:tcPr>
            <w:tcW w:w="2251" w:type="dxa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证券从业年限</w:t>
            </w:r>
          </w:p>
        </w:tc>
        <w:tc>
          <w:tcPr>
            <w:tcW w:w="6165" w:type="dxa"/>
            <w:gridSpan w:val="4"/>
          </w:tcPr>
          <w:p w:rsidR="000F75FC" w:rsidRPr="009C0F1F" w:rsidRDefault="0097762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</w:tr>
      <w:tr w:rsidR="000F75FC" w:rsidRPr="009C0F1F" w:rsidTr="00851496">
        <w:trPr>
          <w:jc w:val="center"/>
        </w:trPr>
        <w:tc>
          <w:tcPr>
            <w:tcW w:w="2251" w:type="dxa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证券投资管理从业年限</w:t>
            </w:r>
          </w:p>
        </w:tc>
        <w:tc>
          <w:tcPr>
            <w:tcW w:w="6165" w:type="dxa"/>
            <w:gridSpan w:val="4"/>
          </w:tcPr>
          <w:p w:rsidR="000F75FC" w:rsidRPr="009C0F1F" w:rsidRDefault="0097762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</w:tr>
      <w:tr w:rsidR="000F75FC" w:rsidRPr="009C0F1F" w:rsidTr="00851496">
        <w:trPr>
          <w:jc w:val="center"/>
        </w:trPr>
        <w:tc>
          <w:tcPr>
            <w:tcW w:w="2251" w:type="dxa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过往从业经历</w:t>
            </w:r>
          </w:p>
        </w:tc>
        <w:tc>
          <w:tcPr>
            <w:tcW w:w="6165" w:type="dxa"/>
            <w:gridSpan w:val="4"/>
            <w:vAlign w:val="center"/>
          </w:tcPr>
          <w:p w:rsidR="000F75FC" w:rsidRPr="009C0F1F" w:rsidRDefault="0097762C" w:rsidP="00851496">
            <w:pPr>
              <w:rPr>
                <w:rFonts w:ascii="宋体" w:eastAsia="宋体" w:hAnsi="宋体"/>
                <w:sz w:val="24"/>
                <w:szCs w:val="24"/>
              </w:rPr>
            </w:pPr>
            <w:r w:rsidRPr="0097762C">
              <w:rPr>
                <w:rFonts w:ascii="宋体" w:eastAsia="宋体" w:hAnsi="宋体" w:hint="eastAsia"/>
                <w:sz w:val="24"/>
                <w:szCs w:val="24"/>
              </w:rPr>
              <w:t>樊鑫先生，复旦大学金融硕士，5年证券基金行业从业经历，具有基金从业资格。2018年7月加入融通基金管理有</w:t>
            </w:r>
            <w:r w:rsidRPr="0097762C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限公司，曾任固定收益部研究员。现任融通稳健增利6个月持有期混合型证券投资基金基金经理（2023年3月6日起至今）、融通通福债券型证券投资基金（LOF）基金经理（2023年6月6日起至今）、融通增辉定期开放债券型发起式证券投资基金基金经理（2023年6月6日起至今）。</w:t>
            </w:r>
          </w:p>
        </w:tc>
      </w:tr>
      <w:tr w:rsidR="000F75FC" w:rsidRPr="009C0F1F" w:rsidTr="00851496">
        <w:trPr>
          <w:jc w:val="center"/>
        </w:trPr>
        <w:tc>
          <w:tcPr>
            <w:tcW w:w="2251" w:type="dxa"/>
            <w:vMerge w:val="restart"/>
            <w:vAlign w:val="center"/>
          </w:tcPr>
          <w:p w:rsidR="000F75FC" w:rsidRPr="009C0F1F" w:rsidRDefault="000F75FC" w:rsidP="00851496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  <w:lang/>
              </w:rPr>
              <w:lastRenderedPageBreak/>
              <w:t>其中：管理过公募基金的名称及期间</w:t>
            </w:r>
          </w:p>
        </w:tc>
        <w:tc>
          <w:tcPr>
            <w:tcW w:w="992" w:type="dxa"/>
            <w:vAlign w:val="center"/>
          </w:tcPr>
          <w:p w:rsidR="000F75FC" w:rsidRPr="009C0F1F" w:rsidRDefault="000F75FC" w:rsidP="00851496">
            <w:pPr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  <w:lang/>
              </w:rPr>
              <w:t>基金</w:t>
            </w:r>
          </w:p>
          <w:p w:rsidR="000F75FC" w:rsidRPr="009C0F1F" w:rsidRDefault="000F75FC" w:rsidP="00851496">
            <w:pPr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  <w:lang/>
              </w:rPr>
              <w:t>主代码</w:t>
            </w:r>
          </w:p>
        </w:tc>
        <w:tc>
          <w:tcPr>
            <w:tcW w:w="2268" w:type="dxa"/>
            <w:vAlign w:val="center"/>
          </w:tcPr>
          <w:p w:rsidR="000F75FC" w:rsidRPr="009C0F1F" w:rsidRDefault="000F75FC" w:rsidP="00851496">
            <w:pPr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  <w:lang/>
              </w:rPr>
              <w:t>基金名称</w:t>
            </w:r>
          </w:p>
        </w:tc>
        <w:tc>
          <w:tcPr>
            <w:tcW w:w="1435" w:type="dxa"/>
            <w:vAlign w:val="center"/>
          </w:tcPr>
          <w:p w:rsidR="000F75FC" w:rsidRPr="009C0F1F" w:rsidRDefault="000F75FC" w:rsidP="00851496">
            <w:pPr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  <w:lang/>
              </w:rPr>
              <w:t>任职日期</w:t>
            </w:r>
          </w:p>
        </w:tc>
        <w:tc>
          <w:tcPr>
            <w:tcW w:w="1470" w:type="dxa"/>
            <w:vAlign w:val="center"/>
          </w:tcPr>
          <w:p w:rsidR="000F75FC" w:rsidRPr="009C0F1F" w:rsidRDefault="000F75FC" w:rsidP="00851496">
            <w:pPr>
              <w:ind w:leftChars="-32" w:left="-102"/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  <w:lang/>
              </w:rPr>
              <w:t>离任日期</w:t>
            </w:r>
          </w:p>
        </w:tc>
      </w:tr>
      <w:tr w:rsidR="0072586D" w:rsidRPr="009C0F1F" w:rsidTr="0072586D">
        <w:trPr>
          <w:trHeight w:val="623"/>
          <w:jc w:val="center"/>
        </w:trPr>
        <w:tc>
          <w:tcPr>
            <w:tcW w:w="2251" w:type="dxa"/>
            <w:vMerge/>
            <w:vAlign w:val="center"/>
          </w:tcPr>
          <w:p w:rsidR="0072586D" w:rsidRPr="009C0F1F" w:rsidRDefault="0072586D" w:rsidP="0072586D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</w:p>
        </w:tc>
        <w:tc>
          <w:tcPr>
            <w:tcW w:w="992" w:type="dxa"/>
            <w:vAlign w:val="center"/>
          </w:tcPr>
          <w:p w:rsidR="0072586D" w:rsidRPr="0072586D" w:rsidRDefault="0072586D" w:rsidP="0072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586D">
              <w:rPr>
                <w:rFonts w:ascii="宋体" w:eastAsia="宋体" w:hAnsi="宋体" w:hint="eastAsia"/>
                <w:sz w:val="24"/>
                <w:szCs w:val="24"/>
              </w:rPr>
              <w:t>006163</w:t>
            </w:r>
          </w:p>
        </w:tc>
        <w:tc>
          <w:tcPr>
            <w:tcW w:w="2268" w:type="dxa"/>
            <w:vAlign w:val="center"/>
          </w:tcPr>
          <w:p w:rsidR="0072586D" w:rsidRPr="0072586D" w:rsidRDefault="0072586D" w:rsidP="0072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586D">
              <w:rPr>
                <w:rFonts w:ascii="宋体" w:eastAsia="宋体" w:hAnsi="宋体" w:hint="eastAsia"/>
                <w:sz w:val="24"/>
                <w:szCs w:val="24"/>
              </w:rPr>
              <w:t>融通增辉定期开放债券型发起式证券投资基金</w:t>
            </w:r>
          </w:p>
        </w:tc>
        <w:tc>
          <w:tcPr>
            <w:tcW w:w="1435" w:type="dxa"/>
            <w:vAlign w:val="center"/>
          </w:tcPr>
          <w:p w:rsidR="0072586D" w:rsidRPr="0072586D" w:rsidRDefault="0072586D" w:rsidP="0072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586D">
              <w:rPr>
                <w:rFonts w:ascii="宋体" w:eastAsia="宋体" w:hAnsi="宋体" w:hint="eastAsia"/>
                <w:sz w:val="24"/>
                <w:szCs w:val="24"/>
              </w:rPr>
              <w:t>2023-06-06</w:t>
            </w:r>
          </w:p>
        </w:tc>
        <w:tc>
          <w:tcPr>
            <w:tcW w:w="1470" w:type="dxa"/>
            <w:vAlign w:val="center"/>
          </w:tcPr>
          <w:p w:rsidR="0072586D" w:rsidRPr="009C0F1F" w:rsidRDefault="0072586D" w:rsidP="0072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</w:tr>
      <w:tr w:rsidR="0072586D" w:rsidRPr="009C0F1F" w:rsidTr="0072586D">
        <w:trPr>
          <w:trHeight w:val="623"/>
          <w:jc w:val="center"/>
        </w:trPr>
        <w:tc>
          <w:tcPr>
            <w:tcW w:w="2251" w:type="dxa"/>
            <w:vMerge/>
            <w:vAlign w:val="center"/>
          </w:tcPr>
          <w:p w:rsidR="0072586D" w:rsidRPr="009C0F1F" w:rsidRDefault="0072586D" w:rsidP="0072586D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</w:p>
        </w:tc>
        <w:tc>
          <w:tcPr>
            <w:tcW w:w="992" w:type="dxa"/>
            <w:vAlign w:val="center"/>
          </w:tcPr>
          <w:p w:rsidR="0072586D" w:rsidRPr="0072586D" w:rsidRDefault="0072586D" w:rsidP="0072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586D">
              <w:rPr>
                <w:rFonts w:ascii="宋体" w:eastAsia="宋体" w:hAnsi="宋体" w:hint="eastAsia"/>
                <w:sz w:val="24"/>
                <w:szCs w:val="24"/>
              </w:rPr>
              <w:t>161626</w:t>
            </w:r>
          </w:p>
        </w:tc>
        <w:tc>
          <w:tcPr>
            <w:tcW w:w="2268" w:type="dxa"/>
            <w:vAlign w:val="center"/>
          </w:tcPr>
          <w:p w:rsidR="0072586D" w:rsidRPr="0072586D" w:rsidRDefault="0072586D" w:rsidP="0072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586D">
              <w:rPr>
                <w:rFonts w:ascii="宋体" w:eastAsia="宋体" w:hAnsi="宋体" w:hint="eastAsia"/>
                <w:sz w:val="24"/>
                <w:szCs w:val="24"/>
              </w:rPr>
              <w:t>融通通福债券型证券投资基金(LOF)</w:t>
            </w:r>
          </w:p>
        </w:tc>
        <w:tc>
          <w:tcPr>
            <w:tcW w:w="1435" w:type="dxa"/>
            <w:vAlign w:val="center"/>
          </w:tcPr>
          <w:p w:rsidR="0072586D" w:rsidRPr="0072586D" w:rsidRDefault="0072586D" w:rsidP="0072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586D">
              <w:rPr>
                <w:rFonts w:ascii="宋体" w:eastAsia="宋体" w:hAnsi="宋体" w:hint="eastAsia"/>
                <w:sz w:val="24"/>
                <w:szCs w:val="24"/>
              </w:rPr>
              <w:t>2023-06-06</w:t>
            </w:r>
          </w:p>
        </w:tc>
        <w:tc>
          <w:tcPr>
            <w:tcW w:w="1470" w:type="dxa"/>
            <w:vAlign w:val="center"/>
          </w:tcPr>
          <w:p w:rsidR="0072586D" w:rsidRPr="009C0F1F" w:rsidRDefault="0072586D" w:rsidP="0072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</w:tr>
      <w:tr w:rsidR="0072586D" w:rsidRPr="009C0F1F" w:rsidTr="0072586D">
        <w:trPr>
          <w:trHeight w:val="623"/>
          <w:jc w:val="center"/>
        </w:trPr>
        <w:tc>
          <w:tcPr>
            <w:tcW w:w="2251" w:type="dxa"/>
            <w:vMerge/>
            <w:vAlign w:val="center"/>
          </w:tcPr>
          <w:p w:rsidR="0072586D" w:rsidRPr="009C0F1F" w:rsidRDefault="0072586D" w:rsidP="0072586D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</w:p>
        </w:tc>
        <w:tc>
          <w:tcPr>
            <w:tcW w:w="992" w:type="dxa"/>
            <w:vAlign w:val="center"/>
          </w:tcPr>
          <w:p w:rsidR="0072586D" w:rsidRPr="0072586D" w:rsidRDefault="0072586D" w:rsidP="0072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586D">
              <w:rPr>
                <w:rFonts w:ascii="宋体" w:eastAsia="宋体" w:hAnsi="宋体" w:hint="eastAsia"/>
                <w:sz w:val="24"/>
                <w:szCs w:val="24"/>
              </w:rPr>
              <w:t>013985</w:t>
            </w:r>
          </w:p>
        </w:tc>
        <w:tc>
          <w:tcPr>
            <w:tcW w:w="2268" w:type="dxa"/>
            <w:vAlign w:val="center"/>
          </w:tcPr>
          <w:p w:rsidR="0072586D" w:rsidRPr="0072586D" w:rsidRDefault="0072586D" w:rsidP="0072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586D">
              <w:rPr>
                <w:rFonts w:ascii="宋体" w:eastAsia="宋体" w:hAnsi="宋体" w:hint="eastAsia"/>
                <w:sz w:val="24"/>
                <w:szCs w:val="24"/>
              </w:rPr>
              <w:t>融通稳健增利6个月持有期混合型证券投资基金</w:t>
            </w:r>
          </w:p>
        </w:tc>
        <w:tc>
          <w:tcPr>
            <w:tcW w:w="1435" w:type="dxa"/>
            <w:vAlign w:val="center"/>
          </w:tcPr>
          <w:p w:rsidR="0072586D" w:rsidRPr="0072586D" w:rsidRDefault="0072586D" w:rsidP="0072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586D">
              <w:rPr>
                <w:rFonts w:ascii="宋体" w:eastAsia="宋体" w:hAnsi="宋体" w:hint="eastAsia"/>
                <w:sz w:val="24"/>
                <w:szCs w:val="24"/>
              </w:rPr>
              <w:t>2023-03-06</w:t>
            </w:r>
          </w:p>
        </w:tc>
        <w:tc>
          <w:tcPr>
            <w:tcW w:w="1470" w:type="dxa"/>
            <w:vAlign w:val="center"/>
          </w:tcPr>
          <w:p w:rsidR="0072586D" w:rsidRPr="009C0F1F" w:rsidRDefault="0072586D" w:rsidP="0072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</w:tr>
      <w:tr w:rsidR="000F75FC" w:rsidRPr="009C0F1F" w:rsidTr="00851496">
        <w:trPr>
          <w:jc w:val="center"/>
        </w:trPr>
        <w:tc>
          <w:tcPr>
            <w:tcW w:w="2251" w:type="dxa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是否曾被监管机构予以行政处罚或采取行政监管措施</w:t>
            </w:r>
          </w:p>
        </w:tc>
        <w:tc>
          <w:tcPr>
            <w:tcW w:w="6165" w:type="dxa"/>
            <w:gridSpan w:val="4"/>
            <w:vAlign w:val="center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0F75FC" w:rsidRPr="009C0F1F" w:rsidTr="00851496">
        <w:trPr>
          <w:jc w:val="center"/>
        </w:trPr>
        <w:tc>
          <w:tcPr>
            <w:tcW w:w="2251" w:type="dxa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是否已取得基金从业资格</w:t>
            </w:r>
          </w:p>
        </w:tc>
        <w:tc>
          <w:tcPr>
            <w:tcW w:w="6165" w:type="dxa"/>
            <w:gridSpan w:val="4"/>
            <w:vAlign w:val="center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0F75FC" w:rsidRPr="009C0F1F" w:rsidTr="00851496">
        <w:trPr>
          <w:jc w:val="center"/>
        </w:trPr>
        <w:tc>
          <w:tcPr>
            <w:tcW w:w="2251" w:type="dxa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取得的其他相关从业资格</w:t>
            </w:r>
          </w:p>
        </w:tc>
        <w:tc>
          <w:tcPr>
            <w:tcW w:w="6165" w:type="dxa"/>
            <w:gridSpan w:val="4"/>
            <w:vAlign w:val="center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</w:tr>
      <w:tr w:rsidR="000F75FC" w:rsidRPr="009C0F1F" w:rsidTr="00851496">
        <w:trPr>
          <w:jc w:val="center"/>
        </w:trPr>
        <w:tc>
          <w:tcPr>
            <w:tcW w:w="2251" w:type="dxa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国籍</w:t>
            </w:r>
          </w:p>
        </w:tc>
        <w:tc>
          <w:tcPr>
            <w:tcW w:w="6165" w:type="dxa"/>
            <w:gridSpan w:val="4"/>
            <w:vAlign w:val="center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中国</w:t>
            </w:r>
          </w:p>
        </w:tc>
      </w:tr>
      <w:tr w:rsidR="000F75FC" w:rsidRPr="009C0F1F" w:rsidTr="00851496">
        <w:trPr>
          <w:jc w:val="center"/>
        </w:trPr>
        <w:tc>
          <w:tcPr>
            <w:tcW w:w="2251" w:type="dxa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学历、学位</w:t>
            </w:r>
          </w:p>
        </w:tc>
        <w:tc>
          <w:tcPr>
            <w:tcW w:w="6165" w:type="dxa"/>
            <w:gridSpan w:val="4"/>
            <w:vAlign w:val="center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硕士研究生学历</w:t>
            </w:r>
            <w:r w:rsidRPr="009C0F1F">
              <w:rPr>
                <w:rFonts w:ascii="宋体" w:eastAsia="宋体" w:hAnsi="宋体"/>
                <w:sz w:val="24"/>
                <w:szCs w:val="24"/>
              </w:rPr>
              <w:t>、</w:t>
            </w:r>
            <w:r w:rsidRPr="009C0F1F">
              <w:rPr>
                <w:rFonts w:ascii="宋体" w:eastAsia="宋体" w:hAnsi="宋体" w:hint="eastAsia"/>
                <w:sz w:val="24"/>
                <w:szCs w:val="24"/>
              </w:rPr>
              <w:t>硕士学位</w:t>
            </w:r>
          </w:p>
        </w:tc>
      </w:tr>
      <w:tr w:rsidR="000F75FC" w:rsidRPr="009C0F1F" w:rsidTr="00851496">
        <w:trPr>
          <w:jc w:val="center"/>
        </w:trPr>
        <w:tc>
          <w:tcPr>
            <w:tcW w:w="2251" w:type="dxa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是否已按规定在中国证券投资基金业协会注册/登记</w:t>
            </w:r>
          </w:p>
        </w:tc>
        <w:tc>
          <w:tcPr>
            <w:tcW w:w="6165" w:type="dxa"/>
            <w:gridSpan w:val="4"/>
            <w:vAlign w:val="center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</w:tbl>
    <w:p w:rsidR="000F75FC" w:rsidRPr="00BA3449" w:rsidRDefault="000F75FC" w:rsidP="000F75FC"/>
    <w:p w:rsidR="004B02C6" w:rsidRDefault="000F75FC" w:rsidP="004B02C6">
      <w:pPr>
        <w:keepNext/>
        <w:keepLines/>
        <w:spacing w:before="260" w:after="260" w:line="560" w:lineRule="exact"/>
        <w:outlineLvl w:val="1"/>
        <w:rPr>
          <w:rFonts w:ascii="Arial" w:eastAsia="宋体" w:hAnsi="宋体" w:cs="Arial"/>
          <w:b/>
          <w:color w:val="000000"/>
          <w:sz w:val="24"/>
          <w:szCs w:val="24"/>
        </w:rPr>
      </w:pPr>
      <w:r>
        <w:rPr>
          <w:rFonts w:ascii="Arial" w:eastAsia="宋体" w:hAnsi="宋体" w:cs="Arial" w:hint="eastAsia"/>
          <w:b/>
          <w:color w:val="000000"/>
          <w:sz w:val="24"/>
          <w:szCs w:val="24"/>
        </w:rPr>
        <w:lastRenderedPageBreak/>
        <w:t>3</w:t>
      </w:r>
      <w:r w:rsidR="004B02C6" w:rsidRPr="00925778">
        <w:rPr>
          <w:rFonts w:ascii="Arial" w:eastAsia="宋体" w:hAnsi="宋体" w:cs="Arial"/>
          <w:b/>
          <w:color w:val="000000"/>
          <w:sz w:val="24"/>
          <w:szCs w:val="24"/>
        </w:rPr>
        <w:t>离任基金经理的相关信息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5"/>
        <w:gridCol w:w="2857"/>
      </w:tblGrid>
      <w:tr w:rsidR="00D26308" w:rsidRPr="00925778" w:rsidTr="0055068A">
        <w:trPr>
          <w:jc w:val="center"/>
        </w:trPr>
        <w:tc>
          <w:tcPr>
            <w:tcW w:w="5665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离任基金经理姓名</w:t>
            </w:r>
          </w:p>
        </w:tc>
        <w:tc>
          <w:tcPr>
            <w:tcW w:w="2857" w:type="dxa"/>
          </w:tcPr>
          <w:p w:rsidR="00D26308" w:rsidRPr="00925778" w:rsidRDefault="001D4222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1D4222">
              <w:rPr>
                <w:rFonts w:ascii="Arial" w:eastAsia="宋体" w:hAnsi="宋体" w:cs="Arial" w:hint="eastAsia"/>
                <w:color w:val="000000"/>
                <w:sz w:val="24"/>
              </w:rPr>
              <w:t>许富强</w:t>
            </w:r>
          </w:p>
        </w:tc>
      </w:tr>
      <w:tr w:rsidR="00D26308" w:rsidRPr="00925778" w:rsidTr="0055068A">
        <w:trPr>
          <w:jc w:val="center"/>
        </w:trPr>
        <w:tc>
          <w:tcPr>
            <w:tcW w:w="5665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离任原因</w:t>
            </w:r>
          </w:p>
        </w:tc>
        <w:tc>
          <w:tcPr>
            <w:tcW w:w="2857" w:type="dxa"/>
          </w:tcPr>
          <w:p w:rsidR="00D26308" w:rsidRPr="00925778" w:rsidRDefault="000C6E4A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0C6E4A">
              <w:rPr>
                <w:rFonts w:ascii="Arial" w:eastAsia="宋体" w:hAnsi="Arial" w:cs="Arial" w:hint="eastAsia"/>
                <w:color w:val="000000"/>
                <w:sz w:val="24"/>
              </w:rPr>
              <w:t>个人原因</w:t>
            </w:r>
          </w:p>
        </w:tc>
      </w:tr>
      <w:tr w:rsidR="00D26308" w:rsidRPr="00925778" w:rsidTr="0055068A">
        <w:trPr>
          <w:jc w:val="center"/>
        </w:trPr>
        <w:tc>
          <w:tcPr>
            <w:tcW w:w="5665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离任日期</w:t>
            </w:r>
          </w:p>
        </w:tc>
        <w:tc>
          <w:tcPr>
            <w:tcW w:w="2857" w:type="dxa"/>
          </w:tcPr>
          <w:p w:rsidR="00D26308" w:rsidRPr="00925778" w:rsidRDefault="00D26308" w:rsidP="001D4222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202</w:t>
            </w:r>
            <w:r>
              <w:rPr>
                <w:rFonts w:ascii="Arial" w:eastAsia="宋体" w:hAnsi="宋体" w:cs="Arial" w:hint="eastAsia"/>
                <w:color w:val="000000"/>
                <w:sz w:val="24"/>
              </w:rPr>
              <w:t>3</w:t>
            </w:r>
            <w:r w:rsidRPr="00925778">
              <w:rPr>
                <w:rFonts w:ascii="Arial" w:eastAsia="宋体" w:hAnsi="宋体" w:cs="Arial"/>
                <w:color w:val="000000"/>
                <w:sz w:val="24"/>
              </w:rPr>
              <w:t>年</w:t>
            </w:r>
            <w:r w:rsidR="001D4222">
              <w:rPr>
                <w:rFonts w:ascii="Arial" w:eastAsia="宋体" w:hAnsi="宋体" w:cs="Arial"/>
                <w:color w:val="000000"/>
                <w:sz w:val="24"/>
              </w:rPr>
              <w:t>8</w:t>
            </w:r>
            <w:r w:rsidRPr="00925778">
              <w:rPr>
                <w:rFonts w:ascii="Arial" w:eastAsia="宋体" w:hAnsi="宋体" w:cs="Arial"/>
                <w:color w:val="000000"/>
                <w:sz w:val="24"/>
              </w:rPr>
              <w:t>月</w:t>
            </w:r>
            <w:r w:rsidR="00621317">
              <w:rPr>
                <w:rFonts w:ascii="Arial" w:eastAsia="宋体" w:hAnsi="宋体" w:cs="Arial" w:hint="eastAsia"/>
                <w:color w:val="000000"/>
                <w:sz w:val="24"/>
              </w:rPr>
              <w:t>5</w:t>
            </w:r>
            <w:r w:rsidRPr="00D22A6B">
              <w:rPr>
                <w:rFonts w:ascii="Arial" w:eastAsia="宋体" w:hAnsi="宋体" w:cs="Arial"/>
                <w:color w:val="000000"/>
                <w:sz w:val="24"/>
              </w:rPr>
              <w:t>日</w:t>
            </w:r>
          </w:p>
        </w:tc>
      </w:tr>
      <w:tr w:rsidR="00D26308" w:rsidRPr="00925778" w:rsidTr="0055068A">
        <w:trPr>
          <w:jc w:val="center"/>
        </w:trPr>
        <w:tc>
          <w:tcPr>
            <w:tcW w:w="5665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转任本公司其他工作岗位的说明</w:t>
            </w:r>
          </w:p>
        </w:tc>
        <w:tc>
          <w:tcPr>
            <w:tcW w:w="2857" w:type="dxa"/>
            <w:vAlign w:val="center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Arial" w:cs="Arial"/>
                <w:color w:val="000000"/>
                <w:sz w:val="24"/>
              </w:rPr>
              <w:t>-</w:t>
            </w:r>
          </w:p>
        </w:tc>
      </w:tr>
      <w:tr w:rsidR="00D26308" w:rsidRPr="00925778" w:rsidTr="0055068A">
        <w:trPr>
          <w:jc w:val="center"/>
        </w:trPr>
        <w:tc>
          <w:tcPr>
            <w:tcW w:w="5665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是否已按规定在</w:t>
            </w:r>
            <w:r w:rsidRPr="00925778">
              <w:rPr>
                <w:rFonts w:ascii="Arial" w:eastAsia="宋体" w:hAnsi="宋体" w:cs="Arial" w:hint="eastAsia"/>
                <w:color w:val="000000"/>
                <w:sz w:val="24"/>
              </w:rPr>
              <w:t>中国证券投资基金业协会</w:t>
            </w:r>
            <w:r w:rsidRPr="00925778">
              <w:rPr>
                <w:rFonts w:ascii="Arial" w:eastAsia="宋体" w:hAnsi="宋体" w:cs="Arial"/>
                <w:color w:val="000000"/>
                <w:sz w:val="24"/>
              </w:rPr>
              <w:t>办理变更手续</w:t>
            </w:r>
          </w:p>
        </w:tc>
        <w:tc>
          <w:tcPr>
            <w:tcW w:w="2857" w:type="dxa"/>
            <w:vAlign w:val="center"/>
          </w:tcPr>
          <w:p w:rsidR="00D26308" w:rsidRPr="00925778" w:rsidRDefault="00434C1B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宋体" w:cs="Arial" w:hint="eastAsia"/>
                <w:color w:val="000000"/>
                <w:sz w:val="24"/>
              </w:rPr>
              <w:t>-</w:t>
            </w:r>
          </w:p>
        </w:tc>
      </w:tr>
      <w:tr w:rsidR="00D26308" w:rsidRPr="00925778" w:rsidTr="0055068A">
        <w:trPr>
          <w:jc w:val="center"/>
        </w:trPr>
        <w:tc>
          <w:tcPr>
            <w:tcW w:w="5665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是否已按规定在</w:t>
            </w:r>
            <w:r w:rsidRPr="00925778">
              <w:rPr>
                <w:rFonts w:ascii="Arial" w:eastAsia="宋体" w:hAnsi="宋体" w:cs="Arial" w:hint="eastAsia"/>
                <w:color w:val="000000"/>
                <w:sz w:val="24"/>
              </w:rPr>
              <w:t>中国证券投资基金业协会</w:t>
            </w:r>
            <w:r w:rsidRPr="00925778">
              <w:rPr>
                <w:rFonts w:ascii="Arial" w:eastAsia="宋体" w:hAnsi="宋体" w:cs="Arial"/>
                <w:color w:val="000000"/>
                <w:sz w:val="24"/>
              </w:rPr>
              <w:t>办理注销手续</w:t>
            </w:r>
          </w:p>
        </w:tc>
        <w:tc>
          <w:tcPr>
            <w:tcW w:w="2857" w:type="dxa"/>
            <w:vAlign w:val="center"/>
          </w:tcPr>
          <w:p w:rsidR="00D26308" w:rsidRPr="00925778" w:rsidRDefault="00434C1B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宋体" w:cs="Arial" w:hint="eastAsia"/>
                <w:color w:val="000000"/>
                <w:sz w:val="24"/>
              </w:rPr>
              <w:t>是</w:t>
            </w:r>
          </w:p>
        </w:tc>
      </w:tr>
    </w:tbl>
    <w:p w:rsidR="004B02C6" w:rsidRPr="00925778" w:rsidRDefault="000F75FC" w:rsidP="004B02C6">
      <w:pPr>
        <w:keepNext/>
        <w:keepLines/>
        <w:spacing w:before="260" w:after="260" w:line="560" w:lineRule="exact"/>
        <w:outlineLvl w:val="1"/>
        <w:rPr>
          <w:rFonts w:ascii="Arial" w:eastAsia="宋体" w:hAnsi="Arial" w:cs="Arial"/>
          <w:b/>
          <w:color w:val="000000"/>
          <w:sz w:val="24"/>
          <w:szCs w:val="24"/>
        </w:rPr>
      </w:pPr>
      <w:bookmarkStart w:id="1" w:name="_Toc275961411"/>
      <w:r>
        <w:rPr>
          <w:rFonts w:ascii="Arial" w:eastAsia="宋体" w:hAnsi="Arial" w:cs="Arial" w:hint="eastAsia"/>
          <w:b/>
          <w:color w:val="000000"/>
          <w:sz w:val="24"/>
          <w:szCs w:val="24"/>
        </w:rPr>
        <w:t>4</w:t>
      </w:r>
      <w:r w:rsidR="004B02C6" w:rsidRPr="00925778">
        <w:rPr>
          <w:rFonts w:ascii="Arial" w:eastAsia="宋体" w:hAnsi="宋体" w:cs="Arial"/>
          <w:b/>
          <w:color w:val="000000"/>
          <w:sz w:val="24"/>
          <w:szCs w:val="24"/>
        </w:rPr>
        <w:t>其他需要说明的事项</w:t>
      </w:r>
      <w:bookmarkEnd w:id="1"/>
    </w:p>
    <w:p w:rsidR="00A62D78" w:rsidRDefault="004B02C6" w:rsidP="004B02C6">
      <w:pPr>
        <w:spacing w:line="360" w:lineRule="auto"/>
        <w:ind w:firstLineChars="200" w:firstLine="480"/>
        <w:rPr>
          <w:rFonts w:ascii="Arial" w:eastAsia="宋体" w:hAnsi="宋体" w:cs="Arial"/>
          <w:sz w:val="24"/>
          <w:szCs w:val="24"/>
        </w:rPr>
      </w:pPr>
      <w:r w:rsidRPr="00925778">
        <w:rPr>
          <w:rFonts w:ascii="Arial" w:eastAsia="宋体" w:hAnsi="宋体" w:cs="Arial"/>
          <w:sz w:val="24"/>
          <w:szCs w:val="24"/>
        </w:rPr>
        <w:t>截至本公告发布日，上述人员未被监管机构予以行政处罚或采取行政监管措施。上述事项已按规定在中国证券投资基金业协会办理</w:t>
      </w:r>
      <w:r w:rsidRPr="00925778">
        <w:rPr>
          <w:rFonts w:ascii="Arial" w:eastAsia="宋体" w:hAnsi="宋体" w:cs="Arial" w:hint="eastAsia"/>
          <w:sz w:val="24"/>
          <w:szCs w:val="24"/>
        </w:rPr>
        <w:t>变更</w:t>
      </w:r>
      <w:r w:rsidRPr="00925778">
        <w:rPr>
          <w:rFonts w:ascii="Arial" w:eastAsia="宋体" w:hAnsi="宋体" w:cs="Arial"/>
          <w:sz w:val="24"/>
          <w:szCs w:val="24"/>
        </w:rPr>
        <w:t>手续，并报中国证券监督管理委员会深圳监管局备案。</w:t>
      </w:r>
    </w:p>
    <w:p w:rsidR="00B17916" w:rsidRPr="00925778" w:rsidRDefault="00B17916" w:rsidP="004B02C6">
      <w:pPr>
        <w:spacing w:line="360" w:lineRule="auto"/>
        <w:ind w:firstLineChars="200" w:firstLine="480"/>
        <w:rPr>
          <w:rFonts w:ascii="Arial" w:eastAsia="宋体" w:hAnsi="宋体" w:cs="Arial"/>
          <w:sz w:val="24"/>
          <w:szCs w:val="24"/>
        </w:rPr>
      </w:pPr>
      <w:r w:rsidRPr="00925778">
        <w:rPr>
          <w:rFonts w:ascii="Arial" w:eastAsia="宋体" w:hAnsi="宋体" w:cs="Arial" w:hint="eastAsia"/>
          <w:sz w:val="24"/>
          <w:szCs w:val="24"/>
        </w:rPr>
        <w:t>特此</w:t>
      </w:r>
      <w:r w:rsidRPr="00925778">
        <w:rPr>
          <w:rFonts w:ascii="Arial" w:eastAsia="宋体" w:hAnsi="宋体" w:cs="Arial"/>
          <w:sz w:val="24"/>
          <w:szCs w:val="24"/>
        </w:rPr>
        <w:t>公告。</w:t>
      </w:r>
    </w:p>
    <w:p w:rsidR="00B17916" w:rsidRPr="00925778" w:rsidRDefault="00B17916" w:rsidP="00B17916">
      <w:pPr>
        <w:spacing w:line="360" w:lineRule="auto"/>
        <w:ind w:firstLineChars="200" w:firstLine="480"/>
        <w:jc w:val="right"/>
        <w:rPr>
          <w:rFonts w:ascii="Arial" w:eastAsia="宋体" w:hAnsi="宋体" w:cs="Arial"/>
          <w:sz w:val="24"/>
          <w:szCs w:val="24"/>
        </w:rPr>
      </w:pPr>
      <w:r w:rsidRPr="00925778">
        <w:rPr>
          <w:rFonts w:ascii="Arial" w:eastAsia="宋体" w:hAnsi="宋体" w:cs="Arial" w:hint="eastAsia"/>
          <w:sz w:val="24"/>
          <w:szCs w:val="24"/>
        </w:rPr>
        <w:t>融通</w:t>
      </w:r>
      <w:r w:rsidRPr="00925778">
        <w:rPr>
          <w:rFonts w:ascii="Arial" w:eastAsia="宋体" w:hAnsi="宋体" w:cs="Arial"/>
          <w:sz w:val="24"/>
          <w:szCs w:val="24"/>
        </w:rPr>
        <w:t>基金管理有限公司</w:t>
      </w:r>
    </w:p>
    <w:p w:rsidR="00B17916" w:rsidRPr="00B17916" w:rsidRDefault="00987810" w:rsidP="00B17916">
      <w:pPr>
        <w:spacing w:line="360" w:lineRule="auto"/>
        <w:ind w:firstLineChars="200" w:firstLine="480"/>
        <w:jc w:val="right"/>
        <w:rPr>
          <w:rFonts w:ascii="Arial" w:eastAsia="宋体" w:hAnsi="Arial" w:cs="Arial"/>
          <w:sz w:val="24"/>
          <w:szCs w:val="24"/>
        </w:rPr>
      </w:pPr>
      <w:r w:rsidRPr="00925778">
        <w:rPr>
          <w:rFonts w:ascii="Arial" w:eastAsia="宋体" w:hAnsi="宋体" w:cs="Arial"/>
          <w:sz w:val="24"/>
          <w:szCs w:val="24"/>
        </w:rPr>
        <w:t>202</w:t>
      </w:r>
      <w:r w:rsidR="00483DEF">
        <w:rPr>
          <w:rFonts w:ascii="Arial" w:eastAsia="宋体" w:hAnsi="宋体" w:cs="Arial" w:hint="eastAsia"/>
          <w:sz w:val="24"/>
          <w:szCs w:val="24"/>
        </w:rPr>
        <w:t>3</w:t>
      </w:r>
      <w:r w:rsidR="00B17916" w:rsidRPr="00925778">
        <w:rPr>
          <w:rFonts w:ascii="Arial" w:eastAsia="宋体" w:hAnsi="宋体" w:cs="Arial" w:hint="eastAsia"/>
          <w:sz w:val="24"/>
          <w:szCs w:val="24"/>
        </w:rPr>
        <w:t>年</w:t>
      </w:r>
      <w:r w:rsidR="00252CAC">
        <w:rPr>
          <w:rFonts w:ascii="Arial" w:eastAsia="宋体" w:hAnsi="宋体" w:cs="Arial"/>
          <w:sz w:val="24"/>
          <w:szCs w:val="24"/>
        </w:rPr>
        <w:t>8</w:t>
      </w:r>
      <w:r w:rsidR="00B17916" w:rsidRPr="00925778">
        <w:rPr>
          <w:rFonts w:ascii="Arial" w:eastAsia="宋体" w:hAnsi="宋体" w:cs="Arial" w:hint="eastAsia"/>
          <w:sz w:val="24"/>
          <w:szCs w:val="24"/>
        </w:rPr>
        <w:t>月</w:t>
      </w:r>
      <w:r w:rsidR="00621317">
        <w:rPr>
          <w:rFonts w:ascii="Arial" w:eastAsia="宋体" w:hAnsi="宋体" w:cs="Arial" w:hint="eastAsia"/>
          <w:sz w:val="24"/>
          <w:szCs w:val="24"/>
        </w:rPr>
        <w:t>5</w:t>
      </w:r>
      <w:bookmarkStart w:id="2" w:name="_GoBack"/>
      <w:bookmarkEnd w:id="2"/>
      <w:r w:rsidR="00B17916" w:rsidRPr="00D22A6B">
        <w:rPr>
          <w:rFonts w:ascii="Arial" w:eastAsia="宋体" w:hAnsi="宋体" w:cs="Arial" w:hint="eastAsia"/>
          <w:sz w:val="24"/>
          <w:szCs w:val="24"/>
        </w:rPr>
        <w:t>日</w:t>
      </w:r>
    </w:p>
    <w:sectPr w:rsidR="00B17916" w:rsidRPr="00B17916" w:rsidSect="00825EC3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B67" w:rsidRDefault="00F05B67" w:rsidP="00BE7A99">
      <w:r>
        <w:separator/>
      </w:r>
    </w:p>
  </w:endnote>
  <w:endnote w:type="continuationSeparator" w:id="0">
    <w:p w:rsidR="00F05B67" w:rsidRDefault="00F05B67" w:rsidP="00BE7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B67" w:rsidRDefault="00F05B67" w:rsidP="00BE7A99">
      <w:r>
        <w:separator/>
      </w:r>
    </w:p>
  </w:footnote>
  <w:footnote w:type="continuationSeparator" w:id="0">
    <w:p w:rsidR="00F05B67" w:rsidRDefault="00F05B67" w:rsidP="00BE7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CC4"/>
    <w:rsid w:val="000054D4"/>
    <w:rsid w:val="000106DD"/>
    <w:rsid w:val="000109AA"/>
    <w:rsid w:val="00017C09"/>
    <w:rsid w:val="00043D5A"/>
    <w:rsid w:val="000705EF"/>
    <w:rsid w:val="00073D9F"/>
    <w:rsid w:val="000766EB"/>
    <w:rsid w:val="0008230B"/>
    <w:rsid w:val="000825B1"/>
    <w:rsid w:val="000A6A2E"/>
    <w:rsid w:val="000B592F"/>
    <w:rsid w:val="000B6806"/>
    <w:rsid w:val="000C0ADC"/>
    <w:rsid w:val="000C6E4A"/>
    <w:rsid w:val="000E2276"/>
    <w:rsid w:val="000E5318"/>
    <w:rsid w:val="000F6672"/>
    <w:rsid w:val="000F72EC"/>
    <w:rsid w:val="000F75FC"/>
    <w:rsid w:val="00101781"/>
    <w:rsid w:val="00105A56"/>
    <w:rsid w:val="00107023"/>
    <w:rsid w:val="00107C37"/>
    <w:rsid w:val="0012696E"/>
    <w:rsid w:val="00137742"/>
    <w:rsid w:val="00154EE7"/>
    <w:rsid w:val="001636EF"/>
    <w:rsid w:val="001661A4"/>
    <w:rsid w:val="00195743"/>
    <w:rsid w:val="00195D49"/>
    <w:rsid w:val="001964AC"/>
    <w:rsid w:val="001A20DF"/>
    <w:rsid w:val="001A380D"/>
    <w:rsid w:val="001A5098"/>
    <w:rsid w:val="001A5A9A"/>
    <w:rsid w:val="001B174F"/>
    <w:rsid w:val="001B32B5"/>
    <w:rsid w:val="001C4621"/>
    <w:rsid w:val="001C6F54"/>
    <w:rsid w:val="001D24F2"/>
    <w:rsid w:val="001D4222"/>
    <w:rsid w:val="001E06DA"/>
    <w:rsid w:val="00207E97"/>
    <w:rsid w:val="00221C64"/>
    <w:rsid w:val="00236397"/>
    <w:rsid w:val="0024674F"/>
    <w:rsid w:val="00246CA3"/>
    <w:rsid w:val="00246CE4"/>
    <w:rsid w:val="00252CAC"/>
    <w:rsid w:val="00271649"/>
    <w:rsid w:val="002811D4"/>
    <w:rsid w:val="0028187A"/>
    <w:rsid w:val="0028400D"/>
    <w:rsid w:val="002863D9"/>
    <w:rsid w:val="00295E88"/>
    <w:rsid w:val="002B364E"/>
    <w:rsid w:val="002B4A1E"/>
    <w:rsid w:val="002D7361"/>
    <w:rsid w:val="002E2505"/>
    <w:rsid w:val="002E73D3"/>
    <w:rsid w:val="002F0E2D"/>
    <w:rsid w:val="002F44C3"/>
    <w:rsid w:val="002F75E0"/>
    <w:rsid w:val="0030121E"/>
    <w:rsid w:val="003077F2"/>
    <w:rsid w:val="00313468"/>
    <w:rsid w:val="00317CE9"/>
    <w:rsid w:val="003216A6"/>
    <w:rsid w:val="003273FC"/>
    <w:rsid w:val="00330484"/>
    <w:rsid w:val="003339AC"/>
    <w:rsid w:val="00340447"/>
    <w:rsid w:val="0034203C"/>
    <w:rsid w:val="00343D8B"/>
    <w:rsid w:val="00355713"/>
    <w:rsid w:val="00361070"/>
    <w:rsid w:val="00373C09"/>
    <w:rsid w:val="00397C1B"/>
    <w:rsid w:val="003B13DC"/>
    <w:rsid w:val="003B2C7C"/>
    <w:rsid w:val="003B69C5"/>
    <w:rsid w:val="003B75DB"/>
    <w:rsid w:val="003B77E5"/>
    <w:rsid w:val="003E2255"/>
    <w:rsid w:val="003E4BC8"/>
    <w:rsid w:val="004040F5"/>
    <w:rsid w:val="00411BDA"/>
    <w:rsid w:val="00431D6C"/>
    <w:rsid w:val="00434C1B"/>
    <w:rsid w:val="00446C0E"/>
    <w:rsid w:val="00453565"/>
    <w:rsid w:val="00483DEF"/>
    <w:rsid w:val="004864BB"/>
    <w:rsid w:val="00494834"/>
    <w:rsid w:val="004959E0"/>
    <w:rsid w:val="004A481F"/>
    <w:rsid w:val="004A5A33"/>
    <w:rsid w:val="004B02C6"/>
    <w:rsid w:val="004B2245"/>
    <w:rsid w:val="004C17E5"/>
    <w:rsid w:val="004D1E18"/>
    <w:rsid w:val="004D41CB"/>
    <w:rsid w:val="004E1BA5"/>
    <w:rsid w:val="004E1DB4"/>
    <w:rsid w:val="004E57E5"/>
    <w:rsid w:val="004F5778"/>
    <w:rsid w:val="005216B4"/>
    <w:rsid w:val="0052171A"/>
    <w:rsid w:val="00521DAF"/>
    <w:rsid w:val="005274C0"/>
    <w:rsid w:val="00532A5D"/>
    <w:rsid w:val="00555210"/>
    <w:rsid w:val="005560FD"/>
    <w:rsid w:val="00556153"/>
    <w:rsid w:val="00560728"/>
    <w:rsid w:val="005841BD"/>
    <w:rsid w:val="005B2648"/>
    <w:rsid w:val="005C2374"/>
    <w:rsid w:val="005C6EF0"/>
    <w:rsid w:val="005C7C16"/>
    <w:rsid w:val="005D22F3"/>
    <w:rsid w:val="005D5E17"/>
    <w:rsid w:val="0061349A"/>
    <w:rsid w:val="00616982"/>
    <w:rsid w:val="00617919"/>
    <w:rsid w:val="0062111A"/>
    <w:rsid w:val="00621317"/>
    <w:rsid w:val="00623BA8"/>
    <w:rsid w:val="00630B6D"/>
    <w:rsid w:val="00633354"/>
    <w:rsid w:val="006340FD"/>
    <w:rsid w:val="00642B22"/>
    <w:rsid w:val="006539AF"/>
    <w:rsid w:val="00653C5C"/>
    <w:rsid w:val="00663855"/>
    <w:rsid w:val="006741CA"/>
    <w:rsid w:val="00675096"/>
    <w:rsid w:val="00687035"/>
    <w:rsid w:val="0069028C"/>
    <w:rsid w:val="00691E77"/>
    <w:rsid w:val="006940EF"/>
    <w:rsid w:val="006B60B1"/>
    <w:rsid w:val="006C11CB"/>
    <w:rsid w:val="006D4424"/>
    <w:rsid w:val="006E0E3F"/>
    <w:rsid w:val="006F3D84"/>
    <w:rsid w:val="007004A7"/>
    <w:rsid w:val="00710B3C"/>
    <w:rsid w:val="0072586D"/>
    <w:rsid w:val="00727BB8"/>
    <w:rsid w:val="00746DCE"/>
    <w:rsid w:val="00752966"/>
    <w:rsid w:val="00771FFF"/>
    <w:rsid w:val="0077744A"/>
    <w:rsid w:val="00787AB3"/>
    <w:rsid w:val="007B6BCE"/>
    <w:rsid w:val="007B7CC4"/>
    <w:rsid w:val="007C4B97"/>
    <w:rsid w:val="007E35A8"/>
    <w:rsid w:val="007F4B5C"/>
    <w:rsid w:val="00805E17"/>
    <w:rsid w:val="00825EC3"/>
    <w:rsid w:val="00835B40"/>
    <w:rsid w:val="008363EA"/>
    <w:rsid w:val="00837E10"/>
    <w:rsid w:val="00841B11"/>
    <w:rsid w:val="008436DA"/>
    <w:rsid w:val="008507AB"/>
    <w:rsid w:val="008539C0"/>
    <w:rsid w:val="00854755"/>
    <w:rsid w:val="00857832"/>
    <w:rsid w:val="00862B98"/>
    <w:rsid w:val="00871FFC"/>
    <w:rsid w:val="008770B5"/>
    <w:rsid w:val="00891959"/>
    <w:rsid w:val="00893A1C"/>
    <w:rsid w:val="008A419D"/>
    <w:rsid w:val="008C03DB"/>
    <w:rsid w:val="008C0C7D"/>
    <w:rsid w:val="008C1641"/>
    <w:rsid w:val="008C6127"/>
    <w:rsid w:val="008C6862"/>
    <w:rsid w:val="008D15A7"/>
    <w:rsid w:val="008E26C2"/>
    <w:rsid w:val="008E42A8"/>
    <w:rsid w:val="008F6C9A"/>
    <w:rsid w:val="008F7DD9"/>
    <w:rsid w:val="00910B36"/>
    <w:rsid w:val="0092051C"/>
    <w:rsid w:val="00925778"/>
    <w:rsid w:val="0093054A"/>
    <w:rsid w:val="00942DC0"/>
    <w:rsid w:val="009530A4"/>
    <w:rsid w:val="00961DCF"/>
    <w:rsid w:val="009624F5"/>
    <w:rsid w:val="0097762C"/>
    <w:rsid w:val="00985ACD"/>
    <w:rsid w:val="00987810"/>
    <w:rsid w:val="009A1FAD"/>
    <w:rsid w:val="009B61A9"/>
    <w:rsid w:val="009D3A6D"/>
    <w:rsid w:val="009E0FFE"/>
    <w:rsid w:val="009F3028"/>
    <w:rsid w:val="00A13095"/>
    <w:rsid w:val="00A25274"/>
    <w:rsid w:val="00A3157D"/>
    <w:rsid w:val="00A33792"/>
    <w:rsid w:val="00A47400"/>
    <w:rsid w:val="00A523B5"/>
    <w:rsid w:val="00A62D78"/>
    <w:rsid w:val="00A74D5A"/>
    <w:rsid w:val="00A8510D"/>
    <w:rsid w:val="00A861C3"/>
    <w:rsid w:val="00AB03D1"/>
    <w:rsid w:val="00AC38FF"/>
    <w:rsid w:val="00AC675D"/>
    <w:rsid w:val="00AD34FC"/>
    <w:rsid w:val="00AE0450"/>
    <w:rsid w:val="00B0140E"/>
    <w:rsid w:val="00B03249"/>
    <w:rsid w:val="00B131E2"/>
    <w:rsid w:val="00B17916"/>
    <w:rsid w:val="00B32E4A"/>
    <w:rsid w:val="00B50F57"/>
    <w:rsid w:val="00B51847"/>
    <w:rsid w:val="00B64389"/>
    <w:rsid w:val="00B719DD"/>
    <w:rsid w:val="00B72756"/>
    <w:rsid w:val="00B735F9"/>
    <w:rsid w:val="00B76C6A"/>
    <w:rsid w:val="00B80756"/>
    <w:rsid w:val="00B94816"/>
    <w:rsid w:val="00B95BCB"/>
    <w:rsid w:val="00B97399"/>
    <w:rsid w:val="00BA50E2"/>
    <w:rsid w:val="00BB2F46"/>
    <w:rsid w:val="00BC2FB9"/>
    <w:rsid w:val="00BC676F"/>
    <w:rsid w:val="00BD2348"/>
    <w:rsid w:val="00BD5E01"/>
    <w:rsid w:val="00BE6A05"/>
    <w:rsid w:val="00BE7A99"/>
    <w:rsid w:val="00BF096A"/>
    <w:rsid w:val="00BF0DA0"/>
    <w:rsid w:val="00BF1B35"/>
    <w:rsid w:val="00BF3484"/>
    <w:rsid w:val="00BF5924"/>
    <w:rsid w:val="00C03B88"/>
    <w:rsid w:val="00C12698"/>
    <w:rsid w:val="00C131F3"/>
    <w:rsid w:val="00C20EE4"/>
    <w:rsid w:val="00C32135"/>
    <w:rsid w:val="00C34EF3"/>
    <w:rsid w:val="00C402B9"/>
    <w:rsid w:val="00C41880"/>
    <w:rsid w:val="00C56E3F"/>
    <w:rsid w:val="00C84D27"/>
    <w:rsid w:val="00C8506C"/>
    <w:rsid w:val="00C87568"/>
    <w:rsid w:val="00C97C1A"/>
    <w:rsid w:val="00CB0205"/>
    <w:rsid w:val="00CB5118"/>
    <w:rsid w:val="00CD201D"/>
    <w:rsid w:val="00CE05BC"/>
    <w:rsid w:val="00CE79B6"/>
    <w:rsid w:val="00CF704A"/>
    <w:rsid w:val="00D0372E"/>
    <w:rsid w:val="00D17BE6"/>
    <w:rsid w:val="00D22A6B"/>
    <w:rsid w:val="00D24F79"/>
    <w:rsid w:val="00D26308"/>
    <w:rsid w:val="00D33525"/>
    <w:rsid w:val="00D37357"/>
    <w:rsid w:val="00D466A1"/>
    <w:rsid w:val="00D537CE"/>
    <w:rsid w:val="00D72153"/>
    <w:rsid w:val="00D73E42"/>
    <w:rsid w:val="00D8669D"/>
    <w:rsid w:val="00D9662A"/>
    <w:rsid w:val="00D96E7E"/>
    <w:rsid w:val="00D97605"/>
    <w:rsid w:val="00DA5A10"/>
    <w:rsid w:val="00DD0B5D"/>
    <w:rsid w:val="00E075BB"/>
    <w:rsid w:val="00E10369"/>
    <w:rsid w:val="00E43611"/>
    <w:rsid w:val="00E459FE"/>
    <w:rsid w:val="00E53961"/>
    <w:rsid w:val="00E96D35"/>
    <w:rsid w:val="00EB15F3"/>
    <w:rsid w:val="00EC2FC9"/>
    <w:rsid w:val="00EC4F08"/>
    <w:rsid w:val="00EC7146"/>
    <w:rsid w:val="00EF23B3"/>
    <w:rsid w:val="00EF2631"/>
    <w:rsid w:val="00EF2D7E"/>
    <w:rsid w:val="00F01AE9"/>
    <w:rsid w:val="00F05B67"/>
    <w:rsid w:val="00F07FA6"/>
    <w:rsid w:val="00F119BA"/>
    <w:rsid w:val="00F37153"/>
    <w:rsid w:val="00F45B6C"/>
    <w:rsid w:val="00F46ACA"/>
    <w:rsid w:val="00F7704D"/>
    <w:rsid w:val="00F86F58"/>
    <w:rsid w:val="00F96C06"/>
    <w:rsid w:val="00FB15F1"/>
    <w:rsid w:val="00FD0940"/>
    <w:rsid w:val="00FD6EE2"/>
    <w:rsid w:val="00FE4C68"/>
    <w:rsid w:val="00FF4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C4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2">
    <w:name w:val="heading 2"/>
    <w:basedOn w:val="a"/>
    <w:next w:val="a"/>
    <w:link w:val="2Char"/>
    <w:qFormat/>
    <w:rsid w:val="007B7CC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7B7CC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link w:val="2"/>
    <w:rsid w:val="007B7CC4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BE7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A99"/>
    <w:rPr>
      <w:rFonts w:ascii="Times New Roman" w:eastAsia="方正仿宋简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A99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44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44C3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Plain Text"/>
    <w:basedOn w:val="a"/>
    <w:link w:val="Char2"/>
    <w:rsid w:val="00B735F9"/>
    <w:rPr>
      <w:rFonts w:ascii="宋体" w:eastAsia="宋体" w:hAnsi="Courier New"/>
      <w:sz w:val="21"/>
      <w:szCs w:val="21"/>
      <w:lang/>
    </w:rPr>
  </w:style>
  <w:style w:type="character" w:customStyle="1" w:styleId="a7">
    <w:name w:val="纯文本 字符"/>
    <w:basedOn w:val="a0"/>
    <w:uiPriority w:val="99"/>
    <w:semiHidden/>
    <w:rsid w:val="00B735F9"/>
    <w:rPr>
      <w:rFonts w:asciiTheme="minorEastAsia" w:hAnsi="Courier New" w:cs="Courier New"/>
      <w:sz w:val="32"/>
      <w:szCs w:val="20"/>
    </w:rPr>
  </w:style>
  <w:style w:type="character" w:customStyle="1" w:styleId="Char2">
    <w:name w:val="纯文本 Char"/>
    <w:link w:val="a6"/>
    <w:rsid w:val="00B735F9"/>
    <w:rPr>
      <w:rFonts w:ascii="宋体" w:eastAsia="宋体" w:hAnsi="Courier New" w:cs="Times New Roman"/>
      <w:szCs w:val="21"/>
      <w:lang/>
    </w:rPr>
  </w:style>
  <w:style w:type="character" w:styleId="a8">
    <w:name w:val="annotation reference"/>
    <w:basedOn w:val="a0"/>
    <w:uiPriority w:val="99"/>
    <w:semiHidden/>
    <w:unhideWhenUsed/>
    <w:rsid w:val="00A33792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A33792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A33792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A33792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A33792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0B3CF-1B7A-40EF-948B-C5425567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855</Characters>
  <Application>Microsoft Office Word</Application>
  <DocSecurity>4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YC</dc:creator>
  <cp:keywords/>
  <dc:description/>
  <cp:lastModifiedBy>ZHONGM</cp:lastModifiedBy>
  <cp:revision>2</cp:revision>
  <cp:lastPrinted>2022-04-13T05:44:00Z</cp:lastPrinted>
  <dcterms:created xsi:type="dcterms:W3CDTF">2023-08-04T16:01:00Z</dcterms:created>
  <dcterms:modified xsi:type="dcterms:W3CDTF">2023-08-04T16:01:00Z</dcterms:modified>
</cp:coreProperties>
</file>