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F7" w:rsidRPr="007C2120" w:rsidRDefault="00423890" w:rsidP="00A82094">
      <w:pPr>
        <w:widowControl/>
        <w:spacing w:beforeLines="100" w:line="312" w:lineRule="auto"/>
        <w:jc w:val="center"/>
        <w:outlineLvl w:val="5"/>
        <w:rPr>
          <w:rFonts w:ascii="Times New Roman" w:hAnsi="Times New Roman"/>
          <w:b/>
          <w:kern w:val="0"/>
          <w:sz w:val="28"/>
          <w:szCs w:val="28"/>
        </w:rPr>
      </w:pPr>
      <w:r w:rsidRPr="007C2120">
        <w:rPr>
          <w:rFonts w:ascii="Times New Roman" w:hAnsi="Times New Roman"/>
          <w:b/>
          <w:kern w:val="0"/>
          <w:sz w:val="28"/>
          <w:szCs w:val="28"/>
        </w:rPr>
        <w:t>财通</w:t>
      </w:r>
      <w:r w:rsidR="00DE709D" w:rsidRPr="007C2120">
        <w:rPr>
          <w:rFonts w:ascii="Times New Roman" w:hAnsi="Times New Roman"/>
          <w:b/>
          <w:kern w:val="0"/>
          <w:sz w:val="28"/>
          <w:szCs w:val="28"/>
        </w:rPr>
        <w:t>基金管理有限公司关于</w:t>
      </w:r>
      <w:r w:rsidR="00205B4E" w:rsidRPr="007C2120">
        <w:rPr>
          <w:rFonts w:ascii="Times New Roman" w:hAnsi="Times New Roman"/>
          <w:b/>
          <w:kern w:val="0"/>
          <w:sz w:val="28"/>
          <w:szCs w:val="28"/>
        </w:rPr>
        <w:t>旗下部分</w:t>
      </w:r>
      <w:r w:rsidR="000751B9" w:rsidRPr="007C2120">
        <w:rPr>
          <w:rFonts w:ascii="Times New Roman" w:hAnsi="Times New Roman"/>
          <w:b/>
          <w:kern w:val="0"/>
          <w:sz w:val="28"/>
          <w:szCs w:val="28"/>
        </w:rPr>
        <w:t>证券投资</w:t>
      </w:r>
      <w:r w:rsidR="00205B4E" w:rsidRPr="007C2120">
        <w:rPr>
          <w:rFonts w:ascii="Times New Roman" w:hAnsi="Times New Roman"/>
          <w:b/>
          <w:kern w:val="0"/>
          <w:sz w:val="28"/>
          <w:szCs w:val="28"/>
        </w:rPr>
        <w:t>基金</w:t>
      </w:r>
      <w:r w:rsidR="00DE709D" w:rsidRPr="007C2120">
        <w:rPr>
          <w:rFonts w:ascii="Times New Roman" w:hAnsi="Times New Roman"/>
          <w:b/>
          <w:kern w:val="0"/>
          <w:sz w:val="28"/>
          <w:szCs w:val="28"/>
        </w:rPr>
        <w:t>投资非公开发行股票的公告</w:t>
      </w:r>
    </w:p>
    <w:p w:rsidR="007F5930" w:rsidRDefault="00BA70A0" w:rsidP="00117762">
      <w:pPr>
        <w:pStyle w:val="a5"/>
        <w:spacing w:afterLines="100" w:afterAutospacing="0"/>
        <w:ind w:left="0"/>
        <w:rPr>
          <w:bCs/>
        </w:rPr>
      </w:pPr>
      <w:r w:rsidRPr="00BA70A0">
        <w:rPr>
          <w:rFonts w:hint="eastAsia"/>
          <w:bCs/>
        </w:rPr>
        <w:t>根据中国证券监督管理委员会《关于基金投资非公开发行股票等流通受限证券有关问题的通知》（证监基金字〔</w:t>
      </w:r>
      <w:r w:rsidRPr="00BA70A0">
        <w:rPr>
          <w:rFonts w:hint="eastAsia"/>
          <w:bCs/>
        </w:rPr>
        <w:t>2006</w:t>
      </w:r>
      <w:r w:rsidRPr="00BA70A0">
        <w:rPr>
          <w:rFonts w:hint="eastAsia"/>
          <w:bCs/>
        </w:rPr>
        <w:t>〕</w:t>
      </w:r>
      <w:r w:rsidRPr="00BA70A0">
        <w:rPr>
          <w:rFonts w:hint="eastAsia"/>
          <w:bCs/>
        </w:rPr>
        <w:t>141</w:t>
      </w:r>
      <w:r w:rsidRPr="00BA70A0">
        <w:rPr>
          <w:rFonts w:hint="eastAsia"/>
          <w:bCs/>
        </w:rPr>
        <w:t>号）相关规定，财通基金管理有限公司就旗下</w:t>
      </w:r>
      <w:r w:rsidR="002C0B99">
        <w:rPr>
          <w:bCs/>
        </w:rPr>
        <w:t>财通稳进回报</w:t>
      </w:r>
      <w:r w:rsidR="002C0B99">
        <w:rPr>
          <w:bCs/>
        </w:rPr>
        <w:t>6</w:t>
      </w:r>
      <w:r w:rsidR="002C0B99">
        <w:rPr>
          <w:bCs/>
        </w:rPr>
        <w:t>个月持有期混合型证券投资基金（财通稳进回报</w:t>
      </w:r>
      <w:r w:rsidR="002C0B99">
        <w:rPr>
          <w:bCs/>
        </w:rPr>
        <w:t>6</w:t>
      </w:r>
      <w:r w:rsidR="002C0B99">
        <w:rPr>
          <w:bCs/>
        </w:rPr>
        <w:t>个月持有期混合，基金代码：</w:t>
      </w:r>
      <w:r w:rsidR="002C0B99">
        <w:rPr>
          <w:bCs/>
        </w:rPr>
        <w:t>010640</w:t>
      </w:r>
      <w:r w:rsidR="002C0B99">
        <w:rPr>
          <w:bCs/>
        </w:rPr>
        <w:t>）参与上海晶华胶粘新材料股份有限公司（晶华新材，股票代码：</w:t>
      </w:r>
      <w:r w:rsidR="002C0B99">
        <w:rPr>
          <w:bCs/>
        </w:rPr>
        <w:t>603683</w:t>
      </w:r>
      <w:r w:rsidR="002C0B99">
        <w:rPr>
          <w:bCs/>
        </w:rPr>
        <w:t>）</w:t>
      </w:r>
      <w:r w:rsidR="00FC660B" w:rsidRPr="00FC660B">
        <w:rPr>
          <w:rFonts w:hint="eastAsia"/>
          <w:bCs/>
        </w:rPr>
        <w:t>非公开发行股票的认购事项公告如下：</w:t>
      </w:r>
    </w:p>
    <w:tbl>
      <w:tblPr>
        <w:tblW w:w="8520" w:type="dxa"/>
        <w:tblInd w:w="93" w:type="dxa"/>
        <w:tblLayout w:type="fixed"/>
        <w:tblLook w:val="04A0"/>
      </w:tblPr>
      <w:tblGrid>
        <w:gridCol w:w="1291"/>
        <w:gridCol w:w="992"/>
        <w:gridCol w:w="993"/>
        <w:gridCol w:w="992"/>
        <w:gridCol w:w="992"/>
        <w:gridCol w:w="1134"/>
        <w:gridCol w:w="1134"/>
        <w:gridCol w:w="992"/>
      </w:tblGrid>
      <w:tr w:rsidR="005D73BA" w:rsidRPr="007C2120" w:rsidTr="007C2120">
        <w:trPr>
          <w:trHeight w:val="12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非公开发行股票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认购数量（股）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总成本（元）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总成本占基金资产净值比例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账面价值（元）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5D73BA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账面价值占基金资产净值比例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3BA" w:rsidRPr="007C2120" w:rsidRDefault="00E710AD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120">
              <w:rPr>
                <w:rFonts w:ascii="Times New Roman" w:hAnsi="Times New Roman"/>
                <w:color w:val="000000"/>
                <w:sz w:val="24"/>
                <w:szCs w:val="24"/>
              </w:rPr>
              <w:t>锁定期</w:t>
            </w:r>
          </w:p>
        </w:tc>
      </w:tr>
      <w:tr w:rsidR="002C0B99" w:rsidRPr="007C2120" w:rsidTr="007C2120">
        <w:trPr>
          <w:trHeight w:val="12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财通稳进回报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个月持有期混合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晶华新材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329,996.70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343,663.23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99" w:rsidRPr="007C2120" w:rsidRDefault="002C0B99" w:rsidP="005D7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个月</w:t>
            </w:r>
          </w:p>
        </w:tc>
      </w:tr>
    </w:tbl>
    <w:p w:rsidR="00906662" w:rsidRPr="00A82094" w:rsidRDefault="00906662" w:rsidP="00906662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A82094">
        <w:rPr>
          <w:rFonts w:ascii="Times New Roman" w:hAnsi="Times New Roman"/>
          <w:color w:val="000000"/>
          <w:kern w:val="0"/>
          <w:sz w:val="24"/>
          <w:szCs w:val="24"/>
        </w:rPr>
        <w:t>注：基金资产净值、账面价值为</w:t>
      </w:r>
      <w:r w:rsidR="002C0B99" w:rsidRPr="00A82094">
        <w:rPr>
          <w:rFonts w:ascii="Times New Roman" w:hAnsi="Times New Roman"/>
          <w:color w:val="000000"/>
          <w:kern w:val="0"/>
          <w:sz w:val="24"/>
          <w:szCs w:val="24"/>
        </w:rPr>
        <w:t>2023-07-31</w:t>
      </w:r>
      <w:r w:rsidRPr="00A82094">
        <w:rPr>
          <w:rFonts w:ascii="Times New Roman" w:hAnsi="Times New Roman"/>
          <w:color w:val="000000"/>
          <w:kern w:val="0"/>
          <w:sz w:val="24"/>
          <w:szCs w:val="24"/>
        </w:rPr>
        <w:t>数据。</w:t>
      </w:r>
    </w:p>
    <w:p w:rsidR="00DE709D" w:rsidRPr="007C2120" w:rsidRDefault="00DE709D" w:rsidP="009F30E1">
      <w:pPr>
        <w:tabs>
          <w:tab w:val="left" w:pos="3780"/>
        </w:tabs>
        <w:autoSpaceDE w:val="0"/>
        <w:autoSpaceDN w:val="0"/>
        <w:adjustRightInd w:val="0"/>
        <w:spacing w:before="100" w:beforeAutospacing="1" w:line="288" w:lineRule="auto"/>
        <w:ind w:left="17"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7C2120">
        <w:rPr>
          <w:rFonts w:ascii="Times New Roman" w:hAnsi="Times New Roman"/>
          <w:color w:val="000000"/>
          <w:kern w:val="0"/>
          <w:sz w:val="24"/>
          <w:szCs w:val="24"/>
        </w:rPr>
        <w:t>特此公告</w:t>
      </w:r>
      <w:r w:rsidR="00486C92" w:rsidRPr="007C2120">
        <w:rPr>
          <w:rFonts w:ascii="Times New Roman" w:hAnsi="Times New Roman"/>
          <w:color w:val="000000"/>
          <w:kern w:val="0"/>
          <w:sz w:val="24"/>
          <w:szCs w:val="24"/>
        </w:rPr>
        <w:t>。</w:t>
      </w:r>
    </w:p>
    <w:p w:rsidR="00DE709D" w:rsidRPr="007C2120" w:rsidRDefault="007477B4" w:rsidP="00600D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50" w:line="312" w:lineRule="auto"/>
        <w:ind w:firstLine="465"/>
        <w:jc w:val="right"/>
        <w:rPr>
          <w:rFonts w:ascii="Times New Roman" w:hAnsi="Times New Roman"/>
          <w:color w:val="1E1E1E"/>
          <w:kern w:val="0"/>
          <w:sz w:val="24"/>
          <w:szCs w:val="24"/>
        </w:rPr>
      </w:pPr>
      <w:r w:rsidRPr="007C2120">
        <w:rPr>
          <w:rFonts w:ascii="Times New Roman" w:hAnsi="Times New Roman"/>
          <w:color w:val="1E1E1E"/>
          <w:kern w:val="0"/>
          <w:sz w:val="24"/>
          <w:szCs w:val="24"/>
        </w:rPr>
        <w:t>财通</w:t>
      </w:r>
      <w:r w:rsidR="00DE709D" w:rsidRPr="007C2120">
        <w:rPr>
          <w:rFonts w:ascii="Times New Roman" w:hAnsi="Times New Roman"/>
          <w:color w:val="1E1E1E"/>
          <w:kern w:val="0"/>
          <w:sz w:val="24"/>
          <w:szCs w:val="24"/>
        </w:rPr>
        <w:t>基金管理有限公司</w:t>
      </w:r>
    </w:p>
    <w:p w:rsidR="002C0B99" w:rsidRDefault="002C0B99" w:rsidP="002C0B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Lines="50" w:afterLines="50" w:line="312" w:lineRule="auto"/>
        <w:ind w:firstLine="465"/>
        <w:jc w:val="right"/>
        <w:rPr>
          <w:rFonts w:ascii="Times New Roman" w:hAnsi="Times New Roman" w:hint="eastAsia"/>
          <w:color w:val="1E1E1E"/>
          <w:kern w:val="0"/>
          <w:sz w:val="24"/>
          <w:szCs w:val="24"/>
        </w:rPr>
      </w:pPr>
      <w:bookmarkStart w:id="0" w:name="RQ"/>
      <w:bookmarkEnd w:id="0"/>
      <w:r>
        <w:rPr>
          <w:rFonts w:ascii="Times New Roman" w:hAnsi="Times New Roman" w:hint="eastAsia"/>
          <w:color w:val="1E1E1E"/>
          <w:kern w:val="0"/>
          <w:sz w:val="24"/>
          <w:szCs w:val="24"/>
        </w:rPr>
        <w:t>二〇二三年八月二日</w:t>
      </w:r>
    </w:p>
    <w:p w:rsidR="002C0B99" w:rsidRDefault="002C0B99" w:rsidP="002C0B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Lines="50" w:afterLines="50" w:line="312" w:lineRule="auto"/>
        <w:ind w:firstLine="465"/>
        <w:jc w:val="right"/>
        <w:rPr>
          <w:rFonts w:ascii="Times New Roman" w:hAnsi="Times New Roman"/>
          <w:color w:val="1E1E1E"/>
          <w:kern w:val="0"/>
          <w:sz w:val="24"/>
          <w:szCs w:val="24"/>
        </w:rPr>
      </w:pPr>
    </w:p>
    <w:p w:rsidR="006439F7" w:rsidRPr="007C2120" w:rsidRDefault="006439F7" w:rsidP="002C0B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Lines="50" w:afterLines="50" w:line="312" w:lineRule="auto"/>
        <w:ind w:firstLine="465"/>
        <w:jc w:val="right"/>
        <w:rPr>
          <w:rFonts w:ascii="Times New Roman" w:hAnsi="Times New Roman"/>
          <w:color w:val="1E1E1E"/>
          <w:kern w:val="0"/>
          <w:sz w:val="24"/>
          <w:szCs w:val="24"/>
        </w:rPr>
      </w:pPr>
    </w:p>
    <w:sectPr w:rsidR="006439F7" w:rsidRPr="007C2120" w:rsidSect="00C255C6">
      <w:head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70" w:rsidRDefault="000A7070" w:rsidP="00DE709D">
      <w:r>
        <w:separator/>
      </w:r>
    </w:p>
  </w:endnote>
  <w:endnote w:type="continuationSeparator" w:id="0">
    <w:p w:rsidR="000A7070" w:rsidRDefault="000A7070" w:rsidP="00DE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70" w:rsidRDefault="000A7070" w:rsidP="00DE709D">
      <w:r>
        <w:separator/>
      </w:r>
    </w:p>
  </w:footnote>
  <w:footnote w:type="continuationSeparator" w:id="0">
    <w:p w:rsidR="000A7070" w:rsidRDefault="000A7070" w:rsidP="00DE7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79" w:rsidRDefault="008F3179" w:rsidP="008F3179">
    <w:pPr>
      <w:pStyle w:val="a3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89.25pt;height:24pt;visibility:visible">
          <v:imagedata r:id="rId1" o:title=""/>
        </v:shape>
      </w:pict>
    </w:r>
    <w:r>
      <w:rPr>
        <w:rFonts w:hint="eastAsia"/>
        <w:noProof/>
      </w:rPr>
      <w:t xml:space="preserve">                                                                </w:t>
    </w:r>
    <w:r w:rsidRPr="009A755A">
      <w:rPr>
        <w:rFonts w:ascii="隶书" w:eastAsia="隶书" w:hint="eastAsia"/>
        <w:noProof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09D"/>
    <w:rsid w:val="00001132"/>
    <w:rsid w:val="00011E96"/>
    <w:rsid w:val="00017FF7"/>
    <w:rsid w:val="000251AF"/>
    <w:rsid w:val="00044CDE"/>
    <w:rsid w:val="000516DA"/>
    <w:rsid w:val="00061CE7"/>
    <w:rsid w:val="00065E70"/>
    <w:rsid w:val="00073658"/>
    <w:rsid w:val="00073E43"/>
    <w:rsid w:val="000751B9"/>
    <w:rsid w:val="000911FD"/>
    <w:rsid w:val="000A2EC1"/>
    <w:rsid w:val="000A37EB"/>
    <w:rsid w:val="000A4DF1"/>
    <w:rsid w:val="000A7070"/>
    <w:rsid w:val="000B2AEF"/>
    <w:rsid w:val="000C2532"/>
    <w:rsid w:val="000D6A72"/>
    <w:rsid w:val="000E0688"/>
    <w:rsid w:val="000E6E28"/>
    <w:rsid w:val="000F0644"/>
    <w:rsid w:val="000F3157"/>
    <w:rsid w:val="000F56E3"/>
    <w:rsid w:val="000F6702"/>
    <w:rsid w:val="001068C8"/>
    <w:rsid w:val="00117762"/>
    <w:rsid w:val="00131FC4"/>
    <w:rsid w:val="00147547"/>
    <w:rsid w:val="00174299"/>
    <w:rsid w:val="00174A6A"/>
    <w:rsid w:val="00186963"/>
    <w:rsid w:val="00193789"/>
    <w:rsid w:val="001A287C"/>
    <w:rsid w:val="001B3BF8"/>
    <w:rsid w:val="001B7009"/>
    <w:rsid w:val="001E1C3E"/>
    <w:rsid w:val="001E2E63"/>
    <w:rsid w:val="001E3043"/>
    <w:rsid w:val="00205B4E"/>
    <w:rsid w:val="00210BE9"/>
    <w:rsid w:val="00217A4A"/>
    <w:rsid w:val="00224A48"/>
    <w:rsid w:val="00232CAE"/>
    <w:rsid w:val="002476B6"/>
    <w:rsid w:val="00256200"/>
    <w:rsid w:val="00262B1F"/>
    <w:rsid w:val="00270683"/>
    <w:rsid w:val="00281C34"/>
    <w:rsid w:val="002827A4"/>
    <w:rsid w:val="002A3778"/>
    <w:rsid w:val="002A747B"/>
    <w:rsid w:val="002B0562"/>
    <w:rsid w:val="002B0E3C"/>
    <w:rsid w:val="002C0B99"/>
    <w:rsid w:val="002C14F3"/>
    <w:rsid w:val="002D54F6"/>
    <w:rsid w:val="002D77A3"/>
    <w:rsid w:val="002E45A6"/>
    <w:rsid w:val="002F10D1"/>
    <w:rsid w:val="002F51AB"/>
    <w:rsid w:val="003021F7"/>
    <w:rsid w:val="00307BAE"/>
    <w:rsid w:val="003134B3"/>
    <w:rsid w:val="0032081A"/>
    <w:rsid w:val="00321E65"/>
    <w:rsid w:val="0032358A"/>
    <w:rsid w:val="00325DE4"/>
    <w:rsid w:val="0032733C"/>
    <w:rsid w:val="0035062A"/>
    <w:rsid w:val="003531C3"/>
    <w:rsid w:val="00354185"/>
    <w:rsid w:val="0035793A"/>
    <w:rsid w:val="003579F5"/>
    <w:rsid w:val="00360621"/>
    <w:rsid w:val="00364604"/>
    <w:rsid w:val="0037268F"/>
    <w:rsid w:val="00386158"/>
    <w:rsid w:val="003B23B8"/>
    <w:rsid w:val="003C1D31"/>
    <w:rsid w:val="003D1B77"/>
    <w:rsid w:val="003E0E4E"/>
    <w:rsid w:val="003E510A"/>
    <w:rsid w:val="003F4E8E"/>
    <w:rsid w:val="00410710"/>
    <w:rsid w:val="004115CD"/>
    <w:rsid w:val="00420A9C"/>
    <w:rsid w:val="00423890"/>
    <w:rsid w:val="00434A4D"/>
    <w:rsid w:val="00435758"/>
    <w:rsid w:val="00436BD8"/>
    <w:rsid w:val="00452C5D"/>
    <w:rsid w:val="0046510A"/>
    <w:rsid w:val="00477FF0"/>
    <w:rsid w:val="00486C92"/>
    <w:rsid w:val="004871E2"/>
    <w:rsid w:val="004B3AC8"/>
    <w:rsid w:val="00501008"/>
    <w:rsid w:val="0050170C"/>
    <w:rsid w:val="0050562C"/>
    <w:rsid w:val="005416CD"/>
    <w:rsid w:val="00543F42"/>
    <w:rsid w:val="0054730C"/>
    <w:rsid w:val="00562ECC"/>
    <w:rsid w:val="00564A08"/>
    <w:rsid w:val="00572100"/>
    <w:rsid w:val="005A291C"/>
    <w:rsid w:val="005A5C79"/>
    <w:rsid w:val="005A6050"/>
    <w:rsid w:val="005B5001"/>
    <w:rsid w:val="005B6004"/>
    <w:rsid w:val="005C0B4D"/>
    <w:rsid w:val="005C3FB5"/>
    <w:rsid w:val="005D72E0"/>
    <w:rsid w:val="005D73BA"/>
    <w:rsid w:val="005E21A9"/>
    <w:rsid w:val="005E43E5"/>
    <w:rsid w:val="005F375E"/>
    <w:rsid w:val="00600DE6"/>
    <w:rsid w:val="00607247"/>
    <w:rsid w:val="00612DE3"/>
    <w:rsid w:val="006246C7"/>
    <w:rsid w:val="006256F6"/>
    <w:rsid w:val="006439F7"/>
    <w:rsid w:val="006621FC"/>
    <w:rsid w:val="0067188C"/>
    <w:rsid w:val="006736DB"/>
    <w:rsid w:val="0067429F"/>
    <w:rsid w:val="00681C34"/>
    <w:rsid w:val="006A1677"/>
    <w:rsid w:val="006A3F30"/>
    <w:rsid w:val="006A720B"/>
    <w:rsid w:val="006C19D0"/>
    <w:rsid w:val="006E257C"/>
    <w:rsid w:val="00714C14"/>
    <w:rsid w:val="00721DF4"/>
    <w:rsid w:val="00723124"/>
    <w:rsid w:val="00726128"/>
    <w:rsid w:val="007477B4"/>
    <w:rsid w:val="00750005"/>
    <w:rsid w:val="0075782E"/>
    <w:rsid w:val="00766346"/>
    <w:rsid w:val="00786116"/>
    <w:rsid w:val="007A4920"/>
    <w:rsid w:val="007A4DA1"/>
    <w:rsid w:val="007B286F"/>
    <w:rsid w:val="007B6E96"/>
    <w:rsid w:val="007C2120"/>
    <w:rsid w:val="007C44E2"/>
    <w:rsid w:val="007D52F4"/>
    <w:rsid w:val="007E2633"/>
    <w:rsid w:val="007E3580"/>
    <w:rsid w:val="007E558D"/>
    <w:rsid w:val="007F5930"/>
    <w:rsid w:val="00800535"/>
    <w:rsid w:val="008065EA"/>
    <w:rsid w:val="008079A1"/>
    <w:rsid w:val="00810ABB"/>
    <w:rsid w:val="008143EE"/>
    <w:rsid w:val="0081601C"/>
    <w:rsid w:val="00825097"/>
    <w:rsid w:val="00827CEF"/>
    <w:rsid w:val="00834676"/>
    <w:rsid w:val="00835841"/>
    <w:rsid w:val="00844D02"/>
    <w:rsid w:val="00857280"/>
    <w:rsid w:val="00860E33"/>
    <w:rsid w:val="00894AF5"/>
    <w:rsid w:val="008A43D1"/>
    <w:rsid w:val="008B2380"/>
    <w:rsid w:val="008D003D"/>
    <w:rsid w:val="008D315E"/>
    <w:rsid w:val="008E17DE"/>
    <w:rsid w:val="008E1EA8"/>
    <w:rsid w:val="008E2C8C"/>
    <w:rsid w:val="008E4165"/>
    <w:rsid w:val="008E737C"/>
    <w:rsid w:val="008F3179"/>
    <w:rsid w:val="00906662"/>
    <w:rsid w:val="00936A1B"/>
    <w:rsid w:val="009510A8"/>
    <w:rsid w:val="00957CB1"/>
    <w:rsid w:val="00985837"/>
    <w:rsid w:val="00986237"/>
    <w:rsid w:val="00991B4D"/>
    <w:rsid w:val="009A13B0"/>
    <w:rsid w:val="009A287A"/>
    <w:rsid w:val="009A3CD5"/>
    <w:rsid w:val="009A3FB2"/>
    <w:rsid w:val="009A7368"/>
    <w:rsid w:val="009B07BA"/>
    <w:rsid w:val="009C0737"/>
    <w:rsid w:val="009C1BAE"/>
    <w:rsid w:val="009D207F"/>
    <w:rsid w:val="009F30E1"/>
    <w:rsid w:val="009F499D"/>
    <w:rsid w:val="009F52E5"/>
    <w:rsid w:val="009F7F97"/>
    <w:rsid w:val="00A078BB"/>
    <w:rsid w:val="00A26963"/>
    <w:rsid w:val="00A32505"/>
    <w:rsid w:val="00A43A08"/>
    <w:rsid w:val="00A45373"/>
    <w:rsid w:val="00A460E1"/>
    <w:rsid w:val="00A51ED0"/>
    <w:rsid w:val="00A52B07"/>
    <w:rsid w:val="00A53805"/>
    <w:rsid w:val="00A75CE3"/>
    <w:rsid w:val="00A8094A"/>
    <w:rsid w:val="00A82094"/>
    <w:rsid w:val="00AA1188"/>
    <w:rsid w:val="00AA7D40"/>
    <w:rsid w:val="00AB5B4F"/>
    <w:rsid w:val="00AB5D90"/>
    <w:rsid w:val="00AC02D2"/>
    <w:rsid w:val="00AE1E47"/>
    <w:rsid w:val="00AF25D3"/>
    <w:rsid w:val="00AF5CDF"/>
    <w:rsid w:val="00B01A69"/>
    <w:rsid w:val="00B024AA"/>
    <w:rsid w:val="00B108C4"/>
    <w:rsid w:val="00B25EDE"/>
    <w:rsid w:val="00B33B08"/>
    <w:rsid w:val="00B34513"/>
    <w:rsid w:val="00B4488D"/>
    <w:rsid w:val="00B54DA6"/>
    <w:rsid w:val="00B9324B"/>
    <w:rsid w:val="00BA3DDA"/>
    <w:rsid w:val="00BA70A0"/>
    <w:rsid w:val="00BB1865"/>
    <w:rsid w:val="00BC362F"/>
    <w:rsid w:val="00BC5F83"/>
    <w:rsid w:val="00BF4C6E"/>
    <w:rsid w:val="00C13555"/>
    <w:rsid w:val="00C255C6"/>
    <w:rsid w:val="00C25AC7"/>
    <w:rsid w:val="00C342E6"/>
    <w:rsid w:val="00C35726"/>
    <w:rsid w:val="00C44FDA"/>
    <w:rsid w:val="00C455AF"/>
    <w:rsid w:val="00C65682"/>
    <w:rsid w:val="00C66301"/>
    <w:rsid w:val="00C70931"/>
    <w:rsid w:val="00C75CC1"/>
    <w:rsid w:val="00C85828"/>
    <w:rsid w:val="00C8775A"/>
    <w:rsid w:val="00C92A03"/>
    <w:rsid w:val="00CC42B9"/>
    <w:rsid w:val="00CD1A34"/>
    <w:rsid w:val="00CE1E7D"/>
    <w:rsid w:val="00CE71F3"/>
    <w:rsid w:val="00D02554"/>
    <w:rsid w:val="00D1350E"/>
    <w:rsid w:val="00D27D7F"/>
    <w:rsid w:val="00D42458"/>
    <w:rsid w:val="00D555B4"/>
    <w:rsid w:val="00D55DC7"/>
    <w:rsid w:val="00D65C1A"/>
    <w:rsid w:val="00D8105B"/>
    <w:rsid w:val="00D8110B"/>
    <w:rsid w:val="00D84D94"/>
    <w:rsid w:val="00D90691"/>
    <w:rsid w:val="00DB6E00"/>
    <w:rsid w:val="00DD27C7"/>
    <w:rsid w:val="00DE264A"/>
    <w:rsid w:val="00DE709D"/>
    <w:rsid w:val="00DE7BF1"/>
    <w:rsid w:val="00DF3D9D"/>
    <w:rsid w:val="00E02316"/>
    <w:rsid w:val="00E11F16"/>
    <w:rsid w:val="00E16545"/>
    <w:rsid w:val="00E27EC9"/>
    <w:rsid w:val="00E4289F"/>
    <w:rsid w:val="00E43CC1"/>
    <w:rsid w:val="00E5397F"/>
    <w:rsid w:val="00E6042A"/>
    <w:rsid w:val="00E61EEA"/>
    <w:rsid w:val="00E710AD"/>
    <w:rsid w:val="00E80E97"/>
    <w:rsid w:val="00EA6C5B"/>
    <w:rsid w:val="00EC0FDC"/>
    <w:rsid w:val="00ED3A5B"/>
    <w:rsid w:val="00ED6080"/>
    <w:rsid w:val="00EE138F"/>
    <w:rsid w:val="00EE33DF"/>
    <w:rsid w:val="00EF06CB"/>
    <w:rsid w:val="00EF2E21"/>
    <w:rsid w:val="00EF3C32"/>
    <w:rsid w:val="00EF5C8C"/>
    <w:rsid w:val="00F10E10"/>
    <w:rsid w:val="00F23076"/>
    <w:rsid w:val="00F2597A"/>
    <w:rsid w:val="00F55F77"/>
    <w:rsid w:val="00F634A9"/>
    <w:rsid w:val="00F664D6"/>
    <w:rsid w:val="00F77332"/>
    <w:rsid w:val="00F81B65"/>
    <w:rsid w:val="00FA31C8"/>
    <w:rsid w:val="00FC0F32"/>
    <w:rsid w:val="00FC4CDF"/>
    <w:rsid w:val="00FC660B"/>
    <w:rsid w:val="00FE2166"/>
    <w:rsid w:val="00FE77BC"/>
    <w:rsid w:val="00FF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DE7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09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DE70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E70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DE709D"/>
    <w:rPr>
      <w:rFonts w:ascii="宋体" w:eastAsia="宋体" w:hAnsi="宋体" w:cs="宋体"/>
      <w:kern w:val="0"/>
      <w:sz w:val="24"/>
      <w:szCs w:val="24"/>
    </w:rPr>
  </w:style>
  <w:style w:type="paragraph" w:customStyle="1" w:styleId="a5">
    <w:name w:val="正文刷子。"/>
    <w:basedOn w:val="a"/>
    <w:link w:val="Char1"/>
    <w:rsid w:val="00750005"/>
    <w:pPr>
      <w:widowControl/>
      <w:spacing w:before="100" w:beforeAutospacing="1" w:after="100" w:afterAutospacing="1" w:line="400" w:lineRule="exact"/>
      <w:ind w:left="480" w:firstLineChars="200" w:firstLine="480"/>
    </w:pPr>
    <w:rPr>
      <w:rFonts w:ascii="Times New Roman" w:hAnsi="Times New Roman"/>
      <w:kern w:val="0"/>
      <w:sz w:val="24"/>
      <w:szCs w:val="24"/>
      <w:lang/>
    </w:rPr>
  </w:style>
  <w:style w:type="character" w:customStyle="1" w:styleId="Char1">
    <w:name w:val="正文刷子。 Char"/>
    <w:link w:val="a5"/>
    <w:rsid w:val="00750005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F55F77"/>
    <w:rPr>
      <w:sz w:val="18"/>
      <w:szCs w:val="18"/>
      <w:lang/>
    </w:rPr>
  </w:style>
  <w:style w:type="character" w:customStyle="1" w:styleId="Char2">
    <w:name w:val="批注框文本 Char"/>
    <w:link w:val="a6"/>
    <w:uiPriority w:val="99"/>
    <w:semiHidden/>
    <w:rsid w:val="00F55F77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117762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117762"/>
    <w:pPr>
      <w:jc w:val="left"/>
    </w:pPr>
    <w:rPr>
      <w:lang/>
    </w:rPr>
  </w:style>
  <w:style w:type="character" w:customStyle="1" w:styleId="Char3">
    <w:name w:val="批注文字 Char"/>
    <w:link w:val="a8"/>
    <w:uiPriority w:val="99"/>
    <w:semiHidden/>
    <w:rsid w:val="00117762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117762"/>
    <w:rPr>
      <w:b/>
      <w:bCs/>
    </w:rPr>
  </w:style>
  <w:style w:type="character" w:customStyle="1" w:styleId="Char4">
    <w:name w:val="批注主题 Char"/>
    <w:link w:val="a9"/>
    <w:uiPriority w:val="99"/>
    <w:semiHidden/>
    <w:rsid w:val="00117762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0A2EC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383">
              <w:marLeft w:val="0"/>
              <w:marRight w:val="0"/>
              <w:marTop w:val="120"/>
              <w:marBottom w:val="0"/>
              <w:divBdr>
                <w:top w:val="single" w:sz="6" w:space="0" w:color="AFC4D5"/>
                <w:left w:val="single" w:sz="6" w:space="0" w:color="AFC4D5"/>
                <w:bottom w:val="single" w:sz="6" w:space="0" w:color="AFC4D5"/>
                <w:right w:val="single" w:sz="6" w:space="0" w:color="AFC4D5"/>
              </w:divBdr>
              <w:divsChild>
                <w:div w:id="19501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>CTFUND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huangtianhong</dc:creator>
  <cp:keywords/>
  <cp:lastModifiedBy>ZHONGM</cp:lastModifiedBy>
  <cp:revision>2</cp:revision>
  <cp:lastPrinted>2013-04-24T08:46:00Z</cp:lastPrinted>
  <dcterms:created xsi:type="dcterms:W3CDTF">2023-08-01T16:00:00Z</dcterms:created>
  <dcterms:modified xsi:type="dcterms:W3CDTF">2023-08-01T16:00:00Z</dcterms:modified>
</cp:coreProperties>
</file>