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95" w:rsidRDefault="00A54FC3" w:rsidP="007A720C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南华基金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43295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</w:t>
      </w:r>
      <w:r w:rsidR="000A1B92">
        <w:rPr>
          <w:rFonts w:ascii="仿宋" w:eastAsia="仿宋" w:hAnsi="仿宋"/>
          <w:b/>
          <w:color w:val="000000" w:themeColor="text1"/>
          <w:sz w:val="32"/>
          <w:szCs w:val="32"/>
        </w:rPr>
        <w:t>证券</w:t>
      </w:r>
      <w:r w:rsidR="000A1B92">
        <w:rPr>
          <w:rFonts w:ascii="仿宋" w:eastAsia="仿宋" w:hAnsi="仿宋" w:hint="eastAsia"/>
          <w:b/>
          <w:color w:val="000000" w:themeColor="text1"/>
          <w:sz w:val="32"/>
          <w:szCs w:val="32"/>
        </w:rPr>
        <w:t>投资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Default="009A09B8" w:rsidP="007A720C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2023年第</w:t>
      </w:r>
      <w:r w:rsidR="00D73989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0A1B92" w:rsidRDefault="00B16987" w:rsidP="00F61F3B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41442D" w:rsidRDefault="00694145" w:rsidP="00337BD9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基金管理有限公司（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以下</w:t>
      </w:r>
      <w:r>
        <w:rPr>
          <w:rFonts w:ascii="仿宋" w:eastAsia="仿宋" w:hAnsi="仿宋"/>
          <w:color w:val="000000" w:themeColor="text1"/>
          <w:sz w:val="28"/>
          <w:szCs w:val="32"/>
        </w:rPr>
        <w:t>简称“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本公司</w:t>
      </w:r>
      <w:r>
        <w:rPr>
          <w:rFonts w:ascii="仿宋" w:eastAsia="仿宋" w:hAnsi="仿宋"/>
          <w:color w:val="000000" w:themeColor="text1"/>
          <w:sz w:val="28"/>
          <w:szCs w:val="32"/>
        </w:rPr>
        <w:t>”）</w:t>
      </w:r>
      <w:r w:rsidR="00B16987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董事会及董事保证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旗下</w:t>
      </w:r>
      <w:r w:rsidR="00343295" w:rsidRPr="00CA76B5">
        <w:rPr>
          <w:rFonts w:ascii="仿宋" w:eastAsia="仿宋" w:hAnsi="仿宋" w:hint="eastAsia"/>
          <w:color w:val="000000" w:themeColor="text1"/>
          <w:sz w:val="28"/>
          <w:szCs w:val="32"/>
        </w:rPr>
        <w:t>公开募集证券投资基金</w:t>
      </w:r>
      <w:r w:rsidR="009A09B8">
        <w:rPr>
          <w:rFonts w:ascii="仿宋" w:eastAsia="仿宋" w:hAnsi="仿宋" w:hint="eastAsia"/>
          <w:color w:val="000000" w:themeColor="text1"/>
          <w:sz w:val="28"/>
          <w:szCs w:val="32"/>
        </w:rPr>
        <w:t>2023年第</w:t>
      </w:r>
      <w:r w:rsidR="00D73989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9A09B8">
        <w:rPr>
          <w:rFonts w:ascii="仿宋" w:eastAsia="仿宋" w:hAnsi="仿宋" w:hint="eastAsia"/>
          <w:color w:val="000000" w:themeColor="text1"/>
          <w:sz w:val="28"/>
          <w:szCs w:val="32"/>
        </w:rPr>
        <w:t>季度</w:t>
      </w:r>
      <w:r w:rsidR="00B16987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41442D" w:rsidRDefault="00BB3501" w:rsidP="00F61F3B">
      <w:pPr>
        <w:spacing w:beforeLines="50" w:afterLines="50"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/>
          <w:color w:val="000000" w:themeColor="text1"/>
          <w:sz w:val="28"/>
          <w:szCs w:val="32"/>
        </w:rPr>
        <w:t>公司</w:t>
      </w:r>
      <w:r w:rsidR="00056EE0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旗下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瑞盈混合型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发起式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证券投资基金、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丰淳混合型证券投资基金、南华瑞鑫定期开放债券型发起式证券投资基金、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中证杭州湾区交易型开放式指数证券投资基金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南华瑞扬纯债债券型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投资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基金、南华瑞恒中短债债券型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投资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基金、南华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瑞元定期开放债券型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发起式证券投资基金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南华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价值启航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纯债债券型证券投资基金、南华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瑞泽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债券型证券投资基金</w:t>
      </w:r>
      <w:r w:rsidR="003A3707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0A1B92"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南华中证杭州湾区交易型开放式指数证券投资基金联接基金</w:t>
      </w:r>
      <w:r w:rsidR="00343295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3A3707" w:rsidRPr="003A3707">
        <w:rPr>
          <w:rFonts w:ascii="仿宋" w:eastAsia="仿宋" w:hAnsi="仿宋" w:hint="eastAsia"/>
          <w:color w:val="000000" w:themeColor="text1"/>
          <w:sz w:val="28"/>
          <w:szCs w:val="32"/>
        </w:rPr>
        <w:t>南华瑞泰39个月定期开放债券型证券投资基金</w:t>
      </w:r>
      <w:r w:rsidR="0076693B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343295">
        <w:rPr>
          <w:rFonts w:ascii="仿宋" w:eastAsia="仿宋" w:hAnsi="仿宋"/>
          <w:color w:val="000000" w:themeColor="text1"/>
          <w:sz w:val="28"/>
          <w:szCs w:val="32"/>
        </w:rPr>
        <w:t>南华瑞利债券型证券投资基金</w:t>
      </w:r>
      <w:r w:rsidR="00CD4031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76693B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76693B">
        <w:rPr>
          <w:rFonts w:ascii="仿宋" w:eastAsia="仿宋" w:hAnsi="仿宋"/>
          <w:color w:val="000000" w:themeColor="text1"/>
          <w:sz w:val="28"/>
          <w:szCs w:val="32"/>
        </w:rPr>
        <w:t>丰汇混合型证券投资</w:t>
      </w:r>
      <w:r w:rsidR="0076693B"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 w:rsidR="00CD4031">
        <w:rPr>
          <w:rFonts w:ascii="仿宋" w:eastAsia="仿宋" w:hAnsi="仿宋" w:hint="eastAsia"/>
          <w:color w:val="000000" w:themeColor="text1"/>
          <w:sz w:val="28"/>
          <w:szCs w:val="32"/>
        </w:rPr>
        <w:t>及</w:t>
      </w:r>
      <w:r w:rsidR="00CD4031" w:rsidRPr="00CD4031">
        <w:rPr>
          <w:rFonts w:ascii="仿宋" w:eastAsia="仿宋" w:hAnsi="仿宋" w:hint="eastAsia"/>
          <w:color w:val="000000" w:themeColor="text1"/>
          <w:sz w:val="28"/>
          <w:szCs w:val="32"/>
        </w:rPr>
        <w:t>南华瑞诚一年定期开放债券型发起式证券投资基金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的</w:t>
      </w:r>
      <w:r w:rsidR="009A09B8">
        <w:rPr>
          <w:rFonts w:ascii="仿宋" w:eastAsia="仿宋" w:hAnsi="仿宋" w:hint="eastAsia"/>
          <w:color w:val="000000" w:themeColor="text1"/>
          <w:sz w:val="28"/>
          <w:szCs w:val="32"/>
        </w:rPr>
        <w:t>2023年第</w:t>
      </w:r>
      <w:r w:rsidR="00D73989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9A09B8">
        <w:rPr>
          <w:rFonts w:ascii="仿宋" w:eastAsia="仿宋" w:hAnsi="仿宋" w:hint="eastAsia"/>
          <w:color w:val="000000" w:themeColor="text1"/>
          <w:sz w:val="28"/>
          <w:szCs w:val="32"/>
        </w:rPr>
        <w:t>季度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报告全文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于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0</w:t>
      </w:r>
      <w:r w:rsidR="007B13C4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4B341A">
        <w:rPr>
          <w:rFonts w:ascii="仿宋" w:eastAsia="仿宋" w:hAnsi="仿宋"/>
          <w:color w:val="000000" w:themeColor="text1"/>
          <w:sz w:val="28"/>
          <w:szCs w:val="32"/>
        </w:rPr>
        <w:t>3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D73989">
        <w:rPr>
          <w:rFonts w:ascii="仿宋" w:eastAsia="仿宋" w:hAnsi="仿宋"/>
          <w:color w:val="000000" w:themeColor="text1"/>
          <w:sz w:val="28"/>
          <w:szCs w:val="32"/>
        </w:rPr>
        <w:t>7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月</w:t>
      </w:r>
      <w:r w:rsidR="009A09B8">
        <w:rPr>
          <w:rFonts w:ascii="仿宋" w:eastAsia="仿宋" w:hAnsi="仿宋"/>
          <w:color w:val="000000" w:themeColor="text1"/>
          <w:sz w:val="28"/>
          <w:szCs w:val="32"/>
        </w:rPr>
        <w:t>21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日在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本公司网站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(</w:t>
      </w:r>
      <w:r w:rsidR="00337BD9" w:rsidRPr="00337BD9">
        <w:rPr>
          <w:rFonts w:ascii="仿宋" w:eastAsia="仿宋" w:hAnsi="仿宋"/>
          <w:color w:val="000000" w:themeColor="text1"/>
          <w:sz w:val="28"/>
          <w:szCs w:val="32"/>
        </w:rPr>
        <w:t>http:</w:t>
      </w:r>
      <w:r w:rsidR="00337BD9">
        <w:rPr>
          <w:rFonts w:ascii="仿宋" w:eastAsia="仿宋" w:hAnsi="仿宋"/>
          <w:color w:val="000000" w:themeColor="text1"/>
          <w:sz w:val="28"/>
          <w:szCs w:val="32"/>
        </w:rPr>
        <w:t>//www.nanhuafunds.com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)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中国证监会</w:t>
      </w:r>
      <w:r w:rsidR="00191702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电子披露网站</w:t>
      </w:r>
      <w:r w:rsidR="000F07E6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（</w:t>
      </w:r>
      <w:hyperlink r:id="rId8" w:history="1">
        <w:r w:rsidR="000F07E6" w:rsidRPr="0041442D">
          <w:rPr>
            <w:rFonts w:ascii="仿宋" w:eastAsia="仿宋" w:hAnsi="仿宋" w:hint="eastAsia"/>
            <w:color w:val="000000" w:themeColor="text1"/>
            <w:sz w:val="28"/>
            <w:szCs w:val="32"/>
          </w:rPr>
          <w:t>http://eid.csrc.gov.cn/fund</w:t>
        </w:r>
      </w:hyperlink>
      <w:r w:rsidR="000F07E6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）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及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上海证券交易所网站（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仅涉及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南华中证杭州湾区交易型开放式指数证券投资基金）</w:t>
      </w:r>
      <w:r w:rsidR="000A1B92">
        <w:rPr>
          <w:rFonts w:ascii="仿宋" w:eastAsia="仿宋" w:hAnsi="仿宋" w:hint="eastAsia"/>
          <w:color w:val="000000" w:themeColor="text1"/>
          <w:sz w:val="28"/>
          <w:szCs w:val="32"/>
        </w:rPr>
        <w:t>披露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，供投资者查阅。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如有疑问可拨打本公司客服电话（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4008105599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）咨询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。</w:t>
      </w:r>
    </w:p>
    <w:p w:rsidR="00BB3501" w:rsidRPr="0041442D" w:rsidRDefault="00BB3501" w:rsidP="00337BD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lastRenderedPageBreak/>
        <w:t>本</w:t>
      </w:r>
      <w:r w:rsidR="00215069">
        <w:rPr>
          <w:rFonts w:ascii="仿宋" w:eastAsia="仿宋" w:hAnsi="仿宋" w:hint="eastAsia"/>
          <w:color w:val="000000" w:themeColor="text1"/>
          <w:sz w:val="28"/>
          <w:szCs w:val="32"/>
        </w:rPr>
        <w:t>公司</w:t>
      </w:r>
      <w:r w:rsidR="000C1032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承诺以诚实信用、勤勉尽责的原则管理和运用基金资产，但不保证</w:t>
      </w:r>
      <w:r w:rsidR="005A77EA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基金一定盈利，也不保证最低收益。请充分了解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基金的风险收益特征，审慎做出投资决定。</w:t>
      </w:r>
    </w:p>
    <w:p w:rsidR="00A25CB9" w:rsidRDefault="00BB3501" w:rsidP="00A25CB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特此公告。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</w:t>
      </w:r>
      <w:r w:rsidR="0041442D">
        <w:rPr>
          <w:rFonts w:ascii="仿宋" w:eastAsia="仿宋" w:hAnsi="仿宋"/>
          <w:color w:val="000000" w:themeColor="text1"/>
          <w:sz w:val="28"/>
          <w:szCs w:val="32"/>
        </w:rPr>
        <w:t xml:space="preserve">       </w:t>
      </w:r>
    </w:p>
    <w:p w:rsidR="00A25CB9" w:rsidRDefault="00A25CB9" w:rsidP="00A25CB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</w:p>
    <w:p w:rsidR="00BB3501" w:rsidRPr="0041442D" w:rsidRDefault="0041442D" w:rsidP="00A25CB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 xml:space="preserve"> 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基金管理有限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公司</w:t>
      </w:r>
    </w:p>
    <w:p w:rsidR="00BB3501" w:rsidRPr="0041442D" w:rsidRDefault="00BB3501" w:rsidP="00A54FC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</w:t>
      </w:r>
      <w:r w:rsidR="00CD4031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 w:rsidR="00CD4031" w:rsidRPr="0041442D">
        <w:rPr>
          <w:rFonts w:ascii="仿宋" w:eastAsia="仿宋" w:hAnsi="仿宋"/>
          <w:color w:val="000000" w:themeColor="text1"/>
          <w:sz w:val="28"/>
          <w:szCs w:val="32"/>
        </w:rPr>
        <w:t>0</w:t>
      </w:r>
      <w:r w:rsidR="00CD4031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4B341A">
        <w:rPr>
          <w:rFonts w:ascii="仿宋" w:eastAsia="仿宋" w:hAnsi="仿宋"/>
          <w:color w:val="000000" w:themeColor="text1"/>
          <w:sz w:val="28"/>
          <w:szCs w:val="32"/>
        </w:rPr>
        <w:t>3</w:t>
      </w:r>
      <w:r w:rsidR="00CD4031" w:rsidRPr="0041442D">
        <w:rPr>
          <w:rFonts w:ascii="仿宋" w:eastAsia="仿宋" w:hAnsi="仿宋"/>
          <w:color w:val="000000" w:themeColor="text1"/>
          <w:sz w:val="28"/>
          <w:szCs w:val="32"/>
        </w:rPr>
        <w:t>年</w:t>
      </w:r>
      <w:r w:rsidR="00612934">
        <w:rPr>
          <w:rFonts w:ascii="仿宋" w:eastAsia="仿宋" w:hAnsi="仿宋"/>
          <w:color w:val="000000" w:themeColor="text1"/>
          <w:sz w:val="28"/>
          <w:szCs w:val="32"/>
        </w:rPr>
        <w:t>7</w:t>
      </w:r>
      <w:bookmarkStart w:id="0" w:name="_GoBack"/>
      <w:bookmarkEnd w:id="0"/>
      <w:r w:rsidRPr="0041442D">
        <w:rPr>
          <w:rFonts w:ascii="仿宋" w:eastAsia="仿宋" w:hAnsi="仿宋"/>
          <w:color w:val="000000" w:themeColor="text1"/>
          <w:sz w:val="28"/>
          <w:szCs w:val="32"/>
        </w:rPr>
        <w:t>月</w:t>
      </w:r>
      <w:r w:rsidR="009A09B8">
        <w:rPr>
          <w:rFonts w:ascii="仿宋" w:eastAsia="仿宋" w:hAnsi="仿宋"/>
          <w:color w:val="000000" w:themeColor="text1"/>
          <w:sz w:val="28"/>
          <w:szCs w:val="32"/>
        </w:rPr>
        <w:t>21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日</w:t>
      </w:r>
    </w:p>
    <w:sectPr w:rsidR="00BB3501" w:rsidRPr="0041442D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625" w:rsidRDefault="00E96625" w:rsidP="009A149B">
      <w:r>
        <w:separator/>
      </w:r>
    </w:p>
  </w:endnote>
  <w:endnote w:type="continuationSeparator" w:id="0">
    <w:p w:rsidR="00E96625" w:rsidRDefault="00E9662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E317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61F3B" w:rsidRPr="00F61F3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E317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61F3B" w:rsidRPr="00F61F3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625" w:rsidRDefault="00E96625" w:rsidP="009A149B">
      <w:r>
        <w:separator/>
      </w:r>
    </w:p>
  </w:footnote>
  <w:footnote w:type="continuationSeparator" w:id="0">
    <w:p w:rsidR="00E96625" w:rsidRDefault="00E9662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3B93"/>
    <w:rsid w:val="000447E0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B92"/>
    <w:rsid w:val="000A588E"/>
    <w:rsid w:val="000B53A5"/>
    <w:rsid w:val="000C06E1"/>
    <w:rsid w:val="000C09E7"/>
    <w:rsid w:val="000C1032"/>
    <w:rsid w:val="000D18EF"/>
    <w:rsid w:val="000E13E9"/>
    <w:rsid w:val="000E7D66"/>
    <w:rsid w:val="000F07E6"/>
    <w:rsid w:val="000F407E"/>
    <w:rsid w:val="000F6458"/>
    <w:rsid w:val="0010073F"/>
    <w:rsid w:val="001039BC"/>
    <w:rsid w:val="001279BE"/>
    <w:rsid w:val="0013251E"/>
    <w:rsid w:val="001445A9"/>
    <w:rsid w:val="00146307"/>
    <w:rsid w:val="001533B2"/>
    <w:rsid w:val="00155321"/>
    <w:rsid w:val="001623CF"/>
    <w:rsid w:val="00165D5C"/>
    <w:rsid w:val="00166B15"/>
    <w:rsid w:val="00174C8C"/>
    <w:rsid w:val="0017571E"/>
    <w:rsid w:val="00175AED"/>
    <w:rsid w:val="001813F5"/>
    <w:rsid w:val="00190CA8"/>
    <w:rsid w:val="00191702"/>
    <w:rsid w:val="00192262"/>
    <w:rsid w:val="001A593B"/>
    <w:rsid w:val="001C5BB7"/>
    <w:rsid w:val="001D04AB"/>
    <w:rsid w:val="001D2521"/>
    <w:rsid w:val="001D74AE"/>
    <w:rsid w:val="001E7CAD"/>
    <w:rsid w:val="001F125D"/>
    <w:rsid w:val="001F15CB"/>
    <w:rsid w:val="001F533E"/>
    <w:rsid w:val="0021172E"/>
    <w:rsid w:val="00215069"/>
    <w:rsid w:val="00221DE2"/>
    <w:rsid w:val="00222DFA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5EF4"/>
    <w:rsid w:val="002E24D1"/>
    <w:rsid w:val="002E79D9"/>
    <w:rsid w:val="002E7B0A"/>
    <w:rsid w:val="002F2B53"/>
    <w:rsid w:val="00303860"/>
    <w:rsid w:val="00311075"/>
    <w:rsid w:val="003117E6"/>
    <w:rsid w:val="0031471A"/>
    <w:rsid w:val="00321109"/>
    <w:rsid w:val="00332619"/>
    <w:rsid w:val="00333802"/>
    <w:rsid w:val="00337BD9"/>
    <w:rsid w:val="00343295"/>
    <w:rsid w:val="00345A75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707"/>
    <w:rsid w:val="003A4AC6"/>
    <w:rsid w:val="003C2820"/>
    <w:rsid w:val="003C3CB5"/>
    <w:rsid w:val="003C5A1A"/>
    <w:rsid w:val="003D0424"/>
    <w:rsid w:val="003D32D7"/>
    <w:rsid w:val="003E317D"/>
    <w:rsid w:val="003F4E13"/>
    <w:rsid w:val="003F6960"/>
    <w:rsid w:val="0040020D"/>
    <w:rsid w:val="00405ADB"/>
    <w:rsid w:val="0041442D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F0A"/>
    <w:rsid w:val="00477BA8"/>
    <w:rsid w:val="00477EB2"/>
    <w:rsid w:val="0048111A"/>
    <w:rsid w:val="00487BF1"/>
    <w:rsid w:val="00491F29"/>
    <w:rsid w:val="00491FCB"/>
    <w:rsid w:val="00497943"/>
    <w:rsid w:val="00497A8B"/>
    <w:rsid w:val="004A0E45"/>
    <w:rsid w:val="004A54A6"/>
    <w:rsid w:val="004B1105"/>
    <w:rsid w:val="004B341A"/>
    <w:rsid w:val="004C3109"/>
    <w:rsid w:val="004C44C4"/>
    <w:rsid w:val="004C625A"/>
    <w:rsid w:val="004C6355"/>
    <w:rsid w:val="004E1D5E"/>
    <w:rsid w:val="004E630B"/>
    <w:rsid w:val="004F7313"/>
    <w:rsid w:val="00515476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2E2"/>
    <w:rsid w:val="005C00AF"/>
    <w:rsid w:val="005C0180"/>
    <w:rsid w:val="005C7C95"/>
    <w:rsid w:val="005D3C24"/>
    <w:rsid w:val="005D4528"/>
    <w:rsid w:val="005D5413"/>
    <w:rsid w:val="005E088E"/>
    <w:rsid w:val="005E0F00"/>
    <w:rsid w:val="005F4D9C"/>
    <w:rsid w:val="005F7E5C"/>
    <w:rsid w:val="00604996"/>
    <w:rsid w:val="00605B67"/>
    <w:rsid w:val="0061293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4145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B3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693B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20C"/>
    <w:rsid w:val="007B13C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5F94"/>
    <w:rsid w:val="0081788D"/>
    <w:rsid w:val="00824755"/>
    <w:rsid w:val="00825398"/>
    <w:rsid w:val="008263AE"/>
    <w:rsid w:val="008318C0"/>
    <w:rsid w:val="00831A29"/>
    <w:rsid w:val="00832B61"/>
    <w:rsid w:val="00835A88"/>
    <w:rsid w:val="00847A69"/>
    <w:rsid w:val="00854143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4E63"/>
    <w:rsid w:val="009465EA"/>
    <w:rsid w:val="009506DC"/>
    <w:rsid w:val="00952431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9B8"/>
    <w:rsid w:val="009A149B"/>
    <w:rsid w:val="009B33C8"/>
    <w:rsid w:val="009B4DD6"/>
    <w:rsid w:val="009B5D57"/>
    <w:rsid w:val="009C15E2"/>
    <w:rsid w:val="009C33BF"/>
    <w:rsid w:val="009C3820"/>
    <w:rsid w:val="009D6FC7"/>
    <w:rsid w:val="009E0931"/>
    <w:rsid w:val="009E35EB"/>
    <w:rsid w:val="009E64F2"/>
    <w:rsid w:val="009E7875"/>
    <w:rsid w:val="009F72D1"/>
    <w:rsid w:val="00A144A6"/>
    <w:rsid w:val="00A21627"/>
    <w:rsid w:val="00A25CB9"/>
    <w:rsid w:val="00A37A94"/>
    <w:rsid w:val="00A41611"/>
    <w:rsid w:val="00A441B7"/>
    <w:rsid w:val="00A447AF"/>
    <w:rsid w:val="00A46430"/>
    <w:rsid w:val="00A54FC3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2BFB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49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47E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B16"/>
    <w:rsid w:val="00C51B56"/>
    <w:rsid w:val="00C5361C"/>
    <w:rsid w:val="00C53B3E"/>
    <w:rsid w:val="00C54224"/>
    <w:rsid w:val="00C61988"/>
    <w:rsid w:val="00C64316"/>
    <w:rsid w:val="00C67F89"/>
    <w:rsid w:val="00C71F74"/>
    <w:rsid w:val="00C72546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3561"/>
    <w:rsid w:val="00CB4DE3"/>
    <w:rsid w:val="00CC2F35"/>
    <w:rsid w:val="00CC40C3"/>
    <w:rsid w:val="00CD4031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989"/>
    <w:rsid w:val="00D919AF"/>
    <w:rsid w:val="00D937BD"/>
    <w:rsid w:val="00DA2D7C"/>
    <w:rsid w:val="00DB6F0A"/>
    <w:rsid w:val="00DD7BAA"/>
    <w:rsid w:val="00DE0FFA"/>
    <w:rsid w:val="00DE6A70"/>
    <w:rsid w:val="00DE7461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6625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6C66"/>
    <w:rsid w:val="00F22CE4"/>
    <w:rsid w:val="00F25F52"/>
    <w:rsid w:val="00F469D5"/>
    <w:rsid w:val="00F47FEE"/>
    <w:rsid w:val="00F527B3"/>
    <w:rsid w:val="00F61F3B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355F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7B603-F651-405E-AA1E-F42116C2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4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2023-07-20T16:02:00Z</dcterms:created>
  <dcterms:modified xsi:type="dcterms:W3CDTF">2023-07-20T16:02:00Z</dcterms:modified>
</cp:coreProperties>
</file>