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F4" w:rsidRDefault="002954F4" w:rsidP="00D557A2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淳厚</w:t>
      </w:r>
      <w:r w:rsidR="00F04328" w:rsidRPr="00F04328">
        <w:rPr>
          <w:rFonts w:hint="eastAsia"/>
          <w:b/>
          <w:sz w:val="32"/>
        </w:rPr>
        <w:t>基金</w:t>
      </w:r>
      <w:r>
        <w:rPr>
          <w:rFonts w:hint="eastAsia"/>
          <w:b/>
          <w:sz w:val="32"/>
        </w:rPr>
        <w:t>管理有限公司旗下基金</w:t>
      </w:r>
    </w:p>
    <w:p w:rsidR="00D557A2" w:rsidRPr="00D557A2" w:rsidRDefault="009762C4" w:rsidP="00D557A2">
      <w:pPr>
        <w:jc w:val="center"/>
        <w:rPr>
          <w:b/>
        </w:rPr>
      </w:pPr>
      <w:r>
        <w:rPr>
          <w:rFonts w:hint="eastAsia"/>
          <w:b/>
          <w:sz w:val="32"/>
        </w:rPr>
        <w:t>202</w:t>
      </w:r>
      <w:r w:rsidR="007C6D7D">
        <w:rPr>
          <w:b/>
          <w:sz w:val="32"/>
        </w:rPr>
        <w:t>3</w:t>
      </w:r>
      <w:r>
        <w:rPr>
          <w:rFonts w:hint="eastAsia"/>
          <w:b/>
          <w:sz w:val="32"/>
        </w:rPr>
        <w:t>年</w:t>
      </w:r>
      <w:r w:rsidR="00ED5924">
        <w:rPr>
          <w:rFonts w:hint="eastAsia"/>
          <w:b/>
          <w:sz w:val="32"/>
        </w:rPr>
        <w:t>第</w:t>
      </w:r>
      <w:r w:rsidR="005F5F85">
        <w:rPr>
          <w:rFonts w:hint="eastAsia"/>
          <w:b/>
          <w:sz w:val="32"/>
        </w:rPr>
        <w:t>二</w:t>
      </w:r>
      <w:r w:rsidR="007C6D7D">
        <w:rPr>
          <w:rFonts w:hint="eastAsia"/>
          <w:b/>
          <w:sz w:val="32"/>
        </w:rPr>
        <w:t>季度</w:t>
      </w:r>
      <w:r w:rsidR="00D557A2" w:rsidRPr="00D557A2">
        <w:rPr>
          <w:rFonts w:hint="eastAsia"/>
          <w:b/>
          <w:sz w:val="32"/>
        </w:rPr>
        <w:t>报告提示性公告</w:t>
      </w:r>
    </w:p>
    <w:p w:rsidR="00D557A2" w:rsidRDefault="00D557A2"/>
    <w:p w:rsidR="0084155F" w:rsidRPr="00F04328" w:rsidRDefault="002B6DEA" w:rsidP="00F04328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本公司董事会及董事保证基金</w:t>
      </w:r>
      <w:r w:rsidR="005F5F85">
        <w:rPr>
          <w:rFonts w:asciiTheme="minorEastAsia" w:hAnsiTheme="minorEastAsia" w:hint="eastAsia"/>
          <w:sz w:val="24"/>
        </w:rPr>
        <w:t>二</w:t>
      </w:r>
      <w:r w:rsidR="00387C7C">
        <w:rPr>
          <w:rFonts w:asciiTheme="minorEastAsia" w:hAnsiTheme="minorEastAsia" w:hint="eastAsia"/>
          <w:sz w:val="24"/>
        </w:rPr>
        <w:t>季度</w:t>
      </w:r>
      <w:r w:rsidR="0084155F" w:rsidRPr="00F04328">
        <w:rPr>
          <w:rFonts w:asciiTheme="minorEastAsia" w:hAnsiTheme="minorEastAsia" w:hint="eastAsia"/>
          <w:sz w:val="24"/>
        </w:rPr>
        <w:t>报告不存在虚假记载、误导性陈述或重大遗漏，并对其内容的真实性、准确性和完整性承担个别及连带责任。</w:t>
      </w:r>
    </w:p>
    <w:p w:rsidR="0061576F" w:rsidRPr="00F04328" w:rsidRDefault="002954F4" w:rsidP="0061576F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2954F4">
        <w:rPr>
          <w:rFonts w:asciiTheme="minorEastAsia" w:hAnsiTheme="minorEastAsia" w:hint="eastAsia"/>
          <w:sz w:val="24"/>
        </w:rPr>
        <w:t>淳厚基金管理有限公司旗下</w:t>
      </w:r>
      <w:r w:rsidR="00B14B5C">
        <w:rPr>
          <w:rFonts w:asciiTheme="minorEastAsia" w:hAnsiTheme="minorEastAsia"/>
          <w:sz w:val="24"/>
        </w:rPr>
        <w:t>2</w:t>
      </w:r>
      <w:r w:rsidR="005F5F85">
        <w:rPr>
          <w:rFonts w:asciiTheme="minorEastAsia" w:hAnsiTheme="minorEastAsia"/>
          <w:sz w:val="24"/>
        </w:rPr>
        <w:t>5</w:t>
      </w:r>
      <w:r w:rsidR="0061576F">
        <w:rPr>
          <w:rFonts w:asciiTheme="minorEastAsia" w:hAnsiTheme="minorEastAsia" w:hint="eastAsia"/>
          <w:sz w:val="24"/>
        </w:rPr>
        <w:t>只公募基金的</w:t>
      </w:r>
      <w:r w:rsidR="0061576F" w:rsidRPr="00F04328">
        <w:rPr>
          <w:rFonts w:asciiTheme="minorEastAsia" w:hAnsiTheme="minorEastAsia" w:hint="eastAsia"/>
          <w:sz w:val="24"/>
        </w:rPr>
        <w:t>20</w:t>
      </w:r>
      <w:r w:rsidR="0061576F">
        <w:rPr>
          <w:rFonts w:asciiTheme="minorEastAsia" w:hAnsiTheme="minorEastAsia" w:hint="eastAsia"/>
          <w:sz w:val="24"/>
        </w:rPr>
        <w:t>2</w:t>
      </w:r>
      <w:r w:rsidR="007C6D7D">
        <w:rPr>
          <w:rFonts w:asciiTheme="minorEastAsia" w:hAnsiTheme="minorEastAsia"/>
          <w:sz w:val="24"/>
        </w:rPr>
        <w:t>3</w:t>
      </w:r>
      <w:r w:rsidR="0061576F" w:rsidRPr="00F04328">
        <w:rPr>
          <w:rFonts w:asciiTheme="minorEastAsia" w:hAnsiTheme="minorEastAsia" w:hint="eastAsia"/>
          <w:sz w:val="24"/>
        </w:rPr>
        <w:t>年</w:t>
      </w:r>
      <w:r w:rsidR="005F5F85">
        <w:rPr>
          <w:rFonts w:asciiTheme="minorEastAsia" w:hAnsiTheme="minorEastAsia" w:hint="eastAsia"/>
          <w:sz w:val="24"/>
        </w:rPr>
        <w:t>二</w:t>
      </w:r>
      <w:r w:rsidR="007C6D7D">
        <w:rPr>
          <w:rFonts w:asciiTheme="minorEastAsia" w:hAnsiTheme="minorEastAsia" w:hint="eastAsia"/>
          <w:sz w:val="24"/>
        </w:rPr>
        <w:t>季度</w:t>
      </w:r>
      <w:r w:rsidR="0061576F" w:rsidRPr="00F04328">
        <w:rPr>
          <w:rFonts w:asciiTheme="minorEastAsia" w:hAnsiTheme="minorEastAsia" w:hint="eastAsia"/>
          <w:sz w:val="24"/>
        </w:rPr>
        <w:t>报告全文于202</w:t>
      </w:r>
      <w:r w:rsidR="00B14B5C">
        <w:rPr>
          <w:rFonts w:asciiTheme="minorEastAsia" w:hAnsiTheme="minorEastAsia"/>
          <w:sz w:val="24"/>
        </w:rPr>
        <w:t>3</w:t>
      </w:r>
      <w:r w:rsidR="0061576F" w:rsidRPr="00F04328">
        <w:rPr>
          <w:rFonts w:asciiTheme="minorEastAsia" w:hAnsiTheme="minorEastAsia" w:hint="eastAsia"/>
          <w:sz w:val="24"/>
        </w:rPr>
        <w:t>年</w:t>
      </w:r>
      <w:r w:rsidR="005F5F85">
        <w:rPr>
          <w:rFonts w:asciiTheme="minorEastAsia" w:hAnsiTheme="minorEastAsia"/>
          <w:sz w:val="24"/>
        </w:rPr>
        <w:t>7</w:t>
      </w:r>
      <w:r w:rsidR="0061576F" w:rsidRPr="00F04328">
        <w:rPr>
          <w:rFonts w:asciiTheme="minorEastAsia" w:hAnsiTheme="minorEastAsia" w:hint="eastAsia"/>
          <w:sz w:val="24"/>
        </w:rPr>
        <w:t>月</w:t>
      </w:r>
      <w:r w:rsidR="005F5F85">
        <w:rPr>
          <w:rFonts w:asciiTheme="minorEastAsia" w:hAnsiTheme="minorEastAsia"/>
          <w:sz w:val="24"/>
        </w:rPr>
        <w:t>21</w:t>
      </w:r>
      <w:r w:rsidR="0061576F" w:rsidRPr="00F04328">
        <w:rPr>
          <w:rFonts w:asciiTheme="minorEastAsia" w:hAnsiTheme="minorEastAsia" w:hint="eastAsia"/>
          <w:sz w:val="24"/>
        </w:rPr>
        <w:t>日在本公司网站（</w:t>
      </w:r>
      <w:hyperlink r:id="rId7" w:history="1">
        <w:r w:rsidR="0061576F" w:rsidRPr="00F04328">
          <w:rPr>
            <w:rStyle w:val="a5"/>
            <w:rFonts w:asciiTheme="minorEastAsia" w:hAnsiTheme="minorEastAsia"/>
            <w:sz w:val="24"/>
          </w:rPr>
          <w:t>http://www.purekindfund.com/</w:t>
        </w:r>
      </w:hyperlink>
      <w:r w:rsidR="0061576F" w:rsidRPr="00F04328">
        <w:rPr>
          <w:rFonts w:asciiTheme="minorEastAsia" w:hAnsiTheme="minorEastAsia"/>
          <w:sz w:val="24"/>
        </w:rPr>
        <w:t>）</w:t>
      </w:r>
      <w:r w:rsidR="0061576F" w:rsidRPr="00F04328">
        <w:rPr>
          <w:rFonts w:asciiTheme="minorEastAsia" w:hAnsiTheme="minorEastAsia" w:hint="eastAsia"/>
          <w:sz w:val="24"/>
        </w:rPr>
        <w:t>和中国证监会电子披露网站（h</w:t>
      </w:r>
      <w:r w:rsidR="0061576F" w:rsidRPr="00F04328">
        <w:rPr>
          <w:rFonts w:asciiTheme="minorEastAsia" w:hAnsiTheme="minorEastAsia"/>
          <w:sz w:val="24"/>
        </w:rPr>
        <w:t>ttp://eid.csrc.gov.cn/fund</w:t>
      </w:r>
      <w:r w:rsidR="0061576F" w:rsidRPr="00F04328">
        <w:rPr>
          <w:rFonts w:asciiTheme="minorEastAsia" w:hAnsiTheme="minorEastAsia" w:hint="eastAsia"/>
          <w:sz w:val="24"/>
        </w:rPr>
        <w:t>）披露，供投资者查阅。如有疑问可拨打本公司客服电话（400-000-9738）咨询。</w:t>
      </w:r>
    </w:p>
    <w:p w:rsidR="004A3314" w:rsidRDefault="0061576F" w:rsidP="002954F4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具体基金包括：</w:t>
      </w:r>
    </w:p>
    <w:tbl>
      <w:tblPr>
        <w:tblStyle w:val="a6"/>
        <w:tblW w:w="8080" w:type="dxa"/>
        <w:tblInd w:w="137" w:type="dxa"/>
        <w:tblLook w:val="04A0"/>
      </w:tblPr>
      <w:tblGrid>
        <w:gridCol w:w="851"/>
        <w:gridCol w:w="7229"/>
      </w:tblGrid>
      <w:tr w:rsidR="004A3314" w:rsidTr="00ED4FB4">
        <w:trPr>
          <w:trHeight w:val="432"/>
        </w:trPr>
        <w:tc>
          <w:tcPr>
            <w:tcW w:w="851" w:type="dxa"/>
            <w:vAlign w:val="center"/>
          </w:tcPr>
          <w:p w:rsidR="004A3314" w:rsidRDefault="004A3314" w:rsidP="004A3314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4A3314" w:rsidRPr="004A3314" w:rsidRDefault="004A3314" w:rsidP="004A3314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4A3314">
              <w:rPr>
                <w:rFonts w:asciiTheme="minorEastAsia" w:hAnsiTheme="minorEastAsia" w:hint="eastAsia"/>
                <w:sz w:val="24"/>
              </w:rPr>
              <w:t>淳厚信泽灵活配置混合型证券投资基金</w:t>
            </w:r>
          </w:p>
        </w:tc>
      </w:tr>
      <w:tr w:rsidR="004A3314" w:rsidTr="00ED4FB4">
        <w:trPr>
          <w:trHeight w:val="432"/>
        </w:trPr>
        <w:tc>
          <w:tcPr>
            <w:tcW w:w="851" w:type="dxa"/>
            <w:vAlign w:val="center"/>
          </w:tcPr>
          <w:p w:rsidR="004A3314" w:rsidRDefault="004A3314" w:rsidP="004A3314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</w:t>
            </w:r>
          </w:p>
        </w:tc>
        <w:tc>
          <w:tcPr>
            <w:tcW w:w="7229" w:type="dxa"/>
            <w:vAlign w:val="center"/>
          </w:tcPr>
          <w:p w:rsidR="004A3314" w:rsidRPr="004A3314" w:rsidRDefault="004A3314" w:rsidP="004A3314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1C2699">
              <w:rPr>
                <w:rFonts w:asciiTheme="minorEastAsia" w:hAnsiTheme="minorEastAsia" w:hint="eastAsia"/>
                <w:sz w:val="24"/>
              </w:rPr>
              <w:t>淳厚稳惠债券型证券投资基金</w:t>
            </w:r>
          </w:p>
        </w:tc>
      </w:tr>
      <w:tr w:rsidR="004A3314" w:rsidTr="00ED4FB4">
        <w:trPr>
          <w:trHeight w:val="432"/>
        </w:trPr>
        <w:tc>
          <w:tcPr>
            <w:tcW w:w="851" w:type="dxa"/>
            <w:vAlign w:val="center"/>
          </w:tcPr>
          <w:p w:rsidR="004A3314" w:rsidRDefault="004A3314" w:rsidP="004A3314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3</w:t>
            </w:r>
          </w:p>
        </w:tc>
        <w:tc>
          <w:tcPr>
            <w:tcW w:w="7229" w:type="dxa"/>
            <w:vAlign w:val="center"/>
          </w:tcPr>
          <w:p w:rsidR="004A3314" w:rsidRDefault="004A3314" w:rsidP="004A3314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4A3314">
              <w:rPr>
                <w:rFonts w:asciiTheme="minorEastAsia" w:hAnsiTheme="minorEastAsia" w:hint="eastAsia"/>
                <w:sz w:val="24"/>
              </w:rPr>
              <w:t>淳厚信睿核心精选混合型证券投资基金</w:t>
            </w:r>
          </w:p>
        </w:tc>
      </w:tr>
      <w:tr w:rsidR="004A3314" w:rsidTr="0067028D">
        <w:trPr>
          <w:trHeight w:val="377"/>
        </w:trPr>
        <w:tc>
          <w:tcPr>
            <w:tcW w:w="851" w:type="dxa"/>
            <w:vAlign w:val="center"/>
          </w:tcPr>
          <w:p w:rsidR="004A3314" w:rsidRDefault="004A3314" w:rsidP="004A3314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4</w:t>
            </w:r>
          </w:p>
        </w:tc>
        <w:tc>
          <w:tcPr>
            <w:tcW w:w="7229" w:type="dxa"/>
            <w:vAlign w:val="center"/>
          </w:tcPr>
          <w:p w:rsidR="004A3314" w:rsidRDefault="004A3314" w:rsidP="004A3314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4A3314">
              <w:rPr>
                <w:rFonts w:asciiTheme="minorEastAsia" w:hAnsiTheme="minorEastAsia" w:hint="eastAsia"/>
                <w:sz w:val="24"/>
              </w:rPr>
              <w:t>淳厚中短债债券型证券投资基金</w:t>
            </w:r>
          </w:p>
        </w:tc>
      </w:tr>
      <w:tr w:rsidR="003F5B8B" w:rsidTr="00ED4FB4">
        <w:trPr>
          <w:trHeight w:val="418"/>
        </w:trPr>
        <w:tc>
          <w:tcPr>
            <w:tcW w:w="851" w:type="dxa"/>
            <w:vAlign w:val="center"/>
          </w:tcPr>
          <w:p w:rsidR="003F5B8B" w:rsidRDefault="003F5B8B" w:rsidP="004A3314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5</w:t>
            </w:r>
          </w:p>
        </w:tc>
        <w:tc>
          <w:tcPr>
            <w:tcW w:w="7229" w:type="dxa"/>
            <w:vAlign w:val="center"/>
          </w:tcPr>
          <w:p w:rsidR="003F5B8B" w:rsidRPr="004A3314" w:rsidRDefault="00107EA0" w:rsidP="004A3314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107EA0">
              <w:rPr>
                <w:rFonts w:asciiTheme="minorEastAsia" w:hAnsiTheme="minorEastAsia" w:hint="eastAsia"/>
                <w:sz w:val="24"/>
              </w:rPr>
              <w:t>淳厚稳鑫债券型证券投资基金</w:t>
            </w:r>
          </w:p>
        </w:tc>
      </w:tr>
      <w:tr w:rsidR="003F5B8B" w:rsidTr="00ED4FB4">
        <w:trPr>
          <w:trHeight w:val="418"/>
        </w:trPr>
        <w:tc>
          <w:tcPr>
            <w:tcW w:w="851" w:type="dxa"/>
            <w:vAlign w:val="center"/>
          </w:tcPr>
          <w:p w:rsidR="003F5B8B" w:rsidRDefault="003F5B8B" w:rsidP="004A3314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6</w:t>
            </w:r>
          </w:p>
        </w:tc>
        <w:tc>
          <w:tcPr>
            <w:tcW w:w="7229" w:type="dxa"/>
            <w:vAlign w:val="center"/>
          </w:tcPr>
          <w:p w:rsidR="003F5B8B" w:rsidRPr="004A3314" w:rsidRDefault="00107EA0" w:rsidP="004A3314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107EA0">
              <w:rPr>
                <w:rFonts w:asciiTheme="minorEastAsia" w:hAnsiTheme="minorEastAsia" w:hint="eastAsia"/>
                <w:sz w:val="24"/>
              </w:rPr>
              <w:t>淳厚安裕87个月定期开放债券型证券投资基金</w:t>
            </w:r>
          </w:p>
        </w:tc>
      </w:tr>
      <w:tr w:rsidR="0067028D" w:rsidTr="00ED4FB4">
        <w:trPr>
          <w:trHeight w:val="418"/>
        </w:trPr>
        <w:tc>
          <w:tcPr>
            <w:tcW w:w="851" w:type="dxa"/>
            <w:vAlign w:val="center"/>
          </w:tcPr>
          <w:p w:rsidR="0067028D" w:rsidRDefault="0067028D" w:rsidP="004A3314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7</w:t>
            </w:r>
          </w:p>
        </w:tc>
        <w:tc>
          <w:tcPr>
            <w:tcW w:w="7229" w:type="dxa"/>
            <w:vAlign w:val="center"/>
          </w:tcPr>
          <w:p w:rsidR="0067028D" w:rsidRPr="00107EA0" w:rsidRDefault="00A2321E" w:rsidP="004A3314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A2321E">
              <w:rPr>
                <w:rFonts w:asciiTheme="minorEastAsia" w:hAnsiTheme="minorEastAsia" w:hint="eastAsia"/>
                <w:sz w:val="24"/>
              </w:rPr>
              <w:t>淳厚欣享一年持有期混合型证券投资基金</w:t>
            </w:r>
          </w:p>
        </w:tc>
      </w:tr>
      <w:tr w:rsidR="0067028D" w:rsidTr="00ED4FB4">
        <w:trPr>
          <w:trHeight w:val="418"/>
        </w:trPr>
        <w:tc>
          <w:tcPr>
            <w:tcW w:w="851" w:type="dxa"/>
            <w:vAlign w:val="center"/>
          </w:tcPr>
          <w:p w:rsidR="0067028D" w:rsidRDefault="0067028D" w:rsidP="004A3314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8</w:t>
            </w:r>
          </w:p>
        </w:tc>
        <w:tc>
          <w:tcPr>
            <w:tcW w:w="7229" w:type="dxa"/>
            <w:vAlign w:val="center"/>
          </w:tcPr>
          <w:p w:rsidR="0067028D" w:rsidRPr="00107EA0" w:rsidRDefault="00A2321E" w:rsidP="004A3314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A2321E">
              <w:rPr>
                <w:rFonts w:asciiTheme="minorEastAsia" w:hAnsiTheme="minorEastAsia" w:hint="eastAsia"/>
                <w:sz w:val="24"/>
              </w:rPr>
              <w:t>淳厚安心87个月定期开放债券型证券投资基金</w:t>
            </w:r>
          </w:p>
        </w:tc>
      </w:tr>
      <w:tr w:rsidR="0067028D" w:rsidTr="00ED4FB4">
        <w:trPr>
          <w:trHeight w:val="418"/>
        </w:trPr>
        <w:tc>
          <w:tcPr>
            <w:tcW w:w="851" w:type="dxa"/>
            <w:vAlign w:val="center"/>
          </w:tcPr>
          <w:p w:rsidR="0067028D" w:rsidRDefault="0067028D" w:rsidP="004A3314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9</w:t>
            </w:r>
          </w:p>
        </w:tc>
        <w:tc>
          <w:tcPr>
            <w:tcW w:w="7229" w:type="dxa"/>
            <w:vAlign w:val="center"/>
          </w:tcPr>
          <w:p w:rsidR="0067028D" w:rsidRPr="00107EA0" w:rsidRDefault="00A2321E" w:rsidP="004A3314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A2321E">
              <w:rPr>
                <w:rFonts w:asciiTheme="minorEastAsia" w:hAnsiTheme="minorEastAsia" w:hint="eastAsia"/>
                <w:sz w:val="24"/>
              </w:rPr>
              <w:t>淳厚稳嘉债券型证券投资基金</w:t>
            </w:r>
          </w:p>
        </w:tc>
      </w:tr>
      <w:tr w:rsidR="0067028D" w:rsidTr="00ED4FB4">
        <w:trPr>
          <w:trHeight w:val="418"/>
        </w:trPr>
        <w:tc>
          <w:tcPr>
            <w:tcW w:w="851" w:type="dxa"/>
            <w:vAlign w:val="center"/>
          </w:tcPr>
          <w:p w:rsidR="0067028D" w:rsidRDefault="0067028D" w:rsidP="004A3314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10</w:t>
            </w:r>
          </w:p>
        </w:tc>
        <w:tc>
          <w:tcPr>
            <w:tcW w:w="7229" w:type="dxa"/>
            <w:vAlign w:val="center"/>
          </w:tcPr>
          <w:p w:rsidR="0067028D" w:rsidRPr="00107EA0" w:rsidRDefault="00A2321E" w:rsidP="004A3314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A2321E">
              <w:rPr>
                <w:rFonts w:asciiTheme="minorEastAsia" w:hAnsiTheme="minorEastAsia" w:hint="eastAsia"/>
                <w:sz w:val="24"/>
              </w:rPr>
              <w:t>淳厚欣颐一年持有期混合型证券投资基金</w:t>
            </w:r>
          </w:p>
        </w:tc>
      </w:tr>
      <w:tr w:rsidR="0067028D" w:rsidTr="00ED4FB4">
        <w:trPr>
          <w:trHeight w:val="418"/>
        </w:trPr>
        <w:tc>
          <w:tcPr>
            <w:tcW w:w="851" w:type="dxa"/>
            <w:vAlign w:val="center"/>
          </w:tcPr>
          <w:p w:rsidR="0067028D" w:rsidRDefault="0067028D" w:rsidP="004A3314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11</w:t>
            </w:r>
          </w:p>
        </w:tc>
        <w:tc>
          <w:tcPr>
            <w:tcW w:w="7229" w:type="dxa"/>
            <w:vAlign w:val="center"/>
          </w:tcPr>
          <w:p w:rsidR="0067028D" w:rsidRPr="00107EA0" w:rsidRDefault="00A2321E" w:rsidP="004A3314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A2321E">
              <w:rPr>
                <w:rFonts w:asciiTheme="minorEastAsia" w:hAnsiTheme="minorEastAsia" w:hint="eastAsia"/>
                <w:sz w:val="24"/>
              </w:rPr>
              <w:t>淳厚益加增强债券型证券投资基金</w:t>
            </w:r>
          </w:p>
        </w:tc>
      </w:tr>
      <w:tr w:rsidR="004A7067" w:rsidTr="003F5D08">
        <w:trPr>
          <w:trHeight w:val="418"/>
        </w:trPr>
        <w:tc>
          <w:tcPr>
            <w:tcW w:w="851" w:type="dxa"/>
          </w:tcPr>
          <w:p w:rsidR="004A7067" w:rsidRDefault="004A7067" w:rsidP="004A7067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12</w:t>
            </w:r>
          </w:p>
        </w:tc>
        <w:tc>
          <w:tcPr>
            <w:tcW w:w="7229" w:type="dxa"/>
            <w:vAlign w:val="center"/>
          </w:tcPr>
          <w:p w:rsidR="004A7067" w:rsidRPr="00A2321E" w:rsidRDefault="004A7067" w:rsidP="004A7067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720142">
              <w:rPr>
                <w:rFonts w:asciiTheme="minorEastAsia" w:hAnsiTheme="minorEastAsia" w:hint="eastAsia"/>
                <w:sz w:val="24"/>
              </w:rPr>
              <w:t>淳厚鑫淳一年持有期混合型证券投资基金</w:t>
            </w:r>
          </w:p>
        </w:tc>
      </w:tr>
      <w:tr w:rsidR="004A7067" w:rsidTr="00025ED4">
        <w:trPr>
          <w:trHeight w:val="418"/>
        </w:trPr>
        <w:tc>
          <w:tcPr>
            <w:tcW w:w="851" w:type="dxa"/>
          </w:tcPr>
          <w:p w:rsidR="004A7067" w:rsidRDefault="004A7067" w:rsidP="004A7067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13</w:t>
            </w:r>
          </w:p>
        </w:tc>
        <w:tc>
          <w:tcPr>
            <w:tcW w:w="7229" w:type="dxa"/>
            <w:vAlign w:val="center"/>
          </w:tcPr>
          <w:p w:rsidR="004A7067" w:rsidRPr="00A2321E" w:rsidRDefault="004A7067" w:rsidP="004A7067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720142">
              <w:rPr>
                <w:rFonts w:asciiTheme="minorEastAsia" w:hAnsiTheme="minorEastAsia" w:hint="eastAsia"/>
                <w:sz w:val="24"/>
              </w:rPr>
              <w:t>淳厚稳悦债券型证券投资基金</w:t>
            </w:r>
          </w:p>
        </w:tc>
      </w:tr>
      <w:tr w:rsidR="004A7067" w:rsidTr="00E10811">
        <w:trPr>
          <w:trHeight w:val="418"/>
        </w:trPr>
        <w:tc>
          <w:tcPr>
            <w:tcW w:w="851" w:type="dxa"/>
          </w:tcPr>
          <w:p w:rsidR="004A7067" w:rsidRDefault="004A7067" w:rsidP="004A7067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1</w:t>
            </w:r>
            <w:r>
              <w:rPr>
                <w:rFonts w:asciiTheme="minorEastAsia" w:hAnsiTheme="minorEastAsia"/>
                <w:sz w:val="24"/>
                <w:szCs w:val="21"/>
              </w:rPr>
              <w:t>4</w:t>
            </w:r>
          </w:p>
        </w:tc>
        <w:tc>
          <w:tcPr>
            <w:tcW w:w="7229" w:type="dxa"/>
            <w:vAlign w:val="center"/>
          </w:tcPr>
          <w:p w:rsidR="004A7067" w:rsidRPr="00A2321E" w:rsidRDefault="004A7067" w:rsidP="004A7067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393BAB">
              <w:rPr>
                <w:rFonts w:asciiTheme="minorEastAsia" w:hAnsiTheme="minorEastAsia" w:hint="eastAsia"/>
                <w:sz w:val="24"/>
              </w:rPr>
              <w:t>淳厚现代服务业股票型证券投资基金</w:t>
            </w:r>
          </w:p>
        </w:tc>
      </w:tr>
      <w:tr w:rsidR="004A7067" w:rsidTr="000D7A01">
        <w:trPr>
          <w:trHeight w:val="418"/>
        </w:trPr>
        <w:tc>
          <w:tcPr>
            <w:tcW w:w="851" w:type="dxa"/>
          </w:tcPr>
          <w:p w:rsidR="004A7067" w:rsidRDefault="004A7067" w:rsidP="004A7067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1</w:t>
            </w:r>
            <w:r>
              <w:rPr>
                <w:rFonts w:asciiTheme="minorEastAsia" w:hAnsiTheme="minorEastAsia"/>
                <w:sz w:val="24"/>
                <w:szCs w:val="21"/>
              </w:rPr>
              <w:t>5</w:t>
            </w:r>
          </w:p>
        </w:tc>
        <w:tc>
          <w:tcPr>
            <w:tcW w:w="7229" w:type="dxa"/>
            <w:vAlign w:val="center"/>
          </w:tcPr>
          <w:p w:rsidR="004A7067" w:rsidRPr="00A2321E" w:rsidRDefault="004A7067" w:rsidP="004A7067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393BAB">
              <w:rPr>
                <w:rFonts w:asciiTheme="minorEastAsia" w:hAnsiTheme="minorEastAsia" w:hint="eastAsia"/>
                <w:sz w:val="24"/>
              </w:rPr>
              <w:t>淳厚鑫悦商业模式优选混合型证券投资基金</w:t>
            </w:r>
          </w:p>
        </w:tc>
      </w:tr>
      <w:tr w:rsidR="004A7067" w:rsidTr="007A2EFE">
        <w:trPr>
          <w:trHeight w:val="418"/>
        </w:trPr>
        <w:tc>
          <w:tcPr>
            <w:tcW w:w="851" w:type="dxa"/>
          </w:tcPr>
          <w:p w:rsidR="004A7067" w:rsidRDefault="004A7067" w:rsidP="004A7067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1</w:t>
            </w:r>
            <w:r>
              <w:rPr>
                <w:rFonts w:asciiTheme="minorEastAsia" w:hAnsiTheme="minorEastAsia"/>
                <w:sz w:val="24"/>
                <w:szCs w:val="21"/>
              </w:rPr>
              <w:t>6</w:t>
            </w:r>
          </w:p>
        </w:tc>
        <w:tc>
          <w:tcPr>
            <w:tcW w:w="7229" w:type="dxa"/>
            <w:vAlign w:val="center"/>
          </w:tcPr>
          <w:p w:rsidR="004A7067" w:rsidRPr="00A2321E" w:rsidRDefault="004A7067" w:rsidP="004A7067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892BA4">
              <w:rPr>
                <w:rFonts w:asciiTheme="minorEastAsia" w:hAnsiTheme="minorEastAsia" w:hint="eastAsia"/>
                <w:sz w:val="24"/>
              </w:rPr>
              <w:t>淳厚稳宁6个月定期开放债券型证券投资基金</w:t>
            </w:r>
          </w:p>
        </w:tc>
      </w:tr>
      <w:tr w:rsidR="004A7067" w:rsidTr="007A2EFE">
        <w:trPr>
          <w:trHeight w:val="418"/>
        </w:trPr>
        <w:tc>
          <w:tcPr>
            <w:tcW w:w="851" w:type="dxa"/>
          </w:tcPr>
          <w:p w:rsidR="004A7067" w:rsidRDefault="004A7067" w:rsidP="004A706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1</w:t>
            </w:r>
            <w:r>
              <w:rPr>
                <w:rFonts w:asciiTheme="minorEastAsia" w:hAnsiTheme="minorEastAsia"/>
                <w:sz w:val="24"/>
                <w:szCs w:val="21"/>
              </w:rPr>
              <w:t>7</w:t>
            </w:r>
          </w:p>
        </w:tc>
        <w:tc>
          <w:tcPr>
            <w:tcW w:w="7229" w:type="dxa"/>
            <w:vAlign w:val="center"/>
          </w:tcPr>
          <w:p w:rsidR="004A7067" w:rsidRPr="00892BA4" w:rsidRDefault="004A7067" w:rsidP="004A7067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892BA4">
              <w:rPr>
                <w:rFonts w:asciiTheme="minorEastAsia" w:hAnsiTheme="minorEastAsia" w:hint="eastAsia"/>
                <w:sz w:val="24"/>
              </w:rPr>
              <w:t>淳厚时代优选混合型证券投资基金</w:t>
            </w:r>
          </w:p>
        </w:tc>
      </w:tr>
      <w:tr w:rsidR="008E08C8" w:rsidTr="00D211E6">
        <w:trPr>
          <w:trHeight w:val="418"/>
        </w:trPr>
        <w:tc>
          <w:tcPr>
            <w:tcW w:w="851" w:type="dxa"/>
          </w:tcPr>
          <w:p w:rsidR="008E08C8" w:rsidRDefault="008E08C8" w:rsidP="008E08C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1</w:t>
            </w:r>
            <w:r>
              <w:rPr>
                <w:rFonts w:asciiTheme="minorEastAsia" w:hAnsiTheme="minorEastAsia"/>
                <w:sz w:val="24"/>
                <w:szCs w:val="21"/>
              </w:rPr>
              <w:t>8</w:t>
            </w:r>
          </w:p>
        </w:tc>
        <w:tc>
          <w:tcPr>
            <w:tcW w:w="7229" w:type="dxa"/>
          </w:tcPr>
          <w:p w:rsidR="008E08C8" w:rsidRPr="00892BA4" w:rsidRDefault="008E08C8" w:rsidP="008E08C8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7109A0">
              <w:rPr>
                <w:rFonts w:asciiTheme="minorEastAsia" w:hAnsiTheme="minorEastAsia" w:hint="eastAsia"/>
                <w:sz w:val="24"/>
              </w:rPr>
              <w:t>淳厚中证同业存单AAA指数7天持有期证券投资基金</w:t>
            </w:r>
          </w:p>
        </w:tc>
      </w:tr>
      <w:tr w:rsidR="008E08C8" w:rsidTr="00D211E6">
        <w:trPr>
          <w:trHeight w:val="418"/>
        </w:trPr>
        <w:tc>
          <w:tcPr>
            <w:tcW w:w="851" w:type="dxa"/>
          </w:tcPr>
          <w:p w:rsidR="008E08C8" w:rsidRDefault="008E08C8" w:rsidP="008E08C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/>
                <w:sz w:val="24"/>
                <w:szCs w:val="21"/>
              </w:rPr>
              <w:t>19</w:t>
            </w:r>
          </w:p>
        </w:tc>
        <w:tc>
          <w:tcPr>
            <w:tcW w:w="7229" w:type="dxa"/>
          </w:tcPr>
          <w:p w:rsidR="008E08C8" w:rsidRPr="00892BA4" w:rsidRDefault="008E08C8" w:rsidP="008E08C8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7109A0">
              <w:rPr>
                <w:rFonts w:asciiTheme="minorEastAsia" w:hAnsiTheme="minorEastAsia" w:hint="eastAsia"/>
                <w:sz w:val="24"/>
              </w:rPr>
              <w:t>淳厚稳荣一年定期开放债券型发起式证券投资基金</w:t>
            </w:r>
          </w:p>
        </w:tc>
      </w:tr>
      <w:tr w:rsidR="008E08C8" w:rsidTr="00D211E6">
        <w:trPr>
          <w:trHeight w:val="418"/>
        </w:trPr>
        <w:tc>
          <w:tcPr>
            <w:tcW w:w="851" w:type="dxa"/>
          </w:tcPr>
          <w:p w:rsidR="008E08C8" w:rsidRDefault="008E08C8" w:rsidP="008E08C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lastRenderedPageBreak/>
              <w:t>2</w:t>
            </w:r>
            <w:r>
              <w:rPr>
                <w:rFonts w:asciiTheme="minorEastAsia" w:hAnsiTheme="minorEastAsia"/>
                <w:sz w:val="24"/>
                <w:szCs w:val="21"/>
              </w:rPr>
              <w:t>0</w:t>
            </w:r>
          </w:p>
        </w:tc>
        <w:tc>
          <w:tcPr>
            <w:tcW w:w="7229" w:type="dxa"/>
          </w:tcPr>
          <w:p w:rsidR="008E08C8" w:rsidRPr="00892BA4" w:rsidRDefault="008E08C8" w:rsidP="008E08C8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7109A0">
              <w:rPr>
                <w:rFonts w:asciiTheme="minorEastAsia" w:hAnsiTheme="minorEastAsia" w:hint="eastAsia"/>
                <w:sz w:val="24"/>
              </w:rPr>
              <w:t>淳厚稳丰债券型证券投资基金</w:t>
            </w:r>
          </w:p>
        </w:tc>
      </w:tr>
      <w:tr w:rsidR="008E08C8" w:rsidTr="00D211E6">
        <w:trPr>
          <w:trHeight w:val="418"/>
        </w:trPr>
        <w:tc>
          <w:tcPr>
            <w:tcW w:w="851" w:type="dxa"/>
          </w:tcPr>
          <w:p w:rsidR="008E08C8" w:rsidRDefault="008E08C8" w:rsidP="008E08C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2</w:t>
            </w:r>
            <w:r>
              <w:rPr>
                <w:rFonts w:asciiTheme="minorEastAsia" w:hAnsiTheme="minorEastAsia"/>
                <w:sz w:val="24"/>
                <w:szCs w:val="21"/>
              </w:rPr>
              <w:t>1</w:t>
            </w:r>
          </w:p>
        </w:tc>
        <w:tc>
          <w:tcPr>
            <w:tcW w:w="7229" w:type="dxa"/>
          </w:tcPr>
          <w:p w:rsidR="008E08C8" w:rsidRPr="00892BA4" w:rsidRDefault="008E08C8" w:rsidP="008E08C8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7109A0">
              <w:rPr>
                <w:rFonts w:asciiTheme="minorEastAsia" w:hAnsiTheme="minorEastAsia" w:hint="eastAsia"/>
                <w:sz w:val="24"/>
              </w:rPr>
              <w:t>淳厚利加混合型证券投资基金</w:t>
            </w:r>
          </w:p>
        </w:tc>
      </w:tr>
      <w:tr w:rsidR="008E08C8" w:rsidTr="00D211E6">
        <w:trPr>
          <w:trHeight w:val="418"/>
        </w:trPr>
        <w:tc>
          <w:tcPr>
            <w:tcW w:w="851" w:type="dxa"/>
          </w:tcPr>
          <w:p w:rsidR="008E08C8" w:rsidRDefault="008E08C8" w:rsidP="008E08C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2</w:t>
            </w:r>
            <w:r>
              <w:rPr>
                <w:rFonts w:asciiTheme="minorEastAsia" w:hAnsiTheme="minorEastAsia"/>
                <w:sz w:val="24"/>
                <w:szCs w:val="21"/>
              </w:rPr>
              <w:t>2</w:t>
            </w:r>
          </w:p>
        </w:tc>
        <w:tc>
          <w:tcPr>
            <w:tcW w:w="7229" w:type="dxa"/>
          </w:tcPr>
          <w:p w:rsidR="008E08C8" w:rsidRPr="00892BA4" w:rsidRDefault="008E08C8" w:rsidP="008E08C8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7109A0">
              <w:rPr>
                <w:rFonts w:asciiTheme="minorEastAsia" w:hAnsiTheme="minorEastAsia" w:hint="eastAsia"/>
                <w:sz w:val="24"/>
              </w:rPr>
              <w:t>淳厚中债1-3年政策性金融债指数证券投资基金</w:t>
            </w:r>
          </w:p>
        </w:tc>
      </w:tr>
      <w:tr w:rsidR="007C6D7D" w:rsidTr="00AE6D38">
        <w:trPr>
          <w:trHeight w:val="418"/>
        </w:trPr>
        <w:tc>
          <w:tcPr>
            <w:tcW w:w="851" w:type="dxa"/>
          </w:tcPr>
          <w:p w:rsidR="007C6D7D" w:rsidRDefault="007C6D7D" w:rsidP="007C6D7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2</w:t>
            </w:r>
            <w:r>
              <w:rPr>
                <w:rFonts w:asciiTheme="minorEastAsia" w:hAnsiTheme="minorEastAsia"/>
                <w:sz w:val="24"/>
                <w:szCs w:val="21"/>
              </w:rPr>
              <w:t>3</w:t>
            </w:r>
          </w:p>
        </w:tc>
        <w:tc>
          <w:tcPr>
            <w:tcW w:w="7229" w:type="dxa"/>
            <w:vAlign w:val="center"/>
          </w:tcPr>
          <w:p w:rsidR="007C6D7D" w:rsidRPr="007C6D7D" w:rsidRDefault="007C6D7D" w:rsidP="007C6D7D">
            <w:pPr>
              <w:spacing w:line="360" w:lineRule="auto"/>
              <w:rPr>
                <w:rFonts w:asciiTheme="minorEastAsia" w:hAnsiTheme="minorEastAsia"/>
                <w:sz w:val="24"/>
                <w:szCs w:val="21"/>
              </w:rPr>
            </w:pPr>
            <w:r w:rsidRPr="007C6D7D">
              <w:rPr>
                <w:rFonts w:asciiTheme="minorEastAsia" w:hAnsiTheme="minorEastAsia" w:hint="eastAsia"/>
                <w:sz w:val="24"/>
                <w:szCs w:val="21"/>
              </w:rPr>
              <w:t>淳厚优加回报一年持有期混合型证券投资基金</w:t>
            </w:r>
          </w:p>
        </w:tc>
      </w:tr>
      <w:tr w:rsidR="007C6D7D" w:rsidTr="00AE6D38">
        <w:trPr>
          <w:trHeight w:val="418"/>
        </w:trPr>
        <w:tc>
          <w:tcPr>
            <w:tcW w:w="851" w:type="dxa"/>
          </w:tcPr>
          <w:p w:rsidR="007C6D7D" w:rsidRDefault="007C6D7D" w:rsidP="007C6D7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/>
                <w:sz w:val="24"/>
                <w:szCs w:val="21"/>
              </w:rPr>
              <w:t>24</w:t>
            </w:r>
          </w:p>
        </w:tc>
        <w:tc>
          <w:tcPr>
            <w:tcW w:w="7229" w:type="dxa"/>
            <w:vAlign w:val="center"/>
          </w:tcPr>
          <w:p w:rsidR="007C6D7D" w:rsidRPr="007C6D7D" w:rsidRDefault="007C6D7D" w:rsidP="00A148CC">
            <w:pPr>
              <w:spacing w:line="360" w:lineRule="auto"/>
              <w:rPr>
                <w:rFonts w:asciiTheme="minorEastAsia" w:hAnsiTheme="minorEastAsia"/>
                <w:sz w:val="24"/>
                <w:szCs w:val="21"/>
              </w:rPr>
            </w:pPr>
            <w:r w:rsidRPr="007C6D7D">
              <w:rPr>
                <w:rFonts w:asciiTheme="minorEastAsia" w:hAnsiTheme="minorEastAsia" w:hint="eastAsia"/>
                <w:sz w:val="24"/>
                <w:szCs w:val="21"/>
              </w:rPr>
              <w:t>淳厚瑞和债券型证券投资基金</w:t>
            </w:r>
            <w:bookmarkStart w:id="0" w:name="_GoBack"/>
            <w:bookmarkEnd w:id="0"/>
          </w:p>
        </w:tc>
      </w:tr>
      <w:tr w:rsidR="005F5F85" w:rsidTr="00AE6D38">
        <w:trPr>
          <w:trHeight w:val="418"/>
        </w:trPr>
        <w:tc>
          <w:tcPr>
            <w:tcW w:w="851" w:type="dxa"/>
          </w:tcPr>
          <w:p w:rsidR="005F5F85" w:rsidRDefault="005F5F85" w:rsidP="007C6D7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2</w:t>
            </w:r>
            <w:r>
              <w:rPr>
                <w:rFonts w:asciiTheme="minorEastAsia" w:hAnsiTheme="minorEastAsia"/>
                <w:sz w:val="24"/>
                <w:szCs w:val="21"/>
              </w:rPr>
              <w:t>5</w:t>
            </w:r>
          </w:p>
        </w:tc>
        <w:tc>
          <w:tcPr>
            <w:tcW w:w="7229" w:type="dxa"/>
            <w:vAlign w:val="center"/>
          </w:tcPr>
          <w:p w:rsidR="005F5F85" w:rsidRPr="007C6D7D" w:rsidRDefault="005F5F85" w:rsidP="007C6D7D">
            <w:pPr>
              <w:spacing w:line="360" w:lineRule="auto"/>
              <w:rPr>
                <w:rFonts w:asciiTheme="minorEastAsia" w:hAnsiTheme="minorEastAsia"/>
                <w:sz w:val="24"/>
                <w:szCs w:val="21"/>
              </w:rPr>
            </w:pPr>
            <w:r w:rsidRPr="00DE4999">
              <w:rPr>
                <w:rFonts w:asciiTheme="minorEastAsia" w:hAnsiTheme="minorEastAsia" w:hint="eastAsia"/>
                <w:sz w:val="24"/>
              </w:rPr>
              <w:t>淳厚添益增强债券型证券投资基金</w:t>
            </w:r>
          </w:p>
        </w:tc>
      </w:tr>
    </w:tbl>
    <w:p w:rsidR="0084155F" w:rsidRPr="00F04328" w:rsidRDefault="0084155F" w:rsidP="00F04328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F04328">
        <w:rPr>
          <w:rFonts w:asciiTheme="minorEastAsia" w:hAnsiTheme="minorEastAsia" w:hint="eastAsia"/>
          <w:sz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84155F" w:rsidRPr="00F04328" w:rsidRDefault="0084155F" w:rsidP="00F04328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F04328">
        <w:rPr>
          <w:rFonts w:asciiTheme="minorEastAsia" w:hAnsiTheme="minorEastAsia" w:hint="eastAsia"/>
          <w:sz w:val="24"/>
        </w:rPr>
        <w:t>特此公告。</w:t>
      </w:r>
    </w:p>
    <w:p w:rsidR="00F04328" w:rsidRPr="00F04328" w:rsidRDefault="00F04328" w:rsidP="00F04328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</w:p>
    <w:p w:rsidR="00F04328" w:rsidRPr="00F04328" w:rsidRDefault="00F04328" w:rsidP="00F04328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</w:p>
    <w:p w:rsidR="0084155F" w:rsidRPr="00F04328" w:rsidRDefault="001B6BE1" w:rsidP="00F04328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</w:rPr>
      </w:pPr>
      <w:r w:rsidRPr="00F04328">
        <w:rPr>
          <w:rFonts w:asciiTheme="minorEastAsia" w:hAnsiTheme="minorEastAsia" w:hint="eastAsia"/>
          <w:sz w:val="24"/>
        </w:rPr>
        <w:t>淳厚基金管理有限公司</w:t>
      </w:r>
    </w:p>
    <w:p w:rsidR="001B6BE1" w:rsidRPr="00F04328" w:rsidRDefault="001B6BE1" w:rsidP="00F04328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</w:rPr>
      </w:pPr>
      <w:r w:rsidRPr="00F04328">
        <w:rPr>
          <w:rFonts w:asciiTheme="minorEastAsia" w:hAnsiTheme="minorEastAsia"/>
          <w:sz w:val="24"/>
        </w:rPr>
        <w:t>202</w:t>
      </w:r>
      <w:r w:rsidR="00B14B5C">
        <w:rPr>
          <w:rFonts w:asciiTheme="minorEastAsia" w:hAnsiTheme="minorEastAsia"/>
          <w:sz w:val="24"/>
        </w:rPr>
        <w:t>3</w:t>
      </w:r>
      <w:r w:rsidRPr="00F04328">
        <w:rPr>
          <w:rFonts w:asciiTheme="minorEastAsia" w:hAnsiTheme="minorEastAsia" w:hint="eastAsia"/>
          <w:sz w:val="24"/>
        </w:rPr>
        <w:t>年</w:t>
      </w:r>
      <w:r w:rsidR="005F5F85">
        <w:rPr>
          <w:rFonts w:asciiTheme="minorEastAsia" w:hAnsiTheme="minorEastAsia"/>
          <w:sz w:val="24"/>
        </w:rPr>
        <w:t>7</w:t>
      </w:r>
      <w:r w:rsidRPr="00F04328">
        <w:rPr>
          <w:rFonts w:asciiTheme="minorEastAsia" w:hAnsiTheme="minorEastAsia" w:hint="eastAsia"/>
          <w:sz w:val="24"/>
        </w:rPr>
        <w:t>月</w:t>
      </w:r>
      <w:r w:rsidR="005F5F85">
        <w:rPr>
          <w:rFonts w:asciiTheme="minorEastAsia" w:hAnsiTheme="minorEastAsia"/>
          <w:sz w:val="24"/>
        </w:rPr>
        <w:t>21</w:t>
      </w:r>
      <w:r w:rsidRPr="00F04328">
        <w:rPr>
          <w:rFonts w:asciiTheme="minorEastAsia" w:hAnsiTheme="minorEastAsia" w:hint="eastAsia"/>
          <w:sz w:val="24"/>
        </w:rPr>
        <w:t>日</w:t>
      </w:r>
    </w:p>
    <w:sectPr w:rsidR="001B6BE1" w:rsidRPr="00F04328" w:rsidSect="00243E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B7E" w:rsidRDefault="00553B7E" w:rsidP="00D557A2">
      <w:r>
        <w:separator/>
      </w:r>
    </w:p>
  </w:endnote>
  <w:endnote w:type="continuationSeparator" w:id="0">
    <w:p w:rsidR="00553B7E" w:rsidRDefault="00553B7E" w:rsidP="00D55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B7E" w:rsidRDefault="00553B7E" w:rsidP="00D557A2">
      <w:r>
        <w:separator/>
      </w:r>
    </w:p>
  </w:footnote>
  <w:footnote w:type="continuationSeparator" w:id="0">
    <w:p w:rsidR="00553B7E" w:rsidRDefault="00553B7E" w:rsidP="00D557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6566"/>
    <w:rsid w:val="0009121F"/>
    <w:rsid w:val="000B15EA"/>
    <w:rsid w:val="00107EA0"/>
    <w:rsid w:val="001B6BE1"/>
    <w:rsid w:val="001C2699"/>
    <w:rsid w:val="00223FED"/>
    <w:rsid w:val="00243E56"/>
    <w:rsid w:val="00275A6F"/>
    <w:rsid w:val="002954F4"/>
    <w:rsid w:val="002B6DEA"/>
    <w:rsid w:val="002C4CD4"/>
    <w:rsid w:val="003068A6"/>
    <w:rsid w:val="00387C7C"/>
    <w:rsid w:val="003D59A8"/>
    <w:rsid w:val="003F5B8B"/>
    <w:rsid w:val="00430346"/>
    <w:rsid w:val="00474FD2"/>
    <w:rsid w:val="004A3314"/>
    <w:rsid w:val="004A7067"/>
    <w:rsid w:val="004B7FD7"/>
    <w:rsid w:val="004D28F0"/>
    <w:rsid w:val="00553B7E"/>
    <w:rsid w:val="005D0777"/>
    <w:rsid w:val="005F5F85"/>
    <w:rsid w:val="00605F0E"/>
    <w:rsid w:val="0061576F"/>
    <w:rsid w:val="00640F22"/>
    <w:rsid w:val="0067028D"/>
    <w:rsid w:val="006A13A6"/>
    <w:rsid w:val="007109A0"/>
    <w:rsid w:val="00754A2A"/>
    <w:rsid w:val="00793981"/>
    <w:rsid w:val="007C6D7D"/>
    <w:rsid w:val="0084155F"/>
    <w:rsid w:val="008E08C8"/>
    <w:rsid w:val="008E5251"/>
    <w:rsid w:val="008F2569"/>
    <w:rsid w:val="009035A9"/>
    <w:rsid w:val="0094727B"/>
    <w:rsid w:val="009762C4"/>
    <w:rsid w:val="00A148CC"/>
    <w:rsid w:val="00A2321E"/>
    <w:rsid w:val="00AD1E01"/>
    <w:rsid w:val="00B14B5C"/>
    <w:rsid w:val="00B537ED"/>
    <w:rsid w:val="00B601DF"/>
    <w:rsid w:val="00B768C6"/>
    <w:rsid w:val="00BB29C8"/>
    <w:rsid w:val="00CA7147"/>
    <w:rsid w:val="00D01D75"/>
    <w:rsid w:val="00D1613A"/>
    <w:rsid w:val="00D557A2"/>
    <w:rsid w:val="00DA2FCD"/>
    <w:rsid w:val="00DA3D2D"/>
    <w:rsid w:val="00E10289"/>
    <w:rsid w:val="00ED4FB4"/>
    <w:rsid w:val="00ED5924"/>
    <w:rsid w:val="00F04328"/>
    <w:rsid w:val="00F06566"/>
    <w:rsid w:val="00F92B8F"/>
    <w:rsid w:val="00F96D9A"/>
    <w:rsid w:val="00FF5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57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57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57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57A2"/>
    <w:rPr>
      <w:sz w:val="18"/>
      <w:szCs w:val="18"/>
    </w:rPr>
  </w:style>
  <w:style w:type="character" w:styleId="a5">
    <w:name w:val="Hyperlink"/>
    <w:basedOn w:val="a0"/>
    <w:uiPriority w:val="99"/>
    <w:unhideWhenUsed/>
    <w:rsid w:val="0084155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4A3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rekindfund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F93ED-09D6-49CF-AC87-0D5881FAB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814</Characters>
  <Application>Microsoft Office Word</Application>
  <DocSecurity>4</DocSecurity>
  <Lines>6</Lines>
  <Paragraphs>1</Paragraphs>
  <ScaleCrop>false</ScaleCrop>
  <Company>Microsoft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jcjhsxs2</dc:creator>
  <cp:keywords/>
  <dc:description/>
  <cp:lastModifiedBy>ZHONGM</cp:lastModifiedBy>
  <cp:revision>2</cp:revision>
  <dcterms:created xsi:type="dcterms:W3CDTF">2023-07-20T16:05:00Z</dcterms:created>
  <dcterms:modified xsi:type="dcterms:W3CDTF">2023-07-20T16:05:00Z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IPGFID">
    <vt:lpwstr>[DocID]=D2C2CADF-0E00-4F3A-BE9C-256965C34BA7</vt:lpwstr>
  </property>
  <property fmtid="{D5CDD505-2E9C-101B-9397-08002B2CF9AE}" pid="3" name="DOCPROPERTY_INTERNAL_DELFLAGS2">
    <vt:lpwstr>1</vt:lpwstr>
  </property>
  <property fmtid="{D5CDD505-2E9C-101B-9397-08002B2CF9AE}" pid="4" name="_IPGFLOW_P-C6FA_E-0_CV-88520CEC_CN-123EF297">
    <vt:lpwstr>DPFPMK|3|50|1|0</vt:lpwstr>
  </property>
  <property fmtid="{D5CDD505-2E9C-101B-9397-08002B2CF9AE}" pid="5" name="_IPGFLOW_P-C6FA_E-1_FP-1_SP-1_CV-B8E5397F_CN-8B13531C">
    <vt:lpwstr>H36dnHIBvLqwjZ+zfsAyC7BkpOUd7hPUUg9At/N9LIzdoAnK4s6QTSXWNWNJcRLxn6TEWzTIfOA6BBVjtpnSwQ+MgJRxEZL/d3FUa5tIju3mm+VTfikhphK3TkQI3YJba8cchxp2JXPv00sU5iW86aSE5oXisNgSJEIxb8wStOOOSseh42xlnj3H2+hRszfGPmab115t7jcQ93zGyqCsYonSK/VC5Pb8OeWu9hFEnqxYNgkdbUc3osqwyH+sda7</vt:lpwstr>
  </property>
  <property fmtid="{D5CDD505-2E9C-101B-9397-08002B2CF9AE}" pid="6" name="_IPGFLOW_P-C6FA_E-1_FP-1_SP-2_CV-CCC3A56D_CN-723C6C3E">
    <vt:lpwstr>4rXbugKNzKx4jNYNO+9HZ0zjGpBDl9evdELpzxyJ2Mn6L/Z8xCpgEj29W0s1RcZuksK2RQCBpAIMlsHtDabndNE+CtfN1CGj8+y2TI5uSeI2gX1yrwgAYaxNz6galuI4KuuiWzxAM/Qu5JRLNUDuXoGEvc+CAkSK7qiWTYvldj6k=</vt:lpwstr>
  </property>
  <property fmtid="{D5CDD505-2E9C-101B-9397-08002B2CF9AE}" pid="7" name="_IPGFLOW_P-C6FA_E-0_FP-1_CV-B684056A_CN-B1A063AA">
    <vt:lpwstr>DPSPMK|3|428|2|0</vt:lpwstr>
  </property>
</Properties>
</file>