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A0" w:rsidRDefault="00FD252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</w:t>
      </w:r>
      <w:r>
        <w:rPr>
          <w:rFonts w:ascii="华文中宋" w:eastAsia="华文中宋" w:hAnsi="华文中宋" w:hint="eastAsia"/>
          <w:sz w:val="36"/>
          <w:szCs w:val="36"/>
        </w:rPr>
        <w:t>部分</w:t>
      </w:r>
      <w:r>
        <w:rPr>
          <w:rFonts w:ascii="华文中宋" w:eastAsia="华文中宋" w:hAnsi="华文中宋" w:hint="eastAsia"/>
          <w:sz w:val="36"/>
          <w:szCs w:val="36"/>
        </w:rPr>
        <w:t>基金</w:t>
      </w:r>
      <w:r>
        <w:rPr>
          <w:rFonts w:ascii="华文中宋" w:eastAsia="华文中宋" w:hAnsi="华文中宋" w:hint="eastAsia"/>
          <w:sz w:val="36"/>
          <w:szCs w:val="36"/>
        </w:rPr>
        <w:t>2023</w:t>
      </w:r>
      <w:r>
        <w:rPr>
          <w:rFonts w:ascii="华文中宋" w:eastAsia="华文中宋" w:hAnsi="华文中宋" w:hint="eastAsia"/>
          <w:sz w:val="36"/>
          <w:szCs w:val="36"/>
        </w:rPr>
        <w:t>年第二季度报告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2145A0" w:rsidRDefault="002145A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</w:t>
      </w:r>
      <w:r>
        <w:rPr>
          <w:rFonts w:ascii="仿宋_GB2312" w:eastAsia="仿宋_GB2312" w:hint="eastAsia"/>
          <w:sz w:val="32"/>
          <w:szCs w:val="32"/>
        </w:rPr>
        <w:t>证券投资基金联接基金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/>
          <w:sz w:val="32"/>
          <w:szCs w:val="32"/>
        </w:rPr>
        <w:t>浙商汇金金算盘货币市场基金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/>
          <w:sz w:val="32"/>
          <w:szCs w:val="32"/>
        </w:rPr>
        <w:t>浙商汇金聚瑞债券型证券投资基金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/>
          <w:sz w:val="32"/>
          <w:szCs w:val="32"/>
        </w:rPr>
        <w:t>浙商汇金平稳增长一年持有期混合型证券投资基金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浙商汇金聚兴一年定期开放债券型发起式证券投资基金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</w:p>
    <w:p w:rsidR="002145A0" w:rsidRDefault="002145A0">
      <w:pPr>
        <w:rPr>
          <w:rFonts w:ascii="仿宋_GB2312" w:eastAsia="仿宋_GB2312"/>
          <w:sz w:val="32"/>
          <w:szCs w:val="32"/>
        </w:rPr>
      </w:pP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年第二季度报告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</w:t>
      </w:r>
      <w:r>
        <w:rPr>
          <w:rFonts w:ascii="仿宋_GB2312" w:eastAsia="仿宋_GB2312" w:hint="eastAsia"/>
          <w:sz w:val="32"/>
          <w:szCs w:val="32"/>
        </w:rPr>
        <w:t>站（</w:t>
      </w:r>
      <w:hyperlink r:id="rId5" w:history="1">
        <w:r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</w:t>
      </w:r>
      <w:r>
        <w:rPr>
          <w:rFonts w:ascii="仿宋_GB2312" w:eastAsia="仿宋_GB2312" w:hint="eastAsia"/>
          <w:sz w:val="32"/>
          <w:szCs w:val="32"/>
        </w:rPr>
        <w:t>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</w:t>
      </w:r>
      <w:r>
        <w:rPr>
          <w:rFonts w:ascii="仿宋_GB2312" w:eastAsia="仿宋_GB2312" w:hint="eastAsia"/>
          <w:sz w:val="32"/>
          <w:szCs w:val="32"/>
        </w:rPr>
        <w:t>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2145A0" w:rsidRDefault="00FD25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2145A0" w:rsidRDefault="00FD25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2145A0" w:rsidRDefault="00FD25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2145A0" w:rsidSect="0021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2145A0"/>
    <w:rsid w:val="002519A0"/>
    <w:rsid w:val="003A1F8F"/>
    <w:rsid w:val="00445AB8"/>
    <w:rsid w:val="004F6231"/>
    <w:rsid w:val="00540EED"/>
    <w:rsid w:val="00620C69"/>
    <w:rsid w:val="00634B0A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E011C1"/>
    <w:rsid w:val="00FA78C0"/>
    <w:rsid w:val="00FC183F"/>
    <w:rsid w:val="00FD2524"/>
    <w:rsid w:val="09A669A7"/>
    <w:rsid w:val="0E8502C3"/>
    <w:rsid w:val="1A856E17"/>
    <w:rsid w:val="1DD7639B"/>
    <w:rsid w:val="215C7B3A"/>
    <w:rsid w:val="3B204685"/>
    <w:rsid w:val="51D406EE"/>
    <w:rsid w:val="601B2386"/>
    <w:rsid w:val="64BF2C1A"/>
    <w:rsid w:val="68C15785"/>
    <w:rsid w:val="6AED6C1C"/>
    <w:rsid w:val="6C3D4EEE"/>
    <w:rsid w:val="6D976AA2"/>
    <w:rsid w:val="707A36E2"/>
    <w:rsid w:val="757627FF"/>
    <w:rsid w:val="7C925059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1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145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45A0"/>
  </w:style>
  <w:style w:type="character" w:styleId="a7">
    <w:name w:val="FollowedHyperlink"/>
    <w:basedOn w:val="a0"/>
    <w:uiPriority w:val="99"/>
    <w:semiHidden/>
    <w:unhideWhenUsed/>
    <w:qFormat/>
    <w:rsid w:val="002145A0"/>
    <w:rPr>
      <w:color w:val="800080"/>
      <w:u w:val="none"/>
    </w:rPr>
  </w:style>
  <w:style w:type="character" w:styleId="a8">
    <w:name w:val="Emphasis"/>
    <w:basedOn w:val="a0"/>
    <w:uiPriority w:val="20"/>
    <w:qFormat/>
    <w:rsid w:val="002145A0"/>
  </w:style>
  <w:style w:type="character" w:styleId="a9">
    <w:name w:val="Hyperlink"/>
    <w:basedOn w:val="a0"/>
    <w:uiPriority w:val="99"/>
    <w:unhideWhenUsed/>
    <w:qFormat/>
    <w:rsid w:val="002145A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145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45A0"/>
    <w:rPr>
      <w:sz w:val="18"/>
      <w:szCs w:val="18"/>
    </w:rPr>
  </w:style>
  <w:style w:type="character" w:customStyle="1" w:styleId="dothide">
    <w:name w:val="dot_hide"/>
    <w:basedOn w:val="a0"/>
    <w:qFormat/>
    <w:rsid w:val="002145A0"/>
    <w:rPr>
      <w:vanish/>
    </w:rPr>
  </w:style>
  <w:style w:type="character" w:customStyle="1" w:styleId="on">
    <w:name w:val="on"/>
    <w:basedOn w:val="a0"/>
    <w:qFormat/>
    <w:rsid w:val="002145A0"/>
    <w:rPr>
      <w:color w:val="D70E19"/>
    </w:rPr>
  </w:style>
  <w:style w:type="character" w:customStyle="1" w:styleId="on1">
    <w:name w:val="on1"/>
    <w:basedOn w:val="a0"/>
    <w:qFormat/>
    <w:rsid w:val="002145A0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2145A0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2145A0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2145A0"/>
  </w:style>
  <w:style w:type="character" w:customStyle="1" w:styleId="on4">
    <w:name w:val="on4"/>
    <w:basedOn w:val="a0"/>
    <w:qFormat/>
    <w:rsid w:val="002145A0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ock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6670-E1E0-434C-8E99-148B9F4D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1246</Characters>
  <Application>Microsoft Office Word</Application>
  <DocSecurity>4</DocSecurity>
  <Lines>10</Lines>
  <Paragraphs>2</Paragraphs>
  <ScaleCrop>false</ScaleCrop>
  <Company>CNSTOCK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2023-07-19T16:02:00Z</dcterms:created>
  <dcterms:modified xsi:type="dcterms:W3CDTF">2023-07-19T16:02:00Z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627131816B1840BCBF49044D9AE2FE2B</vt:lpwstr>
  </property>
</Properties>
</file>