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C9" w:rsidRPr="0097742A" w:rsidRDefault="003E7F1E" w:rsidP="0097742A">
      <w:pPr>
        <w:autoSpaceDE w:val="0"/>
        <w:autoSpaceDN w:val="0"/>
        <w:adjustRightInd w:val="0"/>
        <w:spacing w:line="360" w:lineRule="auto"/>
        <w:ind w:firstLineChars="200" w:firstLine="643"/>
        <w:jc w:val="center"/>
        <w:rPr>
          <w:rFonts w:ascii="宋体" w:hAnsi="宋体" w:cs="宋体"/>
          <w:b/>
          <w:color w:val="000000"/>
          <w:kern w:val="0"/>
          <w:sz w:val="32"/>
          <w:szCs w:val="28"/>
        </w:rPr>
      </w:pPr>
      <w:r w:rsidRPr="0097742A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建信基金管理有限责任公司</w:t>
      </w:r>
    </w:p>
    <w:p w:rsidR="003E7F1E" w:rsidRPr="0097742A" w:rsidRDefault="00A31C90" w:rsidP="00CC6E56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关于新增</w:t>
      </w:r>
      <w:r w:rsidR="00CC6E56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兴业银行</w:t>
      </w:r>
      <w:r w:rsidR="007F3E42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银银平台</w:t>
      </w:r>
      <w:r w:rsidR="003E7F1E" w:rsidRPr="0097742A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为公司旗下部分开放式基金</w:t>
      </w:r>
    </w:p>
    <w:p w:rsidR="003E7F1E" w:rsidRPr="0097742A" w:rsidRDefault="003E7F1E" w:rsidP="0097742A">
      <w:pPr>
        <w:autoSpaceDE w:val="0"/>
        <w:autoSpaceDN w:val="0"/>
        <w:adjustRightInd w:val="0"/>
        <w:spacing w:line="360" w:lineRule="auto"/>
        <w:ind w:firstLineChars="200" w:firstLine="643"/>
        <w:jc w:val="center"/>
        <w:rPr>
          <w:rFonts w:ascii="宋体" w:hAnsi="宋体" w:cs="宋体"/>
          <w:b/>
          <w:color w:val="000000"/>
          <w:kern w:val="0"/>
          <w:sz w:val="32"/>
          <w:szCs w:val="28"/>
        </w:rPr>
      </w:pPr>
      <w:r w:rsidRPr="0097742A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代销机构的公告</w:t>
      </w:r>
    </w:p>
    <w:p w:rsidR="00673D33" w:rsidRDefault="007824B3" w:rsidP="007824B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7824B3">
        <w:rPr>
          <w:rFonts w:asciiTheme="minorEastAsia" w:eastAsiaTheme="minorEastAsia" w:hAnsiTheme="minorEastAsia" w:hint="eastAsia"/>
          <w:sz w:val="24"/>
          <w:szCs w:val="24"/>
        </w:rPr>
        <w:t>根据建信基金管理有限责任公司（以下简称“本公司”）与</w:t>
      </w:r>
      <w:r w:rsidR="00CC6E56">
        <w:rPr>
          <w:rFonts w:asciiTheme="minorEastAsia" w:eastAsiaTheme="minorEastAsia" w:hAnsiTheme="minorEastAsia" w:hint="eastAsia"/>
          <w:sz w:val="24"/>
          <w:szCs w:val="24"/>
        </w:rPr>
        <w:t>兴业银行</w:t>
      </w:r>
      <w:r w:rsidR="00824CD1">
        <w:rPr>
          <w:rFonts w:asciiTheme="minorEastAsia" w:eastAsiaTheme="minorEastAsia" w:hAnsiTheme="minorEastAsia" w:hint="eastAsia"/>
          <w:sz w:val="24"/>
          <w:szCs w:val="24"/>
        </w:rPr>
        <w:t>股份有限公司（以下简称“</w:t>
      </w:r>
      <w:r w:rsidR="00CC6E56">
        <w:rPr>
          <w:rFonts w:asciiTheme="minorEastAsia" w:eastAsiaTheme="minorEastAsia" w:hAnsiTheme="minorEastAsia" w:hint="eastAsia"/>
          <w:sz w:val="24"/>
          <w:szCs w:val="24"/>
        </w:rPr>
        <w:t>兴业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银行”）签署的代销协议，自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3730EE" w:rsidRPr="003730EE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D1097">
        <w:rPr>
          <w:rFonts w:asciiTheme="minorEastAsia" w:eastAsiaTheme="minorEastAsia" w:hAnsiTheme="minorEastAsia" w:hint="eastAsia"/>
          <w:sz w:val="24"/>
          <w:szCs w:val="24"/>
        </w:rPr>
        <w:t>07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D1097">
        <w:rPr>
          <w:rFonts w:asciiTheme="minorEastAsia" w:eastAsiaTheme="minorEastAsia" w:hAnsiTheme="minorEastAsia" w:hint="eastAsia"/>
          <w:sz w:val="24"/>
          <w:szCs w:val="24"/>
        </w:rPr>
        <w:t>20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起，</w:t>
      </w:r>
      <w:r w:rsidR="00CC6E56">
        <w:rPr>
          <w:rFonts w:asciiTheme="minorEastAsia" w:eastAsiaTheme="minorEastAsia" w:hAnsiTheme="minorEastAsia" w:hint="eastAsia"/>
          <w:sz w:val="24"/>
          <w:szCs w:val="24"/>
        </w:rPr>
        <w:t>兴业银行银银</w:t>
      </w:r>
      <w:r w:rsidR="00D95739" w:rsidRPr="00250892">
        <w:rPr>
          <w:rFonts w:asciiTheme="minorEastAsia" w:eastAsiaTheme="minorEastAsia" w:hAnsiTheme="minorEastAsia" w:hint="eastAsia"/>
          <w:sz w:val="24"/>
          <w:szCs w:val="24"/>
        </w:rPr>
        <w:t>平台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将代理销售公司旗下部分开放式基金，现将相关情况公告如下：</w:t>
      </w:r>
    </w:p>
    <w:p w:rsidR="00673D33" w:rsidRPr="0062549E" w:rsidRDefault="00673D33" w:rsidP="0062549E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2549E">
        <w:rPr>
          <w:rFonts w:asciiTheme="minorEastAsia" w:eastAsiaTheme="minorEastAsia" w:hAnsiTheme="minorEastAsia" w:hint="eastAsia"/>
          <w:b/>
          <w:sz w:val="24"/>
          <w:szCs w:val="24"/>
        </w:rPr>
        <w:t>适用基金</w:t>
      </w:r>
    </w:p>
    <w:tbl>
      <w:tblPr>
        <w:tblStyle w:val="a8"/>
        <w:tblW w:w="9073" w:type="dxa"/>
        <w:tblInd w:w="-176" w:type="dxa"/>
        <w:tblLook w:val="04A0"/>
      </w:tblPr>
      <w:tblGrid>
        <w:gridCol w:w="1277"/>
        <w:gridCol w:w="1559"/>
        <w:gridCol w:w="6237"/>
      </w:tblGrid>
      <w:tr w:rsidR="0058407C" w:rsidTr="0058407C">
        <w:tc>
          <w:tcPr>
            <w:tcW w:w="1277" w:type="dxa"/>
            <w:vAlign w:val="center"/>
          </w:tcPr>
          <w:p w:rsidR="0058407C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58407C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6237" w:type="dxa"/>
            <w:vAlign w:val="center"/>
          </w:tcPr>
          <w:p w:rsidR="0058407C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58407C" w:rsidTr="0058407C">
        <w:tc>
          <w:tcPr>
            <w:tcW w:w="1277" w:type="dxa"/>
            <w:vAlign w:val="center"/>
          </w:tcPr>
          <w:p w:rsidR="0058407C" w:rsidRPr="000F22F9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531008</w:t>
            </w:r>
          </w:p>
        </w:tc>
        <w:tc>
          <w:tcPr>
            <w:tcW w:w="6237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建信稳定增利债券型证券投资基金A</w:t>
            </w:r>
          </w:p>
        </w:tc>
      </w:tr>
      <w:tr w:rsidR="0058407C" w:rsidTr="0058407C">
        <w:tc>
          <w:tcPr>
            <w:tcW w:w="1277" w:type="dxa"/>
            <w:vAlign w:val="center"/>
          </w:tcPr>
          <w:p w:rsidR="0058407C" w:rsidRPr="000F22F9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530008</w:t>
            </w:r>
          </w:p>
        </w:tc>
        <w:tc>
          <w:tcPr>
            <w:tcW w:w="6237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建信稳定增利债券型证券投资基金C</w:t>
            </w:r>
          </w:p>
        </w:tc>
      </w:tr>
      <w:tr w:rsidR="0058407C" w:rsidTr="0058407C">
        <w:tc>
          <w:tcPr>
            <w:tcW w:w="1277" w:type="dxa"/>
            <w:vAlign w:val="center"/>
          </w:tcPr>
          <w:p w:rsidR="0058407C" w:rsidRPr="000F22F9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530017</w:t>
            </w:r>
          </w:p>
        </w:tc>
        <w:tc>
          <w:tcPr>
            <w:tcW w:w="6237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建信双息红利债券型证券投资基金A</w:t>
            </w:r>
          </w:p>
        </w:tc>
      </w:tr>
      <w:tr w:rsidR="0058407C" w:rsidTr="0058407C">
        <w:tc>
          <w:tcPr>
            <w:tcW w:w="1277" w:type="dxa"/>
            <w:vAlign w:val="center"/>
          </w:tcPr>
          <w:p w:rsidR="0058407C" w:rsidRPr="000F22F9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531017</w:t>
            </w:r>
          </w:p>
        </w:tc>
        <w:tc>
          <w:tcPr>
            <w:tcW w:w="6237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建信双息红利债券型证券投资基金C</w:t>
            </w:r>
          </w:p>
        </w:tc>
      </w:tr>
      <w:tr w:rsidR="0058407C" w:rsidRPr="00975261" w:rsidTr="0058407C">
        <w:tc>
          <w:tcPr>
            <w:tcW w:w="1277" w:type="dxa"/>
            <w:vAlign w:val="center"/>
          </w:tcPr>
          <w:p w:rsidR="0058407C" w:rsidRPr="000F22F9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011947</w:t>
            </w:r>
          </w:p>
        </w:tc>
        <w:tc>
          <w:tcPr>
            <w:tcW w:w="6237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建信裕丰利率债三个月定期开放债券型证券投资基金C</w:t>
            </w:r>
          </w:p>
        </w:tc>
      </w:tr>
      <w:tr w:rsidR="0058407C" w:rsidTr="0058407C">
        <w:tc>
          <w:tcPr>
            <w:tcW w:w="1277" w:type="dxa"/>
            <w:vAlign w:val="center"/>
          </w:tcPr>
          <w:p w:rsidR="0058407C" w:rsidRPr="000F22F9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530006</w:t>
            </w:r>
          </w:p>
        </w:tc>
        <w:tc>
          <w:tcPr>
            <w:tcW w:w="6237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建信核心精选混合型证券投资基金</w:t>
            </w:r>
          </w:p>
        </w:tc>
      </w:tr>
      <w:tr w:rsidR="0058407C" w:rsidTr="0058407C">
        <w:tc>
          <w:tcPr>
            <w:tcW w:w="1277" w:type="dxa"/>
            <w:vAlign w:val="center"/>
          </w:tcPr>
          <w:p w:rsidR="0058407C" w:rsidRPr="000F22F9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530003</w:t>
            </w:r>
          </w:p>
        </w:tc>
        <w:tc>
          <w:tcPr>
            <w:tcW w:w="6237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建信优选成长混合型证券投资基金A</w:t>
            </w:r>
          </w:p>
        </w:tc>
      </w:tr>
      <w:tr w:rsidR="0058407C" w:rsidTr="0058407C">
        <w:tc>
          <w:tcPr>
            <w:tcW w:w="1277" w:type="dxa"/>
            <w:vAlign w:val="center"/>
          </w:tcPr>
          <w:p w:rsidR="0058407C" w:rsidRPr="000F22F9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005596</w:t>
            </w:r>
          </w:p>
        </w:tc>
        <w:tc>
          <w:tcPr>
            <w:tcW w:w="6237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建信战略精选灵活配置混合型证券投资基金A</w:t>
            </w:r>
          </w:p>
        </w:tc>
      </w:tr>
      <w:tr w:rsidR="0058407C" w:rsidTr="0058407C">
        <w:tc>
          <w:tcPr>
            <w:tcW w:w="1277" w:type="dxa"/>
            <w:vAlign w:val="center"/>
          </w:tcPr>
          <w:p w:rsidR="0058407C" w:rsidRPr="000F22F9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000056</w:t>
            </w:r>
          </w:p>
        </w:tc>
        <w:tc>
          <w:tcPr>
            <w:tcW w:w="6237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建信消费升级混合型证券投资基金</w:t>
            </w:r>
          </w:p>
        </w:tc>
      </w:tr>
      <w:tr w:rsidR="0058407C" w:rsidTr="0058407C">
        <w:tc>
          <w:tcPr>
            <w:tcW w:w="1277" w:type="dxa"/>
            <w:vAlign w:val="center"/>
          </w:tcPr>
          <w:p w:rsidR="0058407C" w:rsidRPr="000F22F9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530019</w:t>
            </w:r>
          </w:p>
        </w:tc>
        <w:tc>
          <w:tcPr>
            <w:tcW w:w="6237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建信社会责任混合型证券投资基金</w:t>
            </w:r>
          </w:p>
        </w:tc>
      </w:tr>
      <w:tr w:rsidR="0058407C" w:rsidTr="0058407C">
        <w:tc>
          <w:tcPr>
            <w:tcW w:w="1277" w:type="dxa"/>
            <w:vAlign w:val="center"/>
          </w:tcPr>
          <w:p w:rsidR="0058407C" w:rsidRPr="000F22F9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005597</w:t>
            </w:r>
          </w:p>
        </w:tc>
        <w:tc>
          <w:tcPr>
            <w:tcW w:w="6237" w:type="dxa"/>
            <w:vAlign w:val="center"/>
          </w:tcPr>
          <w:p w:rsidR="0058407C" w:rsidRPr="008228DE" w:rsidRDefault="0058407C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建信战略精选灵活配置混合型证券投资基金C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011969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建信港股通精选混合型证券投资基金A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011169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建信臻选混合型证券投资基金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011970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建信港股通精选混合型证券投资基金C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001498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建信鑫荣回报灵活配置混合型证券投资基金A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015812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建信鑫荣回报灵活配置混合型证券投资基金C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005925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建信福泽裕泰混合型基金中基金(FOF)A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005926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建信福泽裕泰混合型基金中基金(FOF)C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000270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建信灵活配置混合型证券投资基金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012656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kern w:val="0"/>
                <w:sz w:val="24"/>
                <w:szCs w:val="24"/>
              </w:rPr>
              <w:t>建信龙祥稳进6个月持有期混合型基金中基金(FOF)A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012657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kern w:val="0"/>
                <w:sz w:val="24"/>
                <w:szCs w:val="24"/>
              </w:rPr>
              <w:t>建信龙祥稳进6个月持有期混合型基金中基金(FOF)C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22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012485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建信汇益一年持有期混合型证券投资基金A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012486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建信汇益一年持有期混合型证券投资基金C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004413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建信民丰回报定期开放混合型证券投资基金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011790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建信创新驱动混合型证券投资基金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014653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建信卓越成长一年持有期混合型证券投资基金A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014654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建信卓越成长一年持有期混合型证券投资基金C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008962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建信科技创新混合型证券投资基金A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008963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建信科技创新混合型证券投资基金C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002281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建信裕利灵活配置混合型证券投资基金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015436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建信优化配置混合型证券投资基金C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000994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建信睿盈灵活配置混合型证券投资基金A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000995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建信睿盈灵活配置混合型证券投资基金C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001276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建信新经济灵活配置混合型证券投资基金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001858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建信鑫利灵活配置混合型证券投资基金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001396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建信互联网+产业升级股票型证券投资基金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001166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建信环保产业股票型证券投资基金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002952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建信多因子量化股票型证券投资基金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005259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建信龙头企业股票型证券投资基金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001825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建信中国制造2025股票型证券投资基金A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001397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建信精工制造指数增强型证券投资基金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014380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建信中国制造2025股票型证券投资基金C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011793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建信智能汽车股票型证券投资基金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016269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建信改革红利股票型证券投资基金C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009147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建信新能源行业股票型证券投资基金A</w:t>
            </w:r>
          </w:p>
        </w:tc>
      </w:tr>
      <w:tr w:rsidR="0058407C" w:rsidRPr="0058407C" w:rsidTr="0058407C">
        <w:trPr>
          <w:trHeight w:val="431"/>
        </w:trPr>
        <w:tc>
          <w:tcPr>
            <w:tcW w:w="127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59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015048</w:t>
            </w:r>
          </w:p>
        </w:tc>
        <w:tc>
          <w:tcPr>
            <w:tcW w:w="6237" w:type="dxa"/>
            <w:noWrap/>
            <w:vAlign w:val="center"/>
            <w:hideMark/>
          </w:tcPr>
          <w:p w:rsidR="0058407C" w:rsidRPr="0058407C" w:rsidRDefault="0058407C" w:rsidP="00584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建信新能源行业股票型证券投资基金C</w:t>
            </w:r>
          </w:p>
        </w:tc>
      </w:tr>
    </w:tbl>
    <w:p w:rsidR="0062549E" w:rsidRPr="00FB2E5D" w:rsidRDefault="0062549E" w:rsidP="00CC6E56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673D33" w:rsidRPr="00535EF4" w:rsidRDefault="00673D33" w:rsidP="00673D33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535EF4">
        <w:rPr>
          <w:rFonts w:asciiTheme="minorEastAsia" w:eastAsiaTheme="minorEastAsia" w:hAnsiTheme="minorEastAsia" w:hint="eastAsia"/>
          <w:b/>
          <w:sz w:val="24"/>
          <w:szCs w:val="24"/>
        </w:rPr>
        <w:t>二、投资者可以通过以下途径咨询有关详情</w:t>
      </w:r>
    </w:p>
    <w:p w:rsidR="000A72CA" w:rsidRPr="000A72CA" w:rsidRDefault="000A72CA" w:rsidP="000A72C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0A72CA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8228DE">
        <w:rPr>
          <w:rFonts w:asciiTheme="minorEastAsia" w:eastAsiaTheme="minorEastAsia" w:hAnsiTheme="minorEastAsia" w:hint="eastAsia"/>
          <w:sz w:val="24"/>
          <w:szCs w:val="24"/>
        </w:rPr>
        <w:t>兴业银行股份有限公司</w:t>
      </w:r>
    </w:p>
    <w:p w:rsidR="000A72CA" w:rsidRPr="000A72CA" w:rsidRDefault="000A72CA" w:rsidP="000A72C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0A72CA">
        <w:rPr>
          <w:rFonts w:asciiTheme="minorEastAsia" w:eastAsiaTheme="minorEastAsia" w:hAnsiTheme="minorEastAsia" w:hint="eastAsia"/>
          <w:sz w:val="24"/>
          <w:szCs w:val="24"/>
        </w:rPr>
        <w:t>客户服务电话：</w:t>
      </w:r>
      <w:r w:rsidR="001036DF">
        <w:rPr>
          <w:rFonts w:asciiTheme="minorEastAsia" w:eastAsiaTheme="minorEastAsia" w:hAnsiTheme="minorEastAsia" w:hint="eastAsia"/>
          <w:sz w:val="24"/>
          <w:szCs w:val="24"/>
        </w:rPr>
        <w:t>95561</w:t>
      </w:r>
    </w:p>
    <w:p w:rsidR="000A72CA" w:rsidRPr="000A72CA" w:rsidRDefault="000A72CA" w:rsidP="000A72C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0A72CA">
        <w:rPr>
          <w:rFonts w:asciiTheme="minorEastAsia" w:eastAsiaTheme="minorEastAsia" w:hAnsiTheme="minorEastAsia" w:hint="eastAsia"/>
          <w:sz w:val="24"/>
          <w:szCs w:val="24"/>
        </w:rPr>
        <w:t>公司网站：</w:t>
      </w:r>
      <w:hyperlink r:id="rId7" w:history="1">
        <w:r w:rsidR="001036DF" w:rsidRPr="00516AB3">
          <w:rPr>
            <w:rStyle w:val="a6"/>
            <w:rFonts w:asciiTheme="minorEastAsia" w:eastAsiaTheme="minorEastAsia" w:hAnsiTheme="minorEastAsia" w:hint="eastAsia"/>
            <w:sz w:val="24"/>
            <w:szCs w:val="24"/>
          </w:rPr>
          <w:t>www.cib.com.cn</w:t>
        </w:r>
      </w:hyperlink>
    </w:p>
    <w:p w:rsidR="00673D33" w:rsidRPr="003228D0" w:rsidRDefault="00673D33" w:rsidP="00673D3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 w:hint="eastAsia"/>
          <w:sz w:val="24"/>
          <w:szCs w:val="24"/>
        </w:rPr>
        <w:t>2、建信基金管理有限责任公司</w:t>
      </w:r>
    </w:p>
    <w:p w:rsidR="00673D33" w:rsidRPr="003228D0" w:rsidRDefault="00673D33" w:rsidP="00673D3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 w:hint="eastAsia"/>
          <w:sz w:val="24"/>
          <w:szCs w:val="24"/>
        </w:rPr>
        <w:lastRenderedPageBreak/>
        <w:t>客户服务热线</w:t>
      </w:r>
      <w:bookmarkStart w:id="0" w:name="_GoBack"/>
      <w:bookmarkEnd w:id="0"/>
      <w:r w:rsidRPr="003228D0">
        <w:rPr>
          <w:rFonts w:asciiTheme="minorEastAsia" w:eastAsiaTheme="minorEastAsia" w:hAnsiTheme="minorEastAsia" w:hint="eastAsia"/>
          <w:sz w:val="24"/>
          <w:szCs w:val="24"/>
        </w:rPr>
        <w:t>：400-81-95533(免长途通话费)</w:t>
      </w:r>
    </w:p>
    <w:p w:rsidR="00673D33" w:rsidRPr="003228D0" w:rsidRDefault="00673D33" w:rsidP="00673D3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 w:hint="eastAsia"/>
          <w:sz w:val="24"/>
          <w:szCs w:val="24"/>
        </w:rPr>
        <w:t>网址：</w:t>
      </w:r>
      <w:hyperlink r:id="rId8" w:history="1">
        <w:r w:rsidRPr="003228D0">
          <w:rPr>
            <w:rFonts w:asciiTheme="minorEastAsia" w:eastAsiaTheme="minorEastAsia" w:hAnsiTheme="minorEastAsia" w:hint="eastAsia"/>
            <w:sz w:val="24"/>
            <w:szCs w:val="24"/>
          </w:rPr>
          <w:t>www.ccbfund.cn</w:t>
        </w:r>
      </w:hyperlink>
    </w:p>
    <w:p w:rsidR="00673D33" w:rsidRDefault="00673D33" w:rsidP="00673D3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/>
          <w:sz w:val="24"/>
          <w:szCs w:val="24"/>
        </w:rPr>
        <w:t>投资者通过</w:t>
      </w:r>
      <w:r w:rsidR="001036DF">
        <w:rPr>
          <w:rFonts w:asciiTheme="minorEastAsia" w:eastAsiaTheme="minorEastAsia" w:hAnsiTheme="minorEastAsia" w:hint="eastAsia"/>
          <w:sz w:val="24"/>
          <w:szCs w:val="24"/>
        </w:rPr>
        <w:t>兴业银行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的基金代销</w:t>
      </w:r>
      <w:r w:rsidRPr="003228D0">
        <w:rPr>
          <w:rFonts w:asciiTheme="minorEastAsia" w:eastAsiaTheme="minorEastAsia" w:hAnsiTheme="minorEastAsia"/>
          <w:sz w:val="24"/>
          <w:szCs w:val="24"/>
        </w:rPr>
        <w:t>网点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和销售网站</w:t>
      </w:r>
      <w:r w:rsidRPr="003228D0">
        <w:rPr>
          <w:rFonts w:asciiTheme="minorEastAsia" w:eastAsiaTheme="minorEastAsia" w:hAnsiTheme="minorEastAsia"/>
          <w:sz w:val="24"/>
          <w:szCs w:val="24"/>
        </w:rPr>
        <w:t>办理业务时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3228D0">
        <w:rPr>
          <w:rFonts w:asciiTheme="minorEastAsia" w:eastAsiaTheme="minorEastAsia" w:hAnsiTheme="minorEastAsia"/>
          <w:sz w:val="24"/>
          <w:szCs w:val="24"/>
        </w:rPr>
        <w:t>请按照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各代销网点的</w:t>
      </w:r>
      <w:r w:rsidRPr="003228D0">
        <w:rPr>
          <w:rFonts w:asciiTheme="minorEastAsia" w:eastAsiaTheme="minorEastAsia" w:hAnsiTheme="minorEastAsia"/>
          <w:sz w:val="24"/>
          <w:szCs w:val="24"/>
        </w:rPr>
        <w:t>具体规定执行。</w:t>
      </w:r>
    </w:p>
    <w:p w:rsidR="00673D33" w:rsidRPr="003228D0" w:rsidRDefault="00673D33" w:rsidP="00673D33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025DF7">
        <w:rPr>
          <w:rFonts w:asciiTheme="minorEastAsia" w:eastAsiaTheme="minorEastAsia" w:hAnsiTheme="minorEastAsia" w:hint="eastAsia"/>
          <w:b/>
          <w:sz w:val="24"/>
          <w:szCs w:val="24"/>
        </w:rPr>
        <w:t>风险提示：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本公司承诺以诚实信用、勤勉尽责的原则管理和运用基金资产，但不保证基金一定盈利，也不保证最低收益。投资者投资基金之前应认真阅读基金的《基金合同》、《招募说明书》</w:t>
      </w:r>
      <w:r>
        <w:rPr>
          <w:rFonts w:asciiTheme="minorEastAsia" w:eastAsiaTheme="minorEastAsia" w:hAnsiTheme="minorEastAsia" w:hint="eastAsia"/>
          <w:sz w:val="24"/>
          <w:szCs w:val="24"/>
        </w:rPr>
        <w:t>、《产品资料概要》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等文件。敬请投资者注意投资风险。</w:t>
      </w:r>
    </w:p>
    <w:p w:rsidR="00673D33" w:rsidRPr="003228D0" w:rsidRDefault="00673D33" w:rsidP="00673D33">
      <w:pPr>
        <w:tabs>
          <w:tab w:val="left" w:pos="2775"/>
        </w:tabs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/>
          <w:sz w:val="24"/>
          <w:szCs w:val="24"/>
        </w:rPr>
        <w:t>特此公告。</w:t>
      </w:r>
    </w:p>
    <w:p w:rsidR="007A29F5" w:rsidRPr="003228D0" w:rsidRDefault="007A29F5" w:rsidP="00025DF7">
      <w:pPr>
        <w:autoSpaceDE w:val="0"/>
        <w:autoSpaceDN w:val="0"/>
        <w:adjustRightInd w:val="0"/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/>
          <w:sz w:val="24"/>
          <w:szCs w:val="24"/>
        </w:rPr>
        <w:t>建信基金管理有限责任公司</w:t>
      </w:r>
    </w:p>
    <w:p w:rsidR="00B17749" w:rsidRPr="003228D0" w:rsidRDefault="007A29F5" w:rsidP="00025DF7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3730EE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8C1332" w:rsidRPr="003730EE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3730EE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D1097">
        <w:rPr>
          <w:rFonts w:asciiTheme="minorEastAsia" w:eastAsiaTheme="minorEastAsia" w:hAnsiTheme="minorEastAsia" w:hint="eastAsia"/>
          <w:sz w:val="24"/>
          <w:szCs w:val="24"/>
        </w:rPr>
        <w:t>07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D1097">
        <w:rPr>
          <w:rFonts w:asciiTheme="minorEastAsia" w:eastAsiaTheme="minorEastAsia" w:hAnsiTheme="minorEastAsia" w:hint="eastAsia"/>
          <w:sz w:val="24"/>
          <w:szCs w:val="24"/>
        </w:rPr>
        <w:t>20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B17749" w:rsidRPr="003228D0" w:rsidSect="002B0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AF4" w:rsidRDefault="00D63AF4" w:rsidP="0091558F">
      <w:r>
        <w:separator/>
      </w:r>
    </w:p>
  </w:endnote>
  <w:endnote w:type="continuationSeparator" w:id="0">
    <w:p w:rsidR="00D63AF4" w:rsidRDefault="00D63AF4" w:rsidP="00915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AF4" w:rsidRDefault="00D63AF4" w:rsidP="0091558F">
      <w:r>
        <w:separator/>
      </w:r>
    </w:p>
  </w:footnote>
  <w:footnote w:type="continuationSeparator" w:id="0">
    <w:p w:rsidR="00D63AF4" w:rsidRDefault="00D63AF4" w:rsidP="00915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D31BC"/>
    <w:multiLevelType w:val="hybridMultilevel"/>
    <w:tmpl w:val="90B636F8"/>
    <w:lvl w:ilvl="0" w:tplc="C646E4E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749"/>
    <w:rsid w:val="000100FA"/>
    <w:rsid w:val="00025DF7"/>
    <w:rsid w:val="00027A6E"/>
    <w:rsid w:val="000435A5"/>
    <w:rsid w:val="00097931"/>
    <w:rsid w:val="000A14CF"/>
    <w:rsid w:val="000A72CA"/>
    <w:rsid w:val="000A7B91"/>
    <w:rsid w:val="000B40D8"/>
    <w:rsid w:val="000C337D"/>
    <w:rsid w:val="000C36D8"/>
    <w:rsid w:val="000C658D"/>
    <w:rsid w:val="001036DF"/>
    <w:rsid w:val="00132ABD"/>
    <w:rsid w:val="00136D0E"/>
    <w:rsid w:val="00152259"/>
    <w:rsid w:val="00176ED5"/>
    <w:rsid w:val="00182BB5"/>
    <w:rsid w:val="001A0F01"/>
    <w:rsid w:val="001C6FCF"/>
    <w:rsid w:val="001D7CC9"/>
    <w:rsid w:val="001F2963"/>
    <w:rsid w:val="00250892"/>
    <w:rsid w:val="00261E76"/>
    <w:rsid w:val="002A6701"/>
    <w:rsid w:val="002B0B17"/>
    <w:rsid w:val="00301A38"/>
    <w:rsid w:val="00303E2C"/>
    <w:rsid w:val="00314F0E"/>
    <w:rsid w:val="00320EFB"/>
    <w:rsid w:val="003228D0"/>
    <w:rsid w:val="00331979"/>
    <w:rsid w:val="00331E21"/>
    <w:rsid w:val="00331F05"/>
    <w:rsid w:val="003730EE"/>
    <w:rsid w:val="00391631"/>
    <w:rsid w:val="00394AED"/>
    <w:rsid w:val="003B25A4"/>
    <w:rsid w:val="003D4427"/>
    <w:rsid w:val="003E0D2B"/>
    <w:rsid w:val="003E7F1E"/>
    <w:rsid w:val="00420D8B"/>
    <w:rsid w:val="004265B3"/>
    <w:rsid w:val="004919AE"/>
    <w:rsid w:val="00492825"/>
    <w:rsid w:val="004A1C04"/>
    <w:rsid w:val="004A5641"/>
    <w:rsid w:val="004B6397"/>
    <w:rsid w:val="004C144E"/>
    <w:rsid w:val="004C15DC"/>
    <w:rsid w:val="004C7402"/>
    <w:rsid w:val="004C74E4"/>
    <w:rsid w:val="004F3770"/>
    <w:rsid w:val="00501540"/>
    <w:rsid w:val="00511ED8"/>
    <w:rsid w:val="00517465"/>
    <w:rsid w:val="005356F4"/>
    <w:rsid w:val="00535EF4"/>
    <w:rsid w:val="005434BC"/>
    <w:rsid w:val="0055455F"/>
    <w:rsid w:val="00575F4A"/>
    <w:rsid w:val="005778F4"/>
    <w:rsid w:val="0058407C"/>
    <w:rsid w:val="005B4963"/>
    <w:rsid w:val="005E5FE7"/>
    <w:rsid w:val="005E6CA7"/>
    <w:rsid w:val="005E7C16"/>
    <w:rsid w:val="00612B15"/>
    <w:rsid w:val="0062549E"/>
    <w:rsid w:val="00635A03"/>
    <w:rsid w:val="00636BAA"/>
    <w:rsid w:val="00637F1D"/>
    <w:rsid w:val="006658F7"/>
    <w:rsid w:val="00673D33"/>
    <w:rsid w:val="0068510D"/>
    <w:rsid w:val="00691541"/>
    <w:rsid w:val="006A269F"/>
    <w:rsid w:val="006B75DF"/>
    <w:rsid w:val="006C1C53"/>
    <w:rsid w:val="006C4EB8"/>
    <w:rsid w:val="006E13B1"/>
    <w:rsid w:val="006F21EE"/>
    <w:rsid w:val="00704D23"/>
    <w:rsid w:val="00736A94"/>
    <w:rsid w:val="007524C0"/>
    <w:rsid w:val="00754189"/>
    <w:rsid w:val="007824B3"/>
    <w:rsid w:val="007979D8"/>
    <w:rsid w:val="007A0139"/>
    <w:rsid w:val="007A29F5"/>
    <w:rsid w:val="007A5122"/>
    <w:rsid w:val="007B1C93"/>
    <w:rsid w:val="007F3E42"/>
    <w:rsid w:val="00812B3F"/>
    <w:rsid w:val="00813A86"/>
    <w:rsid w:val="008228DE"/>
    <w:rsid w:val="00824CD1"/>
    <w:rsid w:val="0085387E"/>
    <w:rsid w:val="008C1332"/>
    <w:rsid w:val="00906D08"/>
    <w:rsid w:val="0091558F"/>
    <w:rsid w:val="00931ACB"/>
    <w:rsid w:val="00975261"/>
    <w:rsid w:val="0097742A"/>
    <w:rsid w:val="0098412D"/>
    <w:rsid w:val="00991A90"/>
    <w:rsid w:val="009D1D80"/>
    <w:rsid w:val="009D1F6C"/>
    <w:rsid w:val="009D2367"/>
    <w:rsid w:val="009F2181"/>
    <w:rsid w:val="00A05CC6"/>
    <w:rsid w:val="00A05E06"/>
    <w:rsid w:val="00A31C90"/>
    <w:rsid w:val="00A32675"/>
    <w:rsid w:val="00A54D77"/>
    <w:rsid w:val="00A8081B"/>
    <w:rsid w:val="00AB0E86"/>
    <w:rsid w:val="00AD1097"/>
    <w:rsid w:val="00AD6B90"/>
    <w:rsid w:val="00AD6DE9"/>
    <w:rsid w:val="00AE39BA"/>
    <w:rsid w:val="00B05148"/>
    <w:rsid w:val="00B17749"/>
    <w:rsid w:val="00B27260"/>
    <w:rsid w:val="00B446ED"/>
    <w:rsid w:val="00B5787C"/>
    <w:rsid w:val="00B60CCF"/>
    <w:rsid w:val="00BA10A2"/>
    <w:rsid w:val="00BA2F4A"/>
    <w:rsid w:val="00BB7352"/>
    <w:rsid w:val="00BC537D"/>
    <w:rsid w:val="00BE4556"/>
    <w:rsid w:val="00C04448"/>
    <w:rsid w:val="00C202D3"/>
    <w:rsid w:val="00C50566"/>
    <w:rsid w:val="00C628D7"/>
    <w:rsid w:val="00C6490B"/>
    <w:rsid w:val="00C828C4"/>
    <w:rsid w:val="00C9566C"/>
    <w:rsid w:val="00CA2189"/>
    <w:rsid w:val="00CC46A6"/>
    <w:rsid w:val="00CC6E56"/>
    <w:rsid w:val="00CD6237"/>
    <w:rsid w:val="00D024AB"/>
    <w:rsid w:val="00D63AF4"/>
    <w:rsid w:val="00D77E96"/>
    <w:rsid w:val="00D95739"/>
    <w:rsid w:val="00DD36CC"/>
    <w:rsid w:val="00DD7DB0"/>
    <w:rsid w:val="00E30790"/>
    <w:rsid w:val="00E332F5"/>
    <w:rsid w:val="00E341D6"/>
    <w:rsid w:val="00E54DDD"/>
    <w:rsid w:val="00E91460"/>
    <w:rsid w:val="00EE62F3"/>
    <w:rsid w:val="00EF6E4B"/>
    <w:rsid w:val="00F01EC0"/>
    <w:rsid w:val="00F04C14"/>
    <w:rsid w:val="00F20B5C"/>
    <w:rsid w:val="00F24A62"/>
    <w:rsid w:val="00F40DE3"/>
    <w:rsid w:val="00F8216D"/>
    <w:rsid w:val="00F92594"/>
    <w:rsid w:val="00FB2E5D"/>
    <w:rsid w:val="00FB4969"/>
    <w:rsid w:val="00FC2679"/>
    <w:rsid w:val="00FC2A21"/>
    <w:rsid w:val="00FC3A4E"/>
    <w:rsid w:val="00FE2FFF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B25A4"/>
    <w:pPr>
      <w:ind w:firstLineChars="200" w:firstLine="420"/>
    </w:pPr>
  </w:style>
  <w:style w:type="table" w:styleId="a8">
    <w:name w:val="Table Grid"/>
    <w:basedOn w:val="a1"/>
    <w:uiPriority w:val="59"/>
    <w:rsid w:val="004C7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B25A4"/>
    <w:pPr>
      <w:ind w:firstLineChars="200" w:firstLine="420"/>
    </w:pPr>
  </w:style>
  <w:style w:type="table" w:styleId="a8">
    <w:name w:val="Table Grid"/>
    <w:basedOn w:val="a1"/>
    <w:uiPriority w:val="59"/>
    <w:rsid w:val="004C7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bfund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b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1634</Characters>
  <Application>Microsoft Office Word</Application>
  <DocSecurity>4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徐鹏展</dc:creator>
  <cp:lastModifiedBy>ZHONGM</cp:lastModifiedBy>
  <cp:revision>2</cp:revision>
  <dcterms:created xsi:type="dcterms:W3CDTF">2023-07-19T16:03:00Z</dcterms:created>
  <dcterms:modified xsi:type="dcterms:W3CDTF">2023-07-19T16:03:00Z</dcterms:modified>
</cp:coreProperties>
</file>