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37" w:rsidRDefault="00691065" w:rsidP="00F10B37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bookmarkStart w:id="0" w:name="OLE_LINK1"/>
      <w:r w:rsidRPr="00691065">
        <w:rPr>
          <w:rFonts w:hAnsi="宋体" w:hint="eastAsia"/>
          <w:b/>
          <w:bCs/>
          <w:kern w:val="0"/>
          <w:sz w:val="24"/>
        </w:rPr>
        <w:t>华夏基金管理有限公司</w:t>
      </w:r>
      <w:r w:rsidR="008554CD" w:rsidRPr="00691065">
        <w:rPr>
          <w:rFonts w:hAnsi="宋体" w:hint="eastAsia"/>
          <w:b/>
          <w:bCs/>
          <w:kern w:val="0"/>
          <w:sz w:val="24"/>
        </w:rPr>
        <w:t>关于</w:t>
      </w:r>
    </w:p>
    <w:p w:rsidR="00F10B37" w:rsidRDefault="007F3659" w:rsidP="00F10B37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r>
        <w:rPr>
          <w:rFonts w:hint="eastAsia"/>
          <w:b/>
          <w:bCs/>
          <w:color w:val="000000"/>
          <w:sz w:val="24"/>
        </w:rPr>
        <w:t>调整</w:t>
      </w:r>
      <w:r w:rsidR="0076141D">
        <w:rPr>
          <w:rFonts w:hint="eastAsia"/>
          <w:b/>
          <w:bCs/>
          <w:color w:val="000000"/>
          <w:sz w:val="24"/>
        </w:rPr>
        <w:t>华夏全球科技先锋混合型证券投资基金（</w:t>
      </w:r>
      <w:r w:rsidR="0076141D">
        <w:rPr>
          <w:rFonts w:hint="eastAsia"/>
          <w:b/>
          <w:bCs/>
          <w:color w:val="000000"/>
          <w:sz w:val="24"/>
        </w:rPr>
        <w:t>QDII</w:t>
      </w:r>
      <w:r w:rsidR="0076141D">
        <w:rPr>
          <w:rFonts w:hint="eastAsia"/>
          <w:b/>
          <w:bCs/>
          <w:color w:val="000000"/>
          <w:sz w:val="24"/>
        </w:rPr>
        <w:t>）</w:t>
      </w:r>
    </w:p>
    <w:p w:rsidR="00635982" w:rsidRDefault="007F3659" w:rsidP="007F3659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r>
        <w:rPr>
          <w:rFonts w:hAnsi="宋体" w:hint="eastAsia"/>
          <w:b/>
          <w:bCs/>
          <w:kern w:val="0"/>
          <w:sz w:val="24"/>
        </w:rPr>
        <w:t>申购及</w:t>
      </w:r>
      <w:r w:rsidR="00F10B37" w:rsidRPr="00F10B37">
        <w:rPr>
          <w:rFonts w:hAnsi="宋体" w:hint="eastAsia"/>
          <w:b/>
          <w:bCs/>
          <w:kern w:val="0"/>
          <w:sz w:val="24"/>
        </w:rPr>
        <w:t>定期定额申购业务</w:t>
      </w:r>
      <w:r w:rsidR="00E7627E">
        <w:rPr>
          <w:rFonts w:hAnsi="宋体" w:hint="eastAsia"/>
          <w:b/>
          <w:bCs/>
          <w:kern w:val="0"/>
          <w:sz w:val="24"/>
        </w:rPr>
        <w:t>限额</w:t>
      </w:r>
      <w:r w:rsidR="00F10B37">
        <w:rPr>
          <w:rFonts w:hAnsi="宋体" w:hint="eastAsia"/>
          <w:b/>
          <w:bCs/>
          <w:kern w:val="0"/>
          <w:sz w:val="24"/>
        </w:rPr>
        <w:t>的公告</w:t>
      </w:r>
    </w:p>
    <w:bookmarkEnd w:id="0"/>
    <w:p w:rsidR="0046596A" w:rsidRPr="0046596A" w:rsidRDefault="0046596A" w:rsidP="0046596A">
      <w:pPr>
        <w:snapToGrid w:val="0"/>
        <w:spacing w:line="360" w:lineRule="auto"/>
        <w:ind w:firstLineChars="200" w:firstLine="480"/>
        <w:jc w:val="center"/>
        <w:rPr>
          <w:kern w:val="0"/>
          <w:sz w:val="24"/>
          <w:szCs w:val="21"/>
        </w:rPr>
      </w:pPr>
    </w:p>
    <w:p w:rsidR="00F10B37" w:rsidRPr="001408EF" w:rsidRDefault="00C24F3A" w:rsidP="00F10B37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</w:t>
      </w:r>
      <w:r w:rsidR="000E4D3D">
        <w:rPr>
          <w:rFonts w:hint="eastAsia"/>
          <w:color w:val="000000"/>
          <w:sz w:val="24"/>
        </w:rPr>
        <w:t>满足</w:t>
      </w:r>
      <w:r w:rsidR="00F867DB">
        <w:rPr>
          <w:rFonts w:hint="eastAsia"/>
          <w:color w:val="000000"/>
          <w:sz w:val="24"/>
        </w:rPr>
        <w:t>投资者</w:t>
      </w:r>
      <w:r w:rsidR="000E4D3D">
        <w:rPr>
          <w:rFonts w:hint="eastAsia"/>
          <w:color w:val="000000"/>
          <w:sz w:val="24"/>
        </w:rPr>
        <w:t>的投资需求</w:t>
      </w:r>
      <w:r>
        <w:rPr>
          <w:rFonts w:hint="eastAsia"/>
          <w:color w:val="000000"/>
          <w:sz w:val="24"/>
        </w:rPr>
        <w:t>，</w:t>
      </w:r>
      <w:r w:rsidR="00D77166">
        <w:rPr>
          <w:rFonts w:hint="eastAsia"/>
          <w:color w:val="000000"/>
          <w:sz w:val="24"/>
        </w:rPr>
        <w:t>并</w:t>
      </w:r>
      <w:r w:rsidR="005A4C53">
        <w:rPr>
          <w:rFonts w:hint="eastAsia"/>
          <w:color w:val="000000"/>
          <w:sz w:val="24"/>
        </w:rPr>
        <w:t>保障</w:t>
      </w:r>
      <w:r w:rsidR="00F10B37">
        <w:rPr>
          <w:rFonts w:hint="eastAsia"/>
          <w:color w:val="000000"/>
          <w:sz w:val="24"/>
        </w:rPr>
        <w:t>基金投资运作的稳定性</w:t>
      </w:r>
      <w:r w:rsidR="00F10B37" w:rsidRPr="001408EF">
        <w:rPr>
          <w:rFonts w:hint="eastAsia"/>
          <w:color w:val="000000"/>
          <w:sz w:val="24"/>
        </w:rPr>
        <w:t>，华夏基金管理有限公司（以下简称“</w:t>
      </w:r>
      <w:r w:rsidR="00937588">
        <w:rPr>
          <w:rFonts w:hint="eastAsia"/>
          <w:color w:val="000000"/>
          <w:sz w:val="24"/>
        </w:rPr>
        <w:t>本</w:t>
      </w:r>
      <w:r w:rsidR="00EB7C46">
        <w:rPr>
          <w:rFonts w:hint="eastAsia"/>
          <w:color w:val="000000"/>
          <w:sz w:val="24"/>
        </w:rPr>
        <w:t>基金管理人</w:t>
      </w:r>
      <w:r w:rsidR="00F10B37" w:rsidRPr="001408EF">
        <w:rPr>
          <w:rFonts w:hint="eastAsia"/>
          <w:color w:val="000000"/>
          <w:sz w:val="24"/>
        </w:rPr>
        <w:t>”）决定自</w:t>
      </w:r>
      <w:r w:rsidR="008554CD" w:rsidRPr="001408EF">
        <w:rPr>
          <w:rFonts w:hint="eastAsia"/>
          <w:color w:val="000000"/>
          <w:sz w:val="24"/>
        </w:rPr>
        <w:t>20</w:t>
      </w:r>
      <w:r w:rsidR="008554CD">
        <w:rPr>
          <w:color w:val="000000"/>
          <w:sz w:val="24"/>
        </w:rPr>
        <w:t>2</w:t>
      </w:r>
      <w:r w:rsidR="0076141D">
        <w:rPr>
          <w:color w:val="000000"/>
          <w:sz w:val="24"/>
        </w:rPr>
        <w:t>3</w:t>
      </w:r>
      <w:r w:rsidR="008554CD" w:rsidRPr="001408EF">
        <w:rPr>
          <w:rFonts w:hint="eastAsia"/>
          <w:color w:val="000000"/>
          <w:sz w:val="24"/>
        </w:rPr>
        <w:t>年</w:t>
      </w:r>
      <w:r w:rsidR="0076141D">
        <w:rPr>
          <w:color w:val="000000"/>
          <w:sz w:val="24"/>
        </w:rPr>
        <w:t>6</w:t>
      </w:r>
      <w:r w:rsidR="00F10B37" w:rsidRPr="001408EF">
        <w:rPr>
          <w:rFonts w:hint="eastAsia"/>
          <w:color w:val="000000"/>
          <w:sz w:val="24"/>
        </w:rPr>
        <w:t>月</w:t>
      </w:r>
      <w:r w:rsidR="00A213CD">
        <w:rPr>
          <w:color w:val="000000"/>
          <w:sz w:val="24"/>
        </w:rPr>
        <w:t>6</w:t>
      </w:r>
      <w:r w:rsidR="00E7627E">
        <w:rPr>
          <w:rFonts w:hint="eastAsia"/>
          <w:color w:val="000000"/>
          <w:sz w:val="24"/>
        </w:rPr>
        <w:t>日起调整</w:t>
      </w:r>
      <w:r w:rsidR="0076141D">
        <w:rPr>
          <w:rFonts w:hint="eastAsia"/>
          <w:bCs/>
          <w:sz w:val="24"/>
        </w:rPr>
        <w:t>华夏全球科技先锋混合型证券投资基金（</w:t>
      </w:r>
      <w:r w:rsidR="0076141D">
        <w:rPr>
          <w:rFonts w:hint="eastAsia"/>
          <w:bCs/>
          <w:sz w:val="24"/>
        </w:rPr>
        <w:t>QDII</w:t>
      </w:r>
      <w:r w:rsidR="0076141D">
        <w:rPr>
          <w:rFonts w:hint="eastAsia"/>
          <w:bCs/>
          <w:sz w:val="24"/>
        </w:rPr>
        <w:t>）</w:t>
      </w:r>
      <w:r w:rsidR="00F10B37" w:rsidRPr="001408EF">
        <w:rPr>
          <w:rFonts w:hint="eastAsia"/>
          <w:color w:val="000000"/>
          <w:sz w:val="24"/>
        </w:rPr>
        <w:t>（</w:t>
      </w:r>
      <w:r w:rsidR="00C8344F">
        <w:rPr>
          <w:rFonts w:hint="eastAsia"/>
          <w:color w:val="000000"/>
          <w:sz w:val="24"/>
        </w:rPr>
        <w:t>基金简称“</w:t>
      </w:r>
      <w:r w:rsidR="0076141D" w:rsidRPr="0076141D">
        <w:rPr>
          <w:rFonts w:hint="eastAsia"/>
          <w:color w:val="000000"/>
          <w:sz w:val="24"/>
        </w:rPr>
        <w:t>华夏全球科技先锋混合（</w:t>
      </w:r>
      <w:r w:rsidR="0076141D" w:rsidRPr="0076141D">
        <w:rPr>
          <w:rFonts w:hint="eastAsia"/>
          <w:color w:val="000000"/>
          <w:sz w:val="24"/>
        </w:rPr>
        <w:t>QDII</w:t>
      </w:r>
      <w:r w:rsidR="0076141D" w:rsidRPr="0076141D">
        <w:rPr>
          <w:rFonts w:hint="eastAsia"/>
          <w:color w:val="000000"/>
          <w:sz w:val="24"/>
        </w:rPr>
        <w:t>）</w:t>
      </w:r>
      <w:r w:rsidR="00C8344F">
        <w:rPr>
          <w:rFonts w:hint="eastAsia"/>
          <w:color w:val="000000"/>
          <w:sz w:val="24"/>
        </w:rPr>
        <w:t>”</w:t>
      </w:r>
      <w:r w:rsidR="00F10B37">
        <w:rPr>
          <w:rFonts w:hint="eastAsia"/>
          <w:color w:val="000000"/>
          <w:sz w:val="24"/>
        </w:rPr>
        <w:t>，基金代码：</w:t>
      </w:r>
      <w:r w:rsidR="0076141D" w:rsidRPr="0076141D">
        <w:rPr>
          <w:color w:val="000000"/>
          <w:sz w:val="24"/>
        </w:rPr>
        <w:t>005698</w:t>
      </w:r>
      <w:r w:rsidR="00F10B37">
        <w:rPr>
          <w:rFonts w:hint="eastAsia"/>
          <w:color w:val="000000"/>
          <w:sz w:val="24"/>
        </w:rPr>
        <w:t>，</w:t>
      </w:r>
      <w:r w:rsidR="00C8344F" w:rsidRPr="001408EF">
        <w:rPr>
          <w:rFonts w:hint="eastAsia"/>
          <w:color w:val="000000"/>
          <w:sz w:val="24"/>
        </w:rPr>
        <w:t>以下简称“本基金”</w:t>
      </w:r>
      <w:r w:rsidR="00515BC2">
        <w:rPr>
          <w:rFonts w:hint="eastAsia"/>
          <w:color w:val="000000"/>
          <w:sz w:val="24"/>
        </w:rPr>
        <w:t>）的申购</w:t>
      </w:r>
      <w:r w:rsidR="007F3659">
        <w:rPr>
          <w:rFonts w:hint="eastAsia"/>
          <w:color w:val="000000"/>
          <w:sz w:val="24"/>
        </w:rPr>
        <w:t>及</w:t>
      </w:r>
      <w:r w:rsidR="00F10B37" w:rsidRPr="001408EF">
        <w:rPr>
          <w:rFonts w:hint="eastAsia"/>
          <w:color w:val="000000"/>
          <w:sz w:val="24"/>
        </w:rPr>
        <w:t>定期定额申购业务</w:t>
      </w:r>
      <w:r w:rsidR="008F2992">
        <w:rPr>
          <w:rFonts w:hint="eastAsia"/>
          <w:color w:val="000000"/>
          <w:sz w:val="24"/>
        </w:rPr>
        <w:t>上限</w:t>
      </w:r>
      <w:r w:rsidR="00F10B37" w:rsidRPr="001408EF">
        <w:rPr>
          <w:rFonts w:hint="eastAsia"/>
          <w:color w:val="000000"/>
          <w:sz w:val="24"/>
        </w:rPr>
        <w:t>，具体情况如下：</w:t>
      </w:r>
    </w:p>
    <w:p w:rsidR="00F10B37" w:rsidRPr="001408EF" w:rsidRDefault="00F10B37" w:rsidP="00F10B37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1408EF">
        <w:rPr>
          <w:rFonts w:hint="eastAsia"/>
          <w:color w:val="000000"/>
          <w:sz w:val="24"/>
        </w:rPr>
        <w:t>自</w:t>
      </w:r>
      <w:r w:rsidR="0076141D" w:rsidRPr="001408EF">
        <w:rPr>
          <w:rFonts w:hint="eastAsia"/>
          <w:color w:val="000000"/>
          <w:sz w:val="24"/>
        </w:rPr>
        <w:t>20</w:t>
      </w:r>
      <w:r w:rsidR="0076141D">
        <w:rPr>
          <w:color w:val="000000"/>
          <w:sz w:val="24"/>
        </w:rPr>
        <w:t>23</w:t>
      </w:r>
      <w:r w:rsidR="0076141D" w:rsidRPr="001408EF">
        <w:rPr>
          <w:rFonts w:hint="eastAsia"/>
          <w:color w:val="000000"/>
          <w:sz w:val="24"/>
        </w:rPr>
        <w:t>年</w:t>
      </w:r>
      <w:r w:rsidR="0076141D">
        <w:rPr>
          <w:color w:val="000000"/>
          <w:sz w:val="24"/>
        </w:rPr>
        <w:t>6</w:t>
      </w:r>
      <w:r w:rsidR="0076141D" w:rsidRPr="001408EF">
        <w:rPr>
          <w:rFonts w:hint="eastAsia"/>
          <w:color w:val="000000"/>
          <w:sz w:val="24"/>
        </w:rPr>
        <w:t>月</w:t>
      </w:r>
      <w:r w:rsidR="00A213CD">
        <w:rPr>
          <w:color w:val="000000"/>
          <w:sz w:val="24"/>
        </w:rPr>
        <w:t>6</w:t>
      </w:r>
      <w:r w:rsidR="0076141D">
        <w:rPr>
          <w:rFonts w:hint="eastAsia"/>
          <w:color w:val="000000"/>
          <w:sz w:val="24"/>
        </w:rPr>
        <w:t>日</w:t>
      </w:r>
      <w:r w:rsidRPr="001408EF">
        <w:rPr>
          <w:rFonts w:hint="eastAsia"/>
          <w:color w:val="000000"/>
          <w:sz w:val="24"/>
        </w:rPr>
        <w:t>起，</w:t>
      </w:r>
      <w:r w:rsidR="005718A1" w:rsidRPr="005718A1">
        <w:rPr>
          <w:rFonts w:hint="eastAsia"/>
          <w:color w:val="000000"/>
          <w:sz w:val="24"/>
        </w:rPr>
        <w:t>单一投资者单日</w:t>
      </w:r>
      <w:r w:rsidR="007C1B52">
        <w:rPr>
          <w:rFonts w:hint="eastAsia"/>
          <w:color w:val="000000"/>
          <w:sz w:val="24"/>
        </w:rPr>
        <w:t>累计</w:t>
      </w:r>
      <w:r w:rsidR="005718A1" w:rsidRPr="005718A1">
        <w:rPr>
          <w:rFonts w:hint="eastAsia"/>
          <w:color w:val="000000"/>
          <w:sz w:val="24"/>
        </w:rPr>
        <w:t>申购</w:t>
      </w:r>
      <w:r w:rsidR="005718A1">
        <w:rPr>
          <w:rFonts w:hint="eastAsia"/>
          <w:sz w:val="24"/>
        </w:rPr>
        <w:t>（含定期定额申购）</w:t>
      </w:r>
      <w:r w:rsidR="007C1B52">
        <w:rPr>
          <w:rFonts w:hint="eastAsia"/>
          <w:sz w:val="24"/>
        </w:rPr>
        <w:t>申请本基金的</w:t>
      </w:r>
      <w:r w:rsidR="005718A1" w:rsidRPr="005718A1">
        <w:rPr>
          <w:rFonts w:hint="eastAsia"/>
          <w:color w:val="000000"/>
          <w:sz w:val="24"/>
        </w:rPr>
        <w:t>金额</w:t>
      </w:r>
      <w:r w:rsidR="007C1B52">
        <w:rPr>
          <w:rFonts w:hint="eastAsia"/>
          <w:color w:val="000000"/>
          <w:sz w:val="24"/>
        </w:rPr>
        <w:t>应</w:t>
      </w:r>
      <w:r w:rsidR="005718A1" w:rsidRPr="005718A1">
        <w:rPr>
          <w:rFonts w:hint="eastAsia"/>
          <w:color w:val="000000"/>
          <w:sz w:val="24"/>
        </w:rPr>
        <w:t>不超过</w:t>
      </w:r>
      <w:r w:rsidR="007C1B52">
        <w:rPr>
          <w:rFonts w:hint="eastAsia"/>
          <w:color w:val="000000"/>
          <w:sz w:val="24"/>
        </w:rPr>
        <w:t>人民币</w:t>
      </w:r>
      <w:r w:rsidR="00A213CD">
        <w:rPr>
          <w:color w:val="000000"/>
          <w:sz w:val="24"/>
        </w:rPr>
        <w:t>5</w:t>
      </w:r>
      <w:r w:rsidR="005718A1" w:rsidRPr="005718A1">
        <w:rPr>
          <w:rFonts w:hint="eastAsia"/>
          <w:color w:val="000000"/>
          <w:sz w:val="24"/>
        </w:rPr>
        <w:t>00</w:t>
      </w:r>
      <w:r w:rsidR="005718A1" w:rsidRPr="005718A1">
        <w:rPr>
          <w:rFonts w:hint="eastAsia"/>
          <w:color w:val="000000"/>
          <w:sz w:val="24"/>
        </w:rPr>
        <w:t>万元</w:t>
      </w:r>
      <w:r w:rsidR="007F3659" w:rsidRPr="009578B8">
        <w:rPr>
          <w:rFonts w:hint="eastAsia"/>
          <w:sz w:val="24"/>
        </w:rPr>
        <w:t>，</w:t>
      </w:r>
      <w:r w:rsidR="008554CD" w:rsidRPr="001243BC">
        <w:rPr>
          <w:color w:val="000000"/>
          <w:sz w:val="24"/>
        </w:rPr>
        <w:t>如</w:t>
      </w:r>
      <w:r w:rsidR="008554CD">
        <w:rPr>
          <w:color w:val="000000"/>
          <w:sz w:val="24"/>
        </w:rPr>
        <w:t>申请金额超过上述限制</w:t>
      </w:r>
      <w:r w:rsidR="008554CD" w:rsidRPr="00B30935">
        <w:rPr>
          <w:rFonts w:hint="eastAsia"/>
          <w:bCs/>
          <w:kern w:val="0"/>
          <w:sz w:val="24"/>
        </w:rPr>
        <w:t>，本基金有权部分或全部拒绝。</w:t>
      </w:r>
      <w:r w:rsidRPr="001408EF">
        <w:rPr>
          <w:rFonts w:hint="eastAsia"/>
          <w:color w:val="000000"/>
          <w:sz w:val="24"/>
        </w:rPr>
        <w:t>投资者办理具体业务时应遵照本基金基金合同、招募说明书</w:t>
      </w:r>
      <w:r>
        <w:rPr>
          <w:rFonts w:hint="eastAsia"/>
          <w:color w:val="000000"/>
          <w:sz w:val="24"/>
        </w:rPr>
        <w:t>（更新）</w:t>
      </w:r>
      <w:r w:rsidRPr="001408EF">
        <w:rPr>
          <w:rFonts w:hint="eastAsia"/>
          <w:color w:val="000000"/>
          <w:sz w:val="24"/>
        </w:rPr>
        <w:t>及销售机构的有关规定。</w:t>
      </w:r>
    </w:p>
    <w:p w:rsidR="0046596A" w:rsidRDefault="0046596A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271812">
        <w:rPr>
          <w:color w:val="000000"/>
          <w:sz w:val="24"/>
        </w:rPr>
        <w:t>如有疑问，请拨打</w:t>
      </w:r>
      <w:r w:rsidR="00937588">
        <w:rPr>
          <w:rFonts w:hint="eastAsia"/>
          <w:color w:val="000000"/>
          <w:sz w:val="24"/>
        </w:rPr>
        <w:t>本基金管理人</w:t>
      </w:r>
      <w:r w:rsidRPr="00271812">
        <w:rPr>
          <w:color w:val="000000"/>
          <w:sz w:val="24"/>
        </w:rPr>
        <w:t>客户服务电话（</w:t>
      </w:r>
      <w:r w:rsidRPr="00271812">
        <w:rPr>
          <w:color w:val="000000"/>
          <w:sz w:val="24"/>
        </w:rPr>
        <w:t>400-818-6666</w:t>
      </w:r>
      <w:r w:rsidRPr="00271812">
        <w:rPr>
          <w:color w:val="000000"/>
          <w:sz w:val="24"/>
        </w:rPr>
        <w:t>）或登录</w:t>
      </w:r>
      <w:r w:rsidR="00937588">
        <w:rPr>
          <w:rFonts w:hint="eastAsia"/>
          <w:color w:val="000000"/>
          <w:sz w:val="24"/>
        </w:rPr>
        <w:t>本基金管理人</w:t>
      </w:r>
      <w:r w:rsidRPr="00271812">
        <w:rPr>
          <w:color w:val="000000"/>
          <w:sz w:val="24"/>
        </w:rPr>
        <w:t>网站（</w:t>
      </w:r>
      <w:r w:rsidRPr="00271812">
        <w:rPr>
          <w:color w:val="000000"/>
          <w:sz w:val="24"/>
        </w:rPr>
        <w:t>www.ChinaAMC.com</w:t>
      </w:r>
      <w:r w:rsidRPr="00271812">
        <w:rPr>
          <w:color w:val="000000"/>
          <w:sz w:val="24"/>
        </w:rPr>
        <w:t>）获取相关信息。</w:t>
      </w:r>
    </w:p>
    <w:p w:rsidR="007F3659" w:rsidRPr="00AF1A4E" w:rsidRDefault="0076141D" w:rsidP="0076141D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风险</w:t>
      </w:r>
      <w:r w:rsidR="007F3659" w:rsidRPr="00AF1A4E">
        <w:rPr>
          <w:b/>
          <w:sz w:val="24"/>
        </w:rPr>
        <w:t>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 w:rsidR="007F3659" w:rsidRPr="00AF1A4E">
        <w:rPr>
          <w:rFonts w:ascii="宋体" w:hAnsi="宋体"/>
          <w:b/>
          <w:sz w:val="24"/>
        </w:rPr>
        <w:t>“买者自负”</w:t>
      </w:r>
      <w:r w:rsidR="007F3659" w:rsidRPr="00AF1A4E">
        <w:rPr>
          <w:b/>
          <w:sz w:val="24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46596A" w:rsidRDefault="0046596A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r w:rsidRPr="00271812">
        <w:rPr>
          <w:color w:val="000000"/>
          <w:sz w:val="24"/>
        </w:rPr>
        <w:t>特此公告</w:t>
      </w:r>
    </w:p>
    <w:p w:rsidR="00397B53" w:rsidRDefault="00397B53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</w:p>
    <w:p w:rsidR="00397B53" w:rsidRPr="00271812" w:rsidRDefault="00397B53" w:rsidP="00271812">
      <w:pPr>
        <w:pStyle w:val="1"/>
        <w:widowControl/>
        <w:spacing w:line="360" w:lineRule="auto"/>
        <w:ind w:firstLine="480"/>
        <w:rPr>
          <w:color w:val="000000"/>
          <w:sz w:val="24"/>
        </w:rPr>
      </w:pPr>
      <w:bookmarkStart w:id="1" w:name="_GoBack"/>
      <w:bookmarkEnd w:id="1"/>
    </w:p>
    <w:p w:rsidR="0046596A" w:rsidRPr="0050291F" w:rsidRDefault="0046596A" w:rsidP="0046596A">
      <w:pPr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50291F">
        <w:rPr>
          <w:rFonts w:ascii="宋体" w:hAnsi="宋体"/>
          <w:sz w:val="24"/>
        </w:rPr>
        <w:t>华夏基金管理有限公司</w:t>
      </w:r>
    </w:p>
    <w:p w:rsidR="00EC716C" w:rsidRDefault="0046596A" w:rsidP="000703EB">
      <w:pPr>
        <w:snapToGrid w:val="0"/>
        <w:jc w:val="right"/>
      </w:pPr>
      <w:r w:rsidRPr="0050291F">
        <w:rPr>
          <w:rFonts w:ascii="宋体" w:hAnsi="宋体"/>
          <w:sz w:val="24"/>
        </w:rPr>
        <w:t>二○</w:t>
      </w:r>
      <w:r w:rsidR="00044B67" w:rsidRPr="0050291F">
        <w:rPr>
          <w:rFonts w:ascii="宋体" w:hAnsi="宋体"/>
          <w:sz w:val="24"/>
        </w:rPr>
        <w:t>二</w:t>
      </w:r>
      <w:r w:rsidR="0076141D">
        <w:rPr>
          <w:rFonts w:ascii="宋体" w:hAnsi="宋体" w:hint="eastAsia"/>
          <w:sz w:val="24"/>
        </w:rPr>
        <w:t>三</w:t>
      </w:r>
      <w:r w:rsidRPr="0050291F">
        <w:rPr>
          <w:rFonts w:ascii="宋体" w:hAnsi="宋体"/>
          <w:sz w:val="24"/>
        </w:rPr>
        <w:t>年</w:t>
      </w:r>
      <w:r w:rsidR="0076141D">
        <w:rPr>
          <w:rFonts w:ascii="宋体" w:hAnsi="宋体" w:hint="eastAsia"/>
          <w:sz w:val="24"/>
        </w:rPr>
        <w:t>六</w:t>
      </w:r>
      <w:r w:rsidRPr="0050291F">
        <w:rPr>
          <w:rFonts w:ascii="宋体" w:hAnsi="宋体"/>
          <w:sz w:val="24"/>
        </w:rPr>
        <w:t>月</w:t>
      </w:r>
      <w:r w:rsidR="00A213CD">
        <w:rPr>
          <w:rFonts w:ascii="宋体" w:hAnsi="宋体" w:hint="eastAsia"/>
          <w:sz w:val="24"/>
        </w:rPr>
        <w:t>六</w:t>
      </w:r>
      <w:r w:rsidRPr="0050291F">
        <w:rPr>
          <w:rFonts w:ascii="宋体" w:hAnsi="宋体"/>
          <w:sz w:val="24"/>
        </w:rPr>
        <w:t>日</w:t>
      </w:r>
    </w:p>
    <w:sectPr w:rsidR="00EC716C" w:rsidSect="00A41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CD5" w:rsidRDefault="00582CD5" w:rsidP="00265E4A">
      <w:r>
        <w:separator/>
      </w:r>
    </w:p>
  </w:endnote>
  <w:endnote w:type="continuationSeparator" w:id="0">
    <w:p w:rsidR="00582CD5" w:rsidRDefault="00582CD5" w:rsidP="0026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CD" w:rsidRDefault="00A213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CD" w:rsidRDefault="00A213C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CD" w:rsidRDefault="00A213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CD5" w:rsidRDefault="00582CD5" w:rsidP="00265E4A">
      <w:r>
        <w:separator/>
      </w:r>
    </w:p>
  </w:footnote>
  <w:footnote w:type="continuationSeparator" w:id="0">
    <w:p w:rsidR="00582CD5" w:rsidRDefault="00582CD5" w:rsidP="0026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CD" w:rsidRDefault="00A213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DA" w:rsidRDefault="00CF48DA" w:rsidP="00CF48D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CD" w:rsidRDefault="00A213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96A"/>
    <w:rsid w:val="00000887"/>
    <w:rsid w:val="00005209"/>
    <w:rsid w:val="0000741D"/>
    <w:rsid w:val="000102D9"/>
    <w:rsid w:val="00011AE1"/>
    <w:rsid w:val="000131E9"/>
    <w:rsid w:val="00014A0F"/>
    <w:rsid w:val="00015328"/>
    <w:rsid w:val="00017764"/>
    <w:rsid w:val="0002348C"/>
    <w:rsid w:val="00025356"/>
    <w:rsid w:val="00030C5B"/>
    <w:rsid w:val="00032206"/>
    <w:rsid w:val="000343DB"/>
    <w:rsid w:val="00034526"/>
    <w:rsid w:val="00034A16"/>
    <w:rsid w:val="000409DE"/>
    <w:rsid w:val="00040DD6"/>
    <w:rsid w:val="0004105E"/>
    <w:rsid w:val="0004159D"/>
    <w:rsid w:val="00041793"/>
    <w:rsid w:val="00041E11"/>
    <w:rsid w:val="0004204D"/>
    <w:rsid w:val="00042DC9"/>
    <w:rsid w:val="00042E97"/>
    <w:rsid w:val="00043749"/>
    <w:rsid w:val="00044B67"/>
    <w:rsid w:val="000459AC"/>
    <w:rsid w:val="00045CF3"/>
    <w:rsid w:val="000467B6"/>
    <w:rsid w:val="000511CF"/>
    <w:rsid w:val="000523A9"/>
    <w:rsid w:val="00053632"/>
    <w:rsid w:val="000574C4"/>
    <w:rsid w:val="00057F98"/>
    <w:rsid w:val="00060CF2"/>
    <w:rsid w:val="0006199D"/>
    <w:rsid w:val="000636BE"/>
    <w:rsid w:val="00066D38"/>
    <w:rsid w:val="000703EB"/>
    <w:rsid w:val="00070695"/>
    <w:rsid w:val="00070BCC"/>
    <w:rsid w:val="00071444"/>
    <w:rsid w:val="00072F7C"/>
    <w:rsid w:val="00074258"/>
    <w:rsid w:val="00074C2B"/>
    <w:rsid w:val="00074E49"/>
    <w:rsid w:val="00075562"/>
    <w:rsid w:val="0007734D"/>
    <w:rsid w:val="00077A9C"/>
    <w:rsid w:val="00080333"/>
    <w:rsid w:val="00080359"/>
    <w:rsid w:val="000813F3"/>
    <w:rsid w:val="00081852"/>
    <w:rsid w:val="000820B8"/>
    <w:rsid w:val="000838A0"/>
    <w:rsid w:val="00084F14"/>
    <w:rsid w:val="00084F2E"/>
    <w:rsid w:val="000856F1"/>
    <w:rsid w:val="00087292"/>
    <w:rsid w:val="00087324"/>
    <w:rsid w:val="000916CC"/>
    <w:rsid w:val="000978F6"/>
    <w:rsid w:val="000A153D"/>
    <w:rsid w:val="000A1AF3"/>
    <w:rsid w:val="000A6946"/>
    <w:rsid w:val="000B1032"/>
    <w:rsid w:val="000B29C0"/>
    <w:rsid w:val="000B2A48"/>
    <w:rsid w:val="000B3006"/>
    <w:rsid w:val="000B6203"/>
    <w:rsid w:val="000B6CE8"/>
    <w:rsid w:val="000C6B85"/>
    <w:rsid w:val="000D1AE0"/>
    <w:rsid w:val="000D1D24"/>
    <w:rsid w:val="000D426B"/>
    <w:rsid w:val="000E09F8"/>
    <w:rsid w:val="000E0E4E"/>
    <w:rsid w:val="000E0FD8"/>
    <w:rsid w:val="000E15D1"/>
    <w:rsid w:val="000E2878"/>
    <w:rsid w:val="000E2E91"/>
    <w:rsid w:val="000E3390"/>
    <w:rsid w:val="000E444D"/>
    <w:rsid w:val="000E45BC"/>
    <w:rsid w:val="000E4D3D"/>
    <w:rsid w:val="000E4E55"/>
    <w:rsid w:val="000E64A6"/>
    <w:rsid w:val="000E79F1"/>
    <w:rsid w:val="000F21BD"/>
    <w:rsid w:val="000F5695"/>
    <w:rsid w:val="000F5918"/>
    <w:rsid w:val="000F7DA5"/>
    <w:rsid w:val="00101A9C"/>
    <w:rsid w:val="0010319F"/>
    <w:rsid w:val="001071C5"/>
    <w:rsid w:val="00107B58"/>
    <w:rsid w:val="00107B6A"/>
    <w:rsid w:val="00107EDD"/>
    <w:rsid w:val="00111796"/>
    <w:rsid w:val="00111D7C"/>
    <w:rsid w:val="00112C28"/>
    <w:rsid w:val="001165E3"/>
    <w:rsid w:val="00120053"/>
    <w:rsid w:val="00121C1B"/>
    <w:rsid w:val="0012383B"/>
    <w:rsid w:val="001238A6"/>
    <w:rsid w:val="00123B7A"/>
    <w:rsid w:val="00124EA6"/>
    <w:rsid w:val="001251E8"/>
    <w:rsid w:val="00125238"/>
    <w:rsid w:val="0012596E"/>
    <w:rsid w:val="00125F94"/>
    <w:rsid w:val="0012661C"/>
    <w:rsid w:val="001266EE"/>
    <w:rsid w:val="00127BD8"/>
    <w:rsid w:val="00127D2F"/>
    <w:rsid w:val="001302F4"/>
    <w:rsid w:val="001316FB"/>
    <w:rsid w:val="001323AE"/>
    <w:rsid w:val="001328BA"/>
    <w:rsid w:val="0013362C"/>
    <w:rsid w:val="001338C1"/>
    <w:rsid w:val="001343F4"/>
    <w:rsid w:val="00135B0B"/>
    <w:rsid w:val="00141205"/>
    <w:rsid w:val="00141C80"/>
    <w:rsid w:val="001429FC"/>
    <w:rsid w:val="00143454"/>
    <w:rsid w:val="00147720"/>
    <w:rsid w:val="00147DCA"/>
    <w:rsid w:val="00147FDC"/>
    <w:rsid w:val="00154791"/>
    <w:rsid w:val="001552B4"/>
    <w:rsid w:val="00157267"/>
    <w:rsid w:val="00160A6A"/>
    <w:rsid w:val="00160FD4"/>
    <w:rsid w:val="001614B1"/>
    <w:rsid w:val="001647F6"/>
    <w:rsid w:val="00165D9E"/>
    <w:rsid w:val="00166BC7"/>
    <w:rsid w:val="00166CB5"/>
    <w:rsid w:val="00166D4A"/>
    <w:rsid w:val="00166E36"/>
    <w:rsid w:val="0017588E"/>
    <w:rsid w:val="00175E4A"/>
    <w:rsid w:val="00176B34"/>
    <w:rsid w:val="00180BA5"/>
    <w:rsid w:val="00180D83"/>
    <w:rsid w:val="00181A06"/>
    <w:rsid w:val="0018628B"/>
    <w:rsid w:val="00186B6D"/>
    <w:rsid w:val="001916EA"/>
    <w:rsid w:val="00192899"/>
    <w:rsid w:val="0019684A"/>
    <w:rsid w:val="00197E60"/>
    <w:rsid w:val="001A0483"/>
    <w:rsid w:val="001A4347"/>
    <w:rsid w:val="001A4FC2"/>
    <w:rsid w:val="001A54AF"/>
    <w:rsid w:val="001A5A42"/>
    <w:rsid w:val="001A6A53"/>
    <w:rsid w:val="001A7A5B"/>
    <w:rsid w:val="001B2E6B"/>
    <w:rsid w:val="001B65AF"/>
    <w:rsid w:val="001C02E4"/>
    <w:rsid w:val="001C0369"/>
    <w:rsid w:val="001C179A"/>
    <w:rsid w:val="001C67DB"/>
    <w:rsid w:val="001D3B55"/>
    <w:rsid w:val="001E0D55"/>
    <w:rsid w:val="001E1626"/>
    <w:rsid w:val="001E1890"/>
    <w:rsid w:val="001E257D"/>
    <w:rsid w:val="001E2D9B"/>
    <w:rsid w:val="001E386E"/>
    <w:rsid w:val="001E40DB"/>
    <w:rsid w:val="001E6026"/>
    <w:rsid w:val="001E65F7"/>
    <w:rsid w:val="001F0009"/>
    <w:rsid w:val="001F112F"/>
    <w:rsid w:val="001F45E5"/>
    <w:rsid w:val="001F478F"/>
    <w:rsid w:val="001F5F2B"/>
    <w:rsid w:val="001F67CF"/>
    <w:rsid w:val="00200DC3"/>
    <w:rsid w:val="00202285"/>
    <w:rsid w:val="00202EAF"/>
    <w:rsid w:val="00203186"/>
    <w:rsid w:val="002059B1"/>
    <w:rsid w:val="00206F92"/>
    <w:rsid w:val="00207D9F"/>
    <w:rsid w:val="00210D1F"/>
    <w:rsid w:val="0021236F"/>
    <w:rsid w:val="00213DD6"/>
    <w:rsid w:val="002162EE"/>
    <w:rsid w:val="00216BD3"/>
    <w:rsid w:val="002177F7"/>
    <w:rsid w:val="002206DF"/>
    <w:rsid w:val="002212C0"/>
    <w:rsid w:val="00224973"/>
    <w:rsid w:val="002251F6"/>
    <w:rsid w:val="00226A14"/>
    <w:rsid w:val="002300BF"/>
    <w:rsid w:val="00230237"/>
    <w:rsid w:val="002326B1"/>
    <w:rsid w:val="00232ED8"/>
    <w:rsid w:val="0023341F"/>
    <w:rsid w:val="00233477"/>
    <w:rsid w:val="002337EC"/>
    <w:rsid w:val="002341F5"/>
    <w:rsid w:val="002343B6"/>
    <w:rsid w:val="0024027A"/>
    <w:rsid w:val="00242892"/>
    <w:rsid w:val="002429D9"/>
    <w:rsid w:val="00247542"/>
    <w:rsid w:val="0025098A"/>
    <w:rsid w:val="002520A7"/>
    <w:rsid w:val="00254C1F"/>
    <w:rsid w:val="00257465"/>
    <w:rsid w:val="00263288"/>
    <w:rsid w:val="00264580"/>
    <w:rsid w:val="00264BB0"/>
    <w:rsid w:val="00264DDE"/>
    <w:rsid w:val="002651AD"/>
    <w:rsid w:val="0026536A"/>
    <w:rsid w:val="00265E4A"/>
    <w:rsid w:val="002674A7"/>
    <w:rsid w:val="00267B92"/>
    <w:rsid w:val="002707F9"/>
    <w:rsid w:val="00271812"/>
    <w:rsid w:val="00271F3C"/>
    <w:rsid w:val="00272596"/>
    <w:rsid w:val="0027572A"/>
    <w:rsid w:val="00275BFD"/>
    <w:rsid w:val="00276C56"/>
    <w:rsid w:val="00281892"/>
    <w:rsid w:val="00282D70"/>
    <w:rsid w:val="00285237"/>
    <w:rsid w:val="002861E2"/>
    <w:rsid w:val="00292D71"/>
    <w:rsid w:val="002951F5"/>
    <w:rsid w:val="002A1F33"/>
    <w:rsid w:val="002A3F51"/>
    <w:rsid w:val="002A47DC"/>
    <w:rsid w:val="002B158D"/>
    <w:rsid w:val="002B5396"/>
    <w:rsid w:val="002B77C2"/>
    <w:rsid w:val="002C05A9"/>
    <w:rsid w:val="002C1109"/>
    <w:rsid w:val="002C146F"/>
    <w:rsid w:val="002C2799"/>
    <w:rsid w:val="002C3BE6"/>
    <w:rsid w:val="002C6381"/>
    <w:rsid w:val="002C71C7"/>
    <w:rsid w:val="002D0401"/>
    <w:rsid w:val="002D1392"/>
    <w:rsid w:val="002D4970"/>
    <w:rsid w:val="002D75C6"/>
    <w:rsid w:val="002E10C4"/>
    <w:rsid w:val="002E6F7C"/>
    <w:rsid w:val="002F0BE8"/>
    <w:rsid w:val="002F2AA3"/>
    <w:rsid w:val="002F3E57"/>
    <w:rsid w:val="002F4762"/>
    <w:rsid w:val="002F4C0F"/>
    <w:rsid w:val="002F5151"/>
    <w:rsid w:val="002F6842"/>
    <w:rsid w:val="00301B04"/>
    <w:rsid w:val="0030217B"/>
    <w:rsid w:val="00304C91"/>
    <w:rsid w:val="00305066"/>
    <w:rsid w:val="0030723F"/>
    <w:rsid w:val="00310075"/>
    <w:rsid w:val="00310D13"/>
    <w:rsid w:val="003163A8"/>
    <w:rsid w:val="003171BD"/>
    <w:rsid w:val="00320133"/>
    <w:rsid w:val="00321AAF"/>
    <w:rsid w:val="003221B8"/>
    <w:rsid w:val="003222F8"/>
    <w:rsid w:val="00322646"/>
    <w:rsid w:val="003236F6"/>
    <w:rsid w:val="00323B46"/>
    <w:rsid w:val="00324F34"/>
    <w:rsid w:val="00326669"/>
    <w:rsid w:val="003268A4"/>
    <w:rsid w:val="003279C4"/>
    <w:rsid w:val="00331948"/>
    <w:rsid w:val="00332DAB"/>
    <w:rsid w:val="00332E97"/>
    <w:rsid w:val="00333E72"/>
    <w:rsid w:val="003340B2"/>
    <w:rsid w:val="0033575B"/>
    <w:rsid w:val="003370D9"/>
    <w:rsid w:val="003375FF"/>
    <w:rsid w:val="003377A3"/>
    <w:rsid w:val="00341DF9"/>
    <w:rsid w:val="00342329"/>
    <w:rsid w:val="00342E85"/>
    <w:rsid w:val="0034312A"/>
    <w:rsid w:val="00343CDC"/>
    <w:rsid w:val="00345E54"/>
    <w:rsid w:val="00346382"/>
    <w:rsid w:val="003469E0"/>
    <w:rsid w:val="00347C1A"/>
    <w:rsid w:val="00355C9D"/>
    <w:rsid w:val="00355EE5"/>
    <w:rsid w:val="00361D51"/>
    <w:rsid w:val="00363271"/>
    <w:rsid w:val="00364359"/>
    <w:rsid w:val="00365A5B"/>
    <w:rsid w:val="003673D3"/>
    <w:rsid w:val="00367BDB"/>
    <w:rsid w:val="00367FD8"/>
    <w:rsid w:val="00370592"/>
    <w:rsid w:val="00370D81"/>
    <w:rsid w:val="003726BE"/>
    <w:rsid w:val="00373540"/>
    <w:rsid w:val="00376181"/>
    <w:rsid w:val="00376B7C"/>
    <w:rsid w:val="00380044"/>
    <w:rsid w:val="00380529"/>
    <w:rsid w:val="003814BB"/>
    <w:rsid w:val="00382288"/>
    <w:rsid w:val="003838F0"/>
    <w:rsid w:val="0038448F"/>
    <w:rsid w:val="00384C98"/>
    <w:rsid w:val="00385122"/>
    <w:rsid w:val="0038523C"/>
    <w:rsid w:val="00390406"/>
    <w:rsid w:val="00391582"/>
    <w:rsid w:val="00391C07"/>
    <w:rsid w:val="0039286D"/>
    <w:rsid w:val="00392E97"/>
    <w:rsid w:val="00394F37"/>
    <w:rsid w:val="0039567A"/>
    <w:rsid w:val="00395D5E"/>
    <w:rsid w:val="00397B53"/>
    <w:rsid w:val="003A069D"/>
    <w:rsid w:val="003A2327"/>
    <w:rsid w:val="003A233B"/>
    <w:rsid w:val="003A2B79"/>
    <w:rsid w:val="003A4E77"/>
    <w:rsid w:val="003A7817"/>
    <w:rsid w:val="003B051D"/>
    <w:rsid w:val="003B0B3F"/>
    <w:rsid w:val="003B2FC6"/>
    <w:rsid w:val="003B61BD"/>
    <w:rsid w:val="003C1613"/>
    <w:rsid w:val="003C29BC"/>
    <w:rsid w:val="003C6073"/>
    <w:rsid w:val="003D0B06"/>
    <w:rsid w:val="003D5EAA"/>
    <w:rsid w:val="003D677F"/>
    <w:rsid w:val="003E1305"/>
    <w:rsid w:val="003E1A84"/>
    <w:rsid w:val="003E5C35"/>
    <w:rsid w:val="003E7B19"/>
    <w:rsid w:val="003E7C48"/>
    <w:rsid w:val="003F1AC2"/>
    <w:rsid w:val="003F6B64"/>
    <w:rsid w:val="00403BB9"/>
    <w:rsid w:val="004049B9"/>
    <w:rsid w:val="00404C8C"/>
    <w:rsid w:val="00405657"/>
    <w:rsid w:val="00407194"/>
    <w:rsid w:val="00411EAF"/>
    <w:rsid w:val="00412301"/>
    <w:rsid w:val="0041302E"/>
    <w:rsid w:val="00415134"/>
    <w:rsid w:val="00415B8E"/>
    <w:rsid w:val="00416AD4"/>
    <w:rsid w:val="00416B3E"/>
    <w:rsid w:val="00417621"/>
    <w:rsid w:val="00417E49"/>
    <w:rsid w:val="00424FDA"/>
    <w:rsid w:val="0042531D"/>
    <w:rsid w:val="00425B6E"/>
    <w:rsid w:val="004268D2"/>
    <w:rsid w:val="004301D7"/>
    <w:rsid w:val="00431198"/>
    <w:rsid w:val="00432503"/>
    <w:rsid w:val="00432AA0"/>
    <w:rsid w:val="0043428B"/>
    <w:rsid w:val="004407AB"/>
    <w:rsid w:val="00440C26"/>
    <w:rsid w:val="00441036"/>
    <w:rsid w:val="00441C99"/>
    <w:rsid w:val="00442117"/>
    <w:rsid w:val="0044328C"/>
    <w:rsid w:val="0044587C"/>
    <w:rsid w:val="00445B37"/>
    <w:rsid w:val="0044657B"/>
    <w:rsid w:val="0044789D"/>
    <w:rsid w:val="00454DE2"/>
    <w:rsid w:val="004563D7"/>
    <w:rsid w:val="0045695A"/>
    <w:rsid w:val="0046012C"/>
    <w:rsid w:val="004621CE"/>
    <w:rsid w:val="0046596A"/>
    <w:rsid w:val="004667C1"/>
    <w:rsid w:val="00467910"/>
    <w:rsid w:val="004704A6"/>
    <w:rsid w:val="0047110C"/>
    <w:rsid w:val="0047227D"/>
    <w:rsid w:val="004753AC"/>
    <w:rsid w:val="0047662A"/>
    <w:rsid w:val="00481FE0"/>
    <w:rsid w:val="0048208D"/>
    <w:rsid w:val="00482EA9"/>
    <w:rsid w:val="00485F58"/>
    <w:rsid w:val="00486FA9"/>
    <w:rsid w:val="00493E4C"/>
    <w:rsid w:val="00494680"/>
    <w:rsid w:val="00494FF4"/>
    <w:rsid w:val="00495CE4"/>
    <w:rsid w:val="004A407E"/>
    <w:rsid w:val="004A47B2"/>
    <w:rsid w:val="004A5966"/>
    <w:rsid w:val="004A5BF2"/>
    <w:rsid w:val="004B383F"/>
    <w:rsid w:val="004B3ED8"/>
    <w:rsid w:val="004B4A7F"/>
    <w:rsid w:val="004B65DA"/>
    <w:rsid w:val="004B6D47"/>
    <w:rsid w:val="004B7DFD"/>
    <w:rsid w:val="004C0C51"/>
    <w:rsid w:val="004C1475"/>
    <w:rsid w:val="004C26C9"/>
    <w:rsid w:val="004C4D28"/>
    <w:rsid w:val="004C5E41"/>
    <w:rsid w:val="004C6C80"/>
    <w:rsid w:val="004C729C"/>
    <w:rsid w:val="004C78B0"/>
    <w:rsid w:val="004D2BEE"/>
    <w:rsid w:val="004D5B45"/>
    <w:rsid w:val="004E0542"/>
    <w:rsid w:val="004E0857"/>
    <w:rsid w:val="004E0BDE"/>
    <w:rsid w:val="004E1E2D"/>
    <w:rsid w:val="004E222F"/>
    <w:rsid w:val="004E28DD"/>
    <w:rsid w:val="004E363B"/>
    <w:rsid w:val="004E3E33"/>
    <w:rsid w:val="004E550F"/>
    <w:rsid w:val="004E5C92"/>
    <w:rsid w:val="004E6BDE"/>
    <w:rsid w:val="004F092B"/>
    <w:rsid w:val="004F0D59"/>
    <w:rsid w:val="004F2076"/>
    <w:rsid w:val="004F2605"/>
    <w:rsid w:val="004F3B3A"/>
    <w:rsid w:val="004F47F1"/>
    <w:rsid w:val="004F4AE4"/>
    <w:rsid w:val="004F6FB1"/>
    <w:rsid w:val="005006DD"/>
    <w:rsid w:val="00500DAF"/>
    <w:rsid w:val="00501117"/>
    <w:rsid w:val="00501339"/>
    <w:rsid w:val="00504838"/>
    <w:rsid w:val="00504F7E"/>
    <w:rsid w:val="0050533A"/>
    <w:rsid w:val="00506D78"/>
    <w:rsid w:val="00511E8E"/>
    <w:rsid w:val="005121F9"/>
    <w:rsid w:val="00512D57"/>
    <w:rsid w:val="00512D5A"/>
    <w:rsid w:val="005147D2"/>
    <w:rsid w:val="00515A66"/>
    <w:rsid w:val="00515BC2"/>
    <w:rsid w:val="0051749A"/>
    <w:rsid w:val="00520C38"/>
    <w:rsid w:val="00521CB9"/>
    <w:rsid w:val="00523099"/>
    <w:rsid w:val="00524BDC"/>
    <w:rsid w:val="00524DFB"/>
    <w:rsid w:val="00527AE2"/>
    <w:rsid w:val="00530C56"/>
    <w:rsid w:val="00532320"/>
    <w:rsid w:val="00536739"/>
    <w:rsid w:val="00536B93"/>
    <w:rsid w:val="00542534"/>
    <w:rsid w:val="00542A96"/>
    <w:rsid w:val="00542F65"/>
    <w:rsid w:val="00543201"/>
    <w:rsid w:val="00543BF2"/>
    <w:rsid w:val="00545650"/>
    <w:rsid w:val="00547102"/>
    <w:rsid w:val="00550932"/>
    <w:rsid w:val="005538A6"/>
    <w:rsid w:val="0055472E"/>
    <w:rsid w:val="00555F33"/>
    <w:rsid w:val="00556EC1"/>
    <w:rsid w:val="0056066D"/>
    <w:rsid w:val="00560927"/>
    <w:rsid w:val="00562234"/>
    <w:rsid w:val="005627D2"/>
    <w:rsid w:val="005706D0"/>
    <w:rsid w:val="005718A1"/>
    <w:rsid w:val="005739B8"/>
    <w:rsid w:val="00575411"/>
    <w:rsid w:val="00582102"/>
    <w:rsid w:val="0058251B"/>
    <w:rsid w:val="00582CD5"/>
    <w:rsid w:val="005834F2"/>
    <w:rsid w:val="00586EA5"/>
    <w:rsid w:val="0058748E"/>
    <w:rsid w:val="0059033F"/>
    <w:rsid w:val="005914E3"/>
    <w:rsid w:val="00594782"/>
    <w:rsid w:val="005A16B2"/>
    <w:rsid w:val="005A3D94"/>
    <w:rsid w:val="005A4C53"/>
    <w:rsid w:val="005A5349"/>
    <w:rsid w:val="005B6A01"/>
    <w:rsid w:val="005B7256"/>
    <w:rsid w:val="005C163F"/>
    <w:rsid w:val="005C24A4"/>
    <w:rsid w:val="005C2FA2"/>
    <w:rsid w:val="005C32D7"/>
    <w:rsid w:val="005C5430"/>
    <w:rsid w:val="005C5E23"/>
    <w:rsid w:val="005C5F09"/>
    <w:rsid w:val="005C68B3"/>
    <w:rsid w:val="005D28D2"/>
    <w:rsid w:val="005D3583"/>
    <w:rsid w:val="005D4605"/>
    <w:rsid w:val="005D46BB"/>
    <w:rsid w:val="005D64D1"/>
    <w:rsid w:val="005E1B8C"/>
    <w:rsid w:val="005E2DC7"/>
    <w:rsid w:val="005E57ED"/>
    <w:rsid w:val="005E5B1C"/>
    <w:rsid w:val="005E7CBD"/>
    <w:rsid w:val="005F04A7"/>
    <w:rsid w:val="005F0A7E"/>
    <w:rsid w:val="005F1707"/>
    <w:rsid w:val="005F2717"/>
    <w:rsid w:val="005F6705"/>
    <w:rsid w:val="005F74FD"/>
    <w:rsid w:val="006013FA"/>
    <w:rsid w:val="00601FC2"/>
    <w:rsid w:val="0060318B"/>
    <w:rsid w:val="006040AA"/>
    <w:rsid w:val="00606A81"/>
    <w:rsid w:val="00607370"/>
    <w:rsid w:val="006075AF"/>
    <w:rsid w:val="00612B5A"/>
    <w:rsid w:val="00612F16"/>
    <w:rsid w:val="0061531F"/>
    <w:rsid w:val="00617B8E"/>
    <w:rsid w:val="0062157D"/>
    <w:rsid w:val="0062249B"/>
    <w:rsid w:val="00623244"/>
    <w:rsid w:val="00624392"/>
    <w:rsid w:val="006244C7"/>
    <w:rsid w:val="0063009F"/>
    <w:rsid w:val="0063137D"/>
    <w:rsid w:val="00631F4C"/>
    <w:rsid w:val="00632A59"/>
    <w:rsid w:val="00634B30"/>
    <w:rsid w:val="00635982"/>
    <w:rsid w:val="00636728"/>
    <w:rsid w:val="00640396"/>
    <w:rsid w:val="00640A38"/>
    <w:rsid w:val="00641FF8"/>
    <w:rsid w:val="006451E8"/>
    <w:rsid w:val="006458DC"/>
    <w:rsid w:val="0064634F"/>
    <w:rsid w:val="0064661E"/>
    <w:rsid w:val="00651226"/>
    <w:rsid w:val="0065300F"/>
    <w:rsid w:val="00653A00"/>
    <w:rsid w:val="0065440C"/>
    <w:rsid w:val="00662430"/>
    <w:rsid w:val="006624C2"/>
    <w:rsid w:val="00662874"/>
    <w:rsid w:val="0067020E"/>
    <w:rsid w:val="00673739"/>
    <w:rsid w:val="00675B02"/>
    <w:rsid w:val="0067695C"/>
    <w:rsid w:val="00680A6B"/>
    <w:rsid w:val="00682BDE"/>
    <w:rsid w:val="00683714"/>
    <w:rsid w:val="00691065"/>
    <w:rsid w:val="00691A05"/>
    <w:rsid w:val="006930A0"/>
    <w:rsid w:val="00694504"/>
    <w:rsid w:val="00695362"/>
    <w:rsid w:val="006A040E"/>
    <w:rsid w:val="006A116A"/>
    <w:rsid w:val="006A2573"/>
    <w:rsid w:val="006A3E44"/>
    <w:rsid w:val="006A5ACF"/>
    <w:rsid w:val="006B0C73"/>
    <w:rsid w:val="006B3EE9"/>
    <w:rsid w:val="006B5785"/>
    <w:rsid w:val="006B61B9"/>
    <w:rsid w:val="006B6547"/>
    <w:rsid w:val="006B6A3C"/>
    <w:rsid w:val="006C039C"/>
    <w:rsid w:val="006C1B79"/>
    <w:rsid w:val="006C45E0"/>
    <w:rsid w:val="006D1C11"/>
    <w:rsid w:val="006D2C12"/>
    <w:rsid w:val="006D517E"/>
    <w:rsid w:val="006D544B"/>
    <w:rsid w:val="006D68F2"/>
    <w:rsid w:val="006D7DE7"/>
    <w:rsid w:val="006E07E7"/>
    <w:rsid w:val="006E1BFF"/>
    <w:rsid w:val="006E65BA"/>
    <w:rsid w:val="006F0904"/>
    <w:rsid w:val="006F24AF"/>
    <w:rsid w:val="006F2513"/>
    <w:rsid w:val="006F3B92"/>
    <w:rsid w:val="006F4405"/>
    <w:rsid w:val="006F4F77"/>
    <w:rsid w:val="006F7610"/>
    <w:rsid w:val="006F77C9"/>
    <w:rsid w:val="00700DF1"/>
    <w:rsid w:val="007026C2"/>
    <w:rsid w:val="007029A7"/>
    <w:rsid w:val="007029F2"/>
    <w:rsid w:val="00702D82"/>
    <w:rsid w:val="007055FA"/>
    <w:rsid w:val="00705C4C"/>
    <w:rsid w:val="007061D0"/>
    <w:rsid w:val="00711304"/>
    <w:rsid w:val="0071228B"/>
    <w:rsid w:val="00712392"/>
    <w:rsid w:val="0071369A"/>
    <w:rsid w:val="00720EEB"/>
    <w:rsid w:val="007239C7"/>
    <w:rsid w:val="00724408"/>
    <w:rsid w:val="00725F58"/>
    <w:rsid w:val="00730AA5"/>
    <w:rsid w:val="007311C5"/>
    <w:rsid w:val="007316FD"/>
    <w:rsid w:val="0073231C"/>
    <w:rsid w:val="0073240A"/>
    <w:rsid w:val="007350A7"/>
    <w:rsid w:val="007371F3"/>
    <w:rsid w:val="00740953"/>
    <w:rsid w:val="00741C31"/>
    <w:rsid w:val="007427A7"/>
    <w:rsid w:val="0074304B"/>
    <w:rsid w:val="0074490C"/>
    <w:rsid w:val="00745A3A"/>
    <w:rsid w:val="007468C2"/>
    <w:rsid w:val="00747BF8"/>
    <w:rsid w:val="00747C80"/>
    <w:rsid w:val="0075036F"/>
    <w:rsid w:val="00750A16"/>
    <w:rsid w:val="007522E6"/>
    <w:rsid w:val="00754718"/>
    <w:rsid w:val="007570E2"/>
    <w:rsid w:val="00760C06"/>
    <w:rsid w:val="00761071"/>
    <w:rsid w:val="0076141D"/>
    <w:rsid w:val="00762CB5"/>
    <w:rsid w:val="007631B3"/>
    <w:rsid w:val="007631F1"/>
    <w:rsid w:val="00763224"/>
    <w:rsid w:val="0076631E"/>
    <w:rsid w:val="007673BB"/>
    <w:rsid w:val="0077018C"/>
    <w:rsid w:val="007704E6"/>
    <w:rsid w:val="00771EFA"/>
    <w:rsid w:val="00772457"/>
    <w:rsid w:val="00772779"/>
    <w:rsid w:val="00772DC9"/>
    <w:rsid w:val="0077426C"/>
    <w:rsid w:val="00776B8A"/>
    <w:rsid w:val="0078189B"/>
    <w:rsid w:val="00782FA8"/>
    <w:rsid w:val="00783BA0"/>
    <w:rsid w:val="00784D48"/>
    <w:rsid w:val="00786F24"/>
    <w:rsid w:val="00790884"/>
    <w:rsid w:val="0079093D"/>
    <w:rsid w:val="00790ECA"/>
    <w:rsid w:val="00792830"/>
    <w:rsid w:val="0079374A"/>
    <w:rsid w:val="00793A35"/>
    <w:rsid w:val="00793BF1"/>
    <w:rsid w:val="00795694"/>
    <w:rsid w:val="007A43A0"/>
    <w:rsid w:val="007A5F15"/>
    <w:rsid w:val="007A6B29"/>
    <w:rsid w:val="007A6D16"/>
    <w:rsid w:val="007B04EC"/>
    <w:rsid w:val="007B0FAF"/>
    <w:rsid w:val="007B1209"/>
    <w:rsid w:val="007B12BE"/>
    <w:rsid w:val="007B2C57"/>
    <w:rsid w:val="007B2E1C"/>
    <w:rsid w:val="007B7634"/>
    <w:rsid w:val="007C1B52"/>
    <w:rsid w:val="007C40B9"/>
    <w:rsid w:val="007C71E2"/>
    <w:rsid w:val="007D05E7"/>
    <w:rsid w:val="007D1786"/>
    <w:rsid w:val="007D4B82"/>
    <w:rsid w:val="007D5521"/>
    <w:rsid w:val="007D73AB"/>
    <w:rsid w:val="007E04A9"/>
    <w:rsid w:val="007E1883"/>
    <w:rsid w:val="007E60A0"/>
    <w:rsid w:val="007E72A6"/>
    <w:rsid w:val="007F08AA"/>
    <w:rsid w:val="007F2EF6"/>
    <w:rsid w:val="007F3659"/>
    <w:rsid w:val="007F3E5C"/>
    <w:rsid w:val="007F664E"/>
    <w:rsid w:val="007F73BF"/>
    <w:rsid w:val="007F7938"/>
    <w:rsid w:val="00801731"/>
    <w:rsid w:val="008029B6"/>
    <w:rsid w:val="008031B4"/>
    <w:rsid w:val="00803398"/>
    <w:rsid w:val="00803A49"/>
    <w:rsid w:val="00805D42"/>
    <w:rsid w:val="00806120"/>
    <w:rsid w:val="008066DC"/>
    <w:rsid w:val="00811061"/>
    <w:rsid w:val="00812412"/>
    <w:rsid w:val="00813EA9"/>
    <w:rsid w:val="008162E6"/>
    <w:rsid w:val="00816717"/>
    <w:rsid w:val="00816AEA"/>
    <w:rsid w:val="00816FD8"/>
    <w:rsid w:val="0082032F"/>
    <w:rsid w:val="00820A3D"/>
    <w:rsid w:val="00820C05"/>
    <w:rsid w:val="00821B1C"/>
    <w:rsid w:val="00822347"/>
    <w:rsid w:val="00823A09"/>
    <w:rsid w:val="0082642A"/>
    <w:rsid w:val="00826EA1"/>
    <w:rsid w:val="008278EB"/>
    <w:rsid w:val="00831821"/>
    <w:rsid w:val="00832512"/>
    <w:rsid w:val="00837650"/>
    <w:rsid w:val="00841AE1"/>
    <w:rsid w:val="0084653A"/>
    <w:rsid w:val="0084799D"/>
    <w:rsid w:val="00847BE9"/>
    <w:rsid w:val="00847EBB"/>
    <w:rsid w:val="00850CD3"/>
    <w:rsid w:val="00852D8D"/>
    <w:rsid w:val="00853071"/>
    <w:rsid w:val="008530B7"/>
    <w:rsid w:val="008554CD"/>
    <w:rsid w:val="008555E2"/>
    <w:rsid w:val="00855D2D"/>
    <w:rsid w:val="00856C93"/>
    <w:rsid w:val="00857304"/>
    <w:rsid w:val="00860ABF"/>
    <w:rsid w:val="00860CC3"/>
    <w:rsid w:val="0086151A"/>
    <w:rsid w:val="00863509"/>
    <w:rsid w:val="00864EE4"/>
    <w:rsid w:val="00865F93"/>
    <w:rsid w:val="00867869"/>
    <w:rsid w:val="00871CEA"/>
    <w:rsid w:val="008753E7"/>
    <w:rsid w:val="0087749B"/>
    <w:rsid w:val="00877853"/>
    <w:rsid w:val="00880F15"/>
    <w:rsid w:val="0088127D"/>
    <w:rsid w:val="0088303C"/>
    <w:rsid w:val="008863CB"/>
    <w:rsid w:val="00887793"/>
    <w:rsid w:val="00891540"/>
    <w:rsid w:val="0089365A"/>
    <w:rsid w:val="00895811"/>
    <w:rsid w:val="00896013"/>
    <w:rsid w:val="0089749C"/>
    <w:rsid w:val="0089765E"/>
    <w:rsid w:val="008A0369"/>
    <w:rsid w:val="008A1595"/>
    <w:rsid w:val="008A305C"/>
    <w:rsid w:val="008A3E5C"/>
    <w:rsid w:val="008A4378"/>
    <w:rsid w:val="008A557C"/>
    <w:rsid w:val="008A598F"/>
    <w:rsid w:val="008A66C5"/>
    <w:rsid w:val="008A6E08"/>
    <w:rsid w:val="008B20E7"/>
    <w:rsid w:val="008B2485"/>
    <w:rsid w:val="008B2848"/>
    <w:rsid w:val="008B2CFB"/>
    <w:rsid w:val="008B4E73"/>
    <w:rsid w:val="008B4FB2"/>
    <w:rsid w:val="008B6D0B"/>
    <w:rsid w:val="008B6E84"/>
    <w:rsid w:val="008B73C2"/>
    <w:rsid w:val="008C748A"/>
    <w:rsid w:val="008D0F60"/>
    <w:rsid w:val="008D14A8"/>
    <w:rsid w:val="008D4280"/>
    <w:rsid w:val="008D673E"/>
    <w:rsid w:val="008D7CEA"/>
    <w:rsid w:val="008E3436"/>
    <w:rsid w:val="008F1D7C"/>
    <w:rsid w:val="008F259D"/>
    <w:rsid w:val="008F25B3"/>
    <w:rsid w:val="008F27E3"/>
    <w:rsid w:val="008F2992"/>
    <w:rsid w:val="008F3564"/>
    <w:rsid w:val="008F4668"/>
    <w:rsid w:val="008F5D68"/>
    <w:rsid w:val="008F7A3F"/>
    <w:rsid w:val="00901CDF"/>
    <w:rsid w:val="00902ACA"/>
    <w:rsid w:val="009038B3"/>
    <w:rsid w:val="009042BC"/>
    <w:rsid w:val="00906817"/>
    <w:rsid w:val="009075C5"/>
    <w:rsid w:val="00907EA5"/>
    <w:rsid w:val="00914D9C"/>
    <w:rsid w:val="009158D1"/>
    <w:rsid w:val="00915A2A"/>
    <w:rsid w:val="00920577"/>
    <w:rsid w:val="009316AD"/>
    <w:rsid w:val="00932245"/>
    <w:rsid w:val="00932D5D"/>
    <w:rsid w:val="00935A6B"/>
    <w:rsid w:val="00937588"/>
    <w:rsid w:val="00940837"/>
    <w:rsid w:val="00941989"/>
    <w:rsid w:val="00942F3F"/>
    <w:rsid w:val="00943541"/>
    <w:rsid w:val="00943AEA"/>
    <w:rsid w:val="00943C6A"/>
    <w:rsid w:val="00943EC6"/>
    <w:rsid w:val="00945523"/>
    <w:rsid w:val="00945A90"/>
    <w:rsid w:val="009460EE"/>
    <w:rsid w:val="00946544"/>
    <w:rsid w:val="009501B8"/>
    <w:rsid w:val="00950665"/>
    <w:rsid w:val="0095084C"/>
    <w:rsid w:val="00960C67"/>
    <w:rsid w:val="00964761"/>
    <w:rsid w:val="00965BD6"/>
    <w:rsid w:val="00965D8A"/>
    <w:rsid w:val="00970876"/>
    <w:rsid w:val="0097133F"/>
    <w:rsid w:val="009729EC"/>
    <w:rsid w:val="009733E2"/>
    <w:rsid w:val="00974366"/>
    <w:rsid w:val="00976564"/>
    <w:rsid w:val="0098678E"/>
    <w:rsid w:val="009874D7"/>
    <w:rsid w:val="00990D1B"/>
    <w:rsid w:val="00990D6E"/>
    <w:rsid w:val="00991F01"/>
    <w:rsid w:val="00992445"/>
    <w:rsid w:val="009954B5"/>
    <w:rsid w:val="00995EA5"/>
    <w:rsid w:val="009A1AED"/>
    <w:rsid w:val="009A1FBD"/>
    <w:rsid w:val="009A4B5B"/>
    <w:rsid w:val="009A4D39"/>
    <w:rsid w:val="009A5E85"/>
    <w:rsid w:val="009A645E"/>
    <w:rsid w:val="009A709B"/>
    <w:rsid w:val="009B07CE"/>
    <w:rsid w:val="009B08D1"/>
    <w:rsid w:val="009B1F91"/>
    <w:rsid w:val="009B28AC"/>
    <w:rsid w:val="009B352C"/>
    <w:rsid w:val="009B48CD"/>
    <w:rsid w:val="009B4A63"/>
    <w:rsid w:val="009B4E95"/>
    <w:rsid w:val="009B6AE9"/>
    <w:rsid w:val="009B6BB5"/>
    <w:rsid w:val="009C0EE6"/>
    <w:rsid w:val="009C2FCA"/>
    <w:rsid w:val="009C37D2"/>
    <w:rsid w:val="009C4413"/>
    <w:rsid w:val="009C4768"/>
    <w:rsid w:val="009C518D"/>
    <w:rsid w:val="009C5A6C"/>
    <w:rsid w:val="009C75D1"/>
    <w:rsid w:val="009C7E6B"/>
    <w:rsid w:val="009C7FBE"/>
    <w:rsid w:val="009D0716"/>
    <w:rsid w:val="009D0E16"/>
    <w:rsid w:val="009D2A65"/>
    <w:rsid w:val="009D41D2"/>
    <w:rsid w:val="009D6B0A"/>
    <w:rsid w:val="009D7D7F"/>
    <w:rsid w:val="009E2664"/>
    <w:rsid w:val="009E3C13"/>
    <w:rsid w:val="009E7523"/>
    <w:rsid w:val="009F07F7"/>
    <w:rsid w:val="009F3888"/>
    <w:rsid w:val="009F5AA1"/>
    <w:rsid w:val="009F5E71"/>
    <w:rsid w:val="00A0157A"/>
    <w:rsid w:val="00A02892"/>
    <w:rsid w:val="00A05D85"/>
    <w:rsid w:val="00A05FE4"/>
    <w:rsid w:val="00A1235C"/>
    <w:rsid w:val="00A1279C"/>
    <w:rsid w:val="00A14171"/>
    <w:rsid w:val="00A1626B"/>
    <w:rsid w:val="00A16C7E"/>
    <w:rsid w:val="00A211F9"/>
    <w:rsid w:val="00A213CD"/>
    <w:rsid w:val="00A23A0C"/>
    <w:rsid w:val="00A24781"/>
    <w:rsid w:val="00A24DFD"/>
    <w:rsid w:val="00A27813"/>
    <w:rsid w:val="00A303C1"/>
    <w:rsid w:val="00A30B01"/>
    <w:rsid w:val="00A30D17"/>
    <w:rsid w:val="00A33039"/>
    <w:rsid w:val="00A346B4"/>
    <w:rsid w:val="00A37978"/>
    <w:rsid w:val="00A403C2"/>
    <w:rsid w:val="00A405DE"/>
    <w:rsid w:val="00A4118C"/>
    <w:rsid w:val="00A435B9"/>
    <w:rsid w:val="00A4426C"/>
    <w:rsid w:val="00A47863"/>
    <w:rsid w:val="00A504EB"/>
    <w:rsid w:val="00A50808"/>
    <w:rsid w:val="00A522D0"/>
    <w:rsid w:val="00A543FE"/>
    <w:rsid w:val="00A55F2F"/>
    <w:rsid w:val="00A605CA"/>
    <w:rsid w:val="00A607DF"/>
    <w:rsid w:val="00A62596"/>
    <w:rsid w:val="00A628EE"/>
    <w:rsid w:val="00A6581C"/>
    <w:rsid w:val="00A666A1"/>
    <w:rsid w:val="00A672DD"/>
    <w:rsid w:val="00A67BAC"/>
    <w:rsid w:val="00A70969"/>
    <w:rsid w:val="00A70FAD"/>
    <w:rsid w:val="00A72192"/>
    <w:rsid w:val="00A74492"/>
    <w:rsid w:val="00A75D75"/>
    <w:rsid w:val="00A77C07"/>
    <w:rsid w:val="00A8565A"/>
    <w:rsid w:val="00A85E54"/>
    <w:rsid w:val="00A905A0"/>
    <w:rsid w:val="00A91F8E"/>
    <w:rsid w:val="00A91F97"/>
    <w:rsid w:val="00A939A5"/>
    <w:rsid w:val="00A94A79"/>
    <w:rsid w:val="00A94B67"/>
    <w:rsid w:val="00A96157"/>
    <w:rsid w:val="00A96EEF"/>
    <w:rsid w:val="00A970E2"/>
    <w:rsid w:val="00AA075E"/>
    <w:rsid w:val="00AA0896"/>
    <w:rsid w:val="00AA0991"/>
    <w:rsid w:val="00AA13EC"/>
    <w:rsid w:val="00AA2A7C"/>
    <w:rsid w:val="00AA3DB9"/>
    <w:rsid w:val="00AA450C"/>
    <w:rsid w:val="00AA4980"/>
    <w:rsid w:val="00AA49F3"/>
    <w:rsid w:val="00AA5836"/>
    <w:rsid w:val="00AA714D"/>
    <w:rsid w:val="00AB2421"/>
    <w:rsid w:val="00AB3425"/>
    <w:rsid w:val="00AB34C2"/>
    <w:rsid w:val="00AB664A"/>
    <w:rsid w:val="00AB78E1"/>
    <w:rsid w:val="00AB7C45"/>
    <w:rsid w:val="00AC08F0"/>
    <w:rsid w:val="00AC0F34"/>
    <w:rsid w:val="00AC22D6"/>
    <w:rsid w:val="00AC3640"/>
    <w:rsid w:val="00AC6752"/>
    <w:rsid w:val="00AC6E6E"/>
    <w:rsid w:val="00AC766F"/>
    <w:rsid w:val="00AC7B31"/>
    <w:rsid w:val="00AD0B84"/>
    <w:rsid w:val="00AD1AAC"/>
    <w:rsid w:val="00AD2ECC"/>
    <w:rsid w:val="00AD3E74"/>
    <w:rsid w:val="00AD504E"/>
    <w:rsid w:val="00AD53B2"/>
    <w:rsid w:val="00AD7A99"/>
    <w:rsid w:val="00AE0B16"/>
    <w:rsid w:val="00AE198D"/>
    <w:rsid w:val="00AE24E1"/>
    <w:rsid w:val="00AE5357"/>
    <w:rsid w:val="00AE53DA"/>
    <w:rsid w:val="00AE5E4F"/>
    <w:rsid w:val="00AE6F5F"/>
    <w:rsid w:val="00AF0828"/>
    <w:rsid w:val="00AF2075"/>
    <w:rsid w:val="00AF3903"/>
    <w:rsid w:val="00AF44DD"/>
    <w:rsid w:val="00AF6F34"/>
    <w:rsid w:val="00AF7195"/>
    <w:rsid w:val="00AF7AAB"/>
    <w:rsid w:val="00B01D4E"/>
    <w:rsid w:val="00B039D2"/>
    <w:rsid w:val="00B049C6"/>
    <w:rsid w:val="00B04DBE"/>
    <w:rsid w:val="00B0521D"/>
    <w:rsid w:val="00B06FD1"/>
    <w:rsid w:val="00B070B3"/>
    <w:rsid w:val="00B111E5"/>
    <w:rsid w:val="00B11C75"/>
    <w:rsid w:val="00B17206"/>
    <w:rsid w:val="00B174AF"/>
    <w:rsid w:val="00B17811"/>
    <w:rsid w:val="00B22F3D"/>
    <w:rsid w:val="00B23AB8"/>
    <w:rsid w:val="00B25A75"/>
    <w:rsid w:val="00B268FC"/>
    <w:rsid w:val="00B27216"/>
    <w:rsid w:val="00B300C0"/>
    <w:rsid w:val="00B3176E"/>
    <w:rsid w:val="00B31F8A"/>
    <w:rsid w:val="00B34BE7"/>
    <w:rsid w:val="00B357E3"/>
    <w:rsid w:val="00B3716C"/>
    <w:rsid w:val="00B37377"/>
    <w:rsid w:val="00B40A15"/>
    <w:rsid w:val="00B4329B"/>
    <w:rsid w:val="00B43E59"/>
    <w:rsid w:val="00B44E80"/>
    <w:rsid w:val="00B45723"/>
    <w:rsid w:val="00B50D54"/>
    <w:rsid w:val="00B50F8D"/>
    <w:rsid w:val="00B51E45"/>
    <w:rsid w:val="00B53D15"/>
    <w:rsid w:val="00B56CEB"/>
    <w:rsid w:val="00B57960"/>
    <w:rsid w:val="00B6130D"/>
    <w:rsid w:val="00B614BC"/>
    <w:rsid w:val="00B630F0"/>
    <w:rsid w:val="00B6397A"/>
    <w:rsid w:val="00B649F7"/>
    <w:rsid w:val="00B65C8A"/>
    <w:rsid w:val="00B66C92"/>
    <w:rsid w:val="00B66FEE"/>
    <w:rsid w:val="00B677F7"/>
    <w:rsid w:val="00B67BDC"/>
    <w:rsid w:val="00B70B4A"/>
    <w:rsid w:val="00B7326E"/>
    <w:rsid w:val="00B82D73"/>
    <w:rsid w:val="00B838AA"/>
    <w:rsid w:val="00B83BAE"/>
    <w:rsid w:val="00B8599A"/>
    <w:rsid w:val="00B87F75"/>
    <w:rsid w:val="00B928E7"/>
    <w:rsid w:val="00B94909"/>
    <w:rsid w:val="00B95308"/>
    <w:rsid w:val="00B96C5D"/>
    <w:rsid w:val="00B96E34"/>
    <w:rsid w:val="00B9720E"/>
    <w:rsid w:val="00BA1C5A"/>
    <w:rsid w:val="00BA24F1"/>
    <w:rsid w:val="00BA2A14"/>
    <w:rsid w:val="00BA3500"/>
    <w:rsid w:val="00BA3F39"/>
    <w:rsid w:val="00BA4E05"/>
    <w:rsid w:val="00BA6D7F"/>
    <w:rsid w:val="00BA7632"/>
    <w:rsid w:val="00BA7EAB"/>
    <w:rsid w:val="00BA7F94"/>
    <w:rsid w:val="00BB03AD"/>
    <w:rsid w:val="00BB2B1E"/>
    <w:rsid w:val="00BB3E8C"/>
    <w:rsid w:val="00BB56BF"/>
    <w:rsid w:val="00BB6EAD"/>
    <w:rsid w:val="00BB7449"/>
    <w:rsid w:val="00BC09B2"/>
    <w:rsid w:val="00BC1D99"/>
    <w:rsid w:val="00BC2CE4"/>
    <w:rsid w:val="00BC334B"/>
    <w:rsid w:val="00BC38DA"/>
    <w:rsid w:val="00BC43A7"/>
    <w:rsid w:val="00BD1EA4"/>
    <w:rsid w:val="00BD1EA9"/>
    <w:rsid w:val="00BD203A"/>
    <w:rsid w:val="00BD336F"/>
    <w:rsid w:val="00BD394A"/>
    <w:rsid w:val="00BD4D96"/>
    <w:rsid w:val="00BE1404"/>
    <w:rsid w:val="00BE1918"/>
    <w:rsid w:val="00BE1A7F"/>
    <w:rsid w:val="00BE2433"/>
    <w:rsid w:val="00BE4A34"/>
    <w:rsid w:val="00BE4D81"/>
    <w:rsid w:val="00BE7F09"/>
    <w:rsid w:val="00BF0B41"/>
    <w:rsid w:val="00BF685E"/>
    <w:rsid w:val="00BF7F90"/>
    <w:rsid w:val="00C0442F"/>
    <w:rsid w:val="00C04B22"/>
    <w:rsid w:val="00C05253"/>
    <w:rsid w:val="00C05887"/>
    <w:rsid w:val="00C0676A"/>
    <w:rsid w:val="00C1066C"/>
    <w:rsid w:val="00C10812"/>
    <w:rsid w:val="00C11EA6"/>
    <w:rsid w:val="00C221ED"/>
    <w:rsid w:val="00C22490"/>
    <w:rsid w:val="00C23114"/>
    <w:rsid w:val="00C24F3A"/>
    <w:rsid w:val="00C27EB0"/>
    <w:rsid w:val="00C30C4F"/>
    <w:rsid w:val="00C30F42"/>
    <w:rsid w:val="00C33016"/>
    <w:rsid w:val="00C35C0B"/>
    <w:rsid w:val="00C37928"/>
    <w:rsid w:val="00C42EA0"/>
    <w:rsid w:val="00C43AB8"/>
    <w:rsid w:val="00C451C9"/>
    <w:rsid w:val="00C46591"/>
    <w:rsid w:val="00C47D77"/>
    <w:rsid w:val="00C51155"/>
    <w:rsid w:val="00C51ECD"/>
    <w:rsid w:val="00C5224D"/>
    <w:rsid w:val="00C52F74"/>
    <w:rsid w:val="00C55014"/>
    <w:rsid w:val="00C55546"/>
    <w:rsid w:val="00C57CB0"/>
    <w:rsid w:val="00C61278"/>
    <w:rsid w:val="00C616CB"/>
    <w:rsid w:val="00C61F61"/>
    <w:rsid w:val="00C62117"/>
    <w:rsid w:val="00C6418C"/>
    <w:rsid w:val="00C6442E"/>
    <w:rsid w:val="00C671FC"/>
    <w:rsid w:val="00C70379"/>
    <w:rsid w:val="00C70C79"/>
    <w:rsid w:val="00C71A26"/>
    <w:rsid w:val="00C74E10"/>
    <w:rsid w:val="00C75684"/>
    <w:rsid w:val="00C806F3"/>
    <w:rsid w:val="00C8248E"/>
    <w:rsid w:val="00C8344F"/>
    <w:rsid w:val="00C83B62"/>
    <w:rsid w:val="00C86306"/>
    <w:rsid w:val="00C911F0"/>
    <w:rsid w:val="00C922AC"/>
    <w:rsid w:val="00C95E7C"/>
    <w:rsid w:val="00C96ECD"/>
    <w:rsid w:val="00C97602"/>
    <w:rsid w:val="00CA364E"/>
    <w:rsid w:val="00CB15F6"/>
    <w:rsid w:val="00CB36DA"/>
    <w:rsid w:val="00CB41EE"/>
    <w:rsid w:val="00CB709E"/>
    <w:rsid w:val="00CC0308"/>
    <w:rsid w:val="00CC20C2"/>
    <w:rsid w:val="00CC3EB0"/>
    <w:rsid w:val="00CC49A1"/>
    <w:rsid w:val="00CC59CD"/>
    <w:rsid w:val="00CC75B2"/>
    <w:rsid w:val="00CC768B"/>
    <w:rsid w:val="00CD2DEB"/>
    <w:rsid w:val="00CD4F87"/>
    <w:rsid w:val="00CD5CC5"/>
    <w:rsid w:val="00CE0BB0"/>
    <w:rsid w:val="00CE289B"/>
    <w:rsid w:val="00CE5C39"/>
    <w:rsid w:val="00CF04D6"/>
    <w:rsid w:val="00CF1AE2"/>
    <w:rsid w:val="00CF2446"/>
    <w:rsid w:val="00CF29ED"/>
    <w:rsid w:val="00CF38F7"/>
    <w:rsid w:val="00CF48DA"/>
    <w:rsid w:val="00CF4DEE"/>
    <w:rsid w:val="00CF51D5"/>
    <w:rsid w:val="00CF560A"/>
    <w:rsid w:val="00CF56B3"/>
    <w:rsid w:val="00CF6251"/>
    <w:rsid w:val="00D00E27"/>
    <w:rsid w:val="00D033F5"/>
    <w:rsid w:val="00D06216"/>
    <w:rsid w:val="00D0624C"/>
    <w:rsid w:val="00D1074F"/>
    <w:rsid w:val="00D11CAF"/>
    <w:rsid w:val="00D11CDD"/>
    <w:rsid w:val="00D13E51"/>
    <w:rsid w:val="00D14034"/>
    <w:rsid w:val="00D15FAA"/>
    <w:rsid w:val="00D17787"/>
    <w:rsid w:val="00D21F56"/>
    <w:rsid w:val="00D2223D"/>
    <w:rsid w:val="00D258D7"/>
    <w:rsid w:val="00D2724E"/>
    <w:rsid w:val="00D273C0"/>
    <w:rsid w:val="00D33971"/>
    <w:rsid w:val="00D3399D"/>
    <w:rsid w:val="00D35859"/>
    <w:rsid w:val="00D361CB"/>
    <w:rsid w:val="00D37084"/>
    <w:rsid w:val="00D372F3"/>
    <w:rsid w:val="00D400FD"/>
    <w:rsid w:val="00D40807"/>
    <w:rsid w:val="00D4145D"/>
    <w:rsid w:val="00D41A1E"/>
    <w:rsid w:val="00D41AED"/>
    <w:rsid w:val="00D42F3C"/>
    <w:rsid w:val="00D46FC9"/>
    <w:rsid w:val="00D51330"/>
    <w:rsid w:val="00D519B6"/>
    <w:rsid w:val="00D544CB"/>
    <w:rsid w:val="00D54E21"/>
    <w:rsid w:val="00D56DFB"/>
    <w:rsid w:val="00D5746E"/>
    <w:rsid w:val="00D60616"/>
    <w:rsid w:val="00D60C8F"/>
    <w:rsid w:val="00D612DD"/>
    <w:rsid w:val="00D61D6D"/>
    <w:rsid w:val="00D62088"/>
    <w:rsid w:val="00D62637"/>
    <w:rsid w:val="00D62BAB"/>
    <w:rsid w:val="00D64821"/>
    <w:rsid w:val="00D6679D"/>
    <w:rsid w:val="00D67DDD"/>
    <w:rsid w:val="00D710F6"/>
    <w:rsid w:val="00D715F9"/>
    <w:rsid w:val="00D7160F"/>
    <w:rsid w:val="00D71BD4"/>
    <w:rsid w:val="00D71C41"/>
    <w:rsid w:val="00D7324F"/>
    <w:rsid w:val="00D7493C"/>
    <w:rsid w:val="00D76205"/>
    <w:rsid w:val="00D7656F"/>
    <w:rsid w:val="00D77166"/>
    <w:rsid w:val="00D8062D"/>
    <w:rsid w:val="00D8365F"/>
    <w:rsid w:val="00D83E81"/>
    <w:rsid w:val="00D849D1"/>
    <w:rsid w:val="00D84ACC"/>
    <w:rsid w:val="00D92104"/>
    <w:rsid w:val="00D93380"/>
    <w:rsid w:val="00D93753"/>
    <w:rsid w:val="00D967F6"/>
    <w:rsid w:val="00DA0AC3"/>
    <w:rsid w:val="00DA2711"/>
    <w:rsid w:val="00DA295A"/>
    <w:rsid w:val="00DA2B5C"/>
    <w:rsid w:val="00DA4EDE"/>
    <w:rsid w:val="00DA6FDD"/>
    <w:rsid w:val="00DA736C"/>
    <w:rsid w:val="00DB1871"/>
    <w:rsid w:val="00DB1A9F"/>
    <w:rsid w:val="00DB1F5B"/>
    <w:rsid w:val="00DB21E2"/>
    <w:rsid w:val="00DB2FED"/>
    <w:rsid w:val="00DB3541"/>
    <w:rsid w:val="00DB40F0"/>
    <w:rsid w:val="00DB6725"/>
    <w:rsid w:val="00DB69F7"/>
    <w:rsid w:val="00DB761A"/>
    <w:rsid w:val="00DB7BD1"/>
    <w:rsid w:val="00DC1107"/>
    <w:rsid w:val="00DC17E8"/>
    <w:rsid w:val="00DC213C"/>
    <w:rsid w:val="00DC497D"/>
    <w:rsid w:val="00DC5536"/>
    <w:rsid w:val="00DD793D"/>
    <w:rsid w:val="00DE0D50"/>
    <w:rsid w:val="00DE1647"/>
    <w:rsid w:val="00DE2439"/>
    <w:rsid w:val="00DE31EB"/>
    <w:rsid w:val="00DE37FC"/>
    <w:rsid w:val="00DE391F"/>
    <w:rsid w:val="00DE435D"/>
    <w:rsid w:val="00DE490E"/>
    <w:rsid w:val="00DE614F"/>
    <w:rsid w:val="00DE766C"/>
    <w:rsid w:val="00DE7E60"/>
    <w:rsid w:val="00DF0708"/>
    <w:rsid w:val="00DF28C1"/>
    <w:rsid w:val="00DF3366"/>
    <w:rsid w:val="00DF433F"/>
    <w:rsid w:val="00DF4D0B"/>
    <w:rsid w:val="00E02BEF"/>
    <w:rsid w:val="00E07041"/>
    <w:rsid w:val="00E07FB2"/>
    <w:rsid w:val="00E14B8E"/>
    <w:rsid w:val="00E2232D"/>
    <w:rsid w:val="00E22E3F"/>
    <w:rsid w:val="00E23171"/>
    <w:rsid w:val="00E23E6D"/>
    <w:rsid w:val="00E25909"/>
    <w:rsid w:val="00E275A1"/>
    <w:rsid w:val="00E27F7F"/>
    <w:rsid w:val="00E33DE5"/>
    <w:rsid w:val="00E34C77"/>
    <w:rsid w:val="00E36D93"/>
    <w:rsid w:val="00E37551"/>
    <w:rsid w:val="00E37623"/>
    <w:rsid w:val="00E40FC6"/>
    <w:rsid w:val="00E41AA1"/>
    <w:rsid w:val="00E41B40"/>
    <w:rsid w:val="00E42E87"/>
    <w:rsid w:val="00E42F90"/>
    <w:rsid w:val="00E43725"/>
    <w:rsid w:val="00E437E7"/>
    <w:rsid w:val="00E44810"/>
    <w:rsid w:val="00E4537A"/>
    <w:rsid w:val="00E4656F"/>
    <w:rsid w:val="00E47562"/>
    <w:rsid w:val="00E52ADB"/>
    <w:rsid w:val="00E54E23"/>
    <w:rsid w:val="00E556D6"/>
    <w:rsid w:val="00E62961"/>
    <w:rsid w:val="00E64A16"/>
    <w:rsid w:val="00E64C06"/>
    <w:rsid w:val="00E707ED"/>
    <w:rsid w:val="00E7185E"/>
    <w:rsid w:val="00E71F0B"/>
    <w:rsid w:val="00E72715"/>
    <w:rsid w:val="00E74710"/>
    <w:rsid w:val="00E76278"/>
    <w:rsid w:val="00E7627E"/>
    <w:rsid w:val="00E77721"/>
    <w:rsid w:val="00E77C6F"/>
    <w:rsid w:val="00E80D98"/>
    <w:rsid w:val="00E82825"/>
    <w:rsid w:val="00E828D6"/>
    <w:rsid w:val="00E84D21"/>
    <w:rsid w:val="00E85A28"/>
    <w:rsid w:val="00E8693A"/>
    <w:rsid w:val="00E86ACF"/>
    <w:rsid w:val="00E86F44"/>
    <w:rsid w:val="00E87E2D"/>
    <w:rsid w:val="00E9131B"/>
    <w:rsid w:val="00E91F7D"/>
    <w:rsid w:val="00E92068"/>
    <w:rsid w:val="00E92701"/>
    <w:rsid w:val="00E92DD0"/>
    <w:rsid w:val="00E95A1E"/>
    <w:rsid w:val="00E9686A"/>
    <w:rsid w:val="00EA1006"/>
    <w:rsid w:val="00EA188A"/>
    <w:rsid w:val="00EA19F3"/>
    <w:rsid w:val="00EA488E"/>
    <w:rsid w:val="00EA5244"/>
    <w:rsid w:val="00EA6B8F"/>
    <w:rsid w:val="00EA72C2"/>
    <w:rsid w:val="00EB2033"/>
    <w:rsid w:val="00EB2FC4"/>
    <w:rsid w:val="00EB5076"/>
    <w:rsid w:val="00EB7C46"/>
    <w:rsid w:val="00EC0150"/>
    <w:rsid w:val="00EC0B12"/>
    <w:rsid w:val="00EC35F4"/>
    <w:rsid w:val="00EC3C0E"/>
    <w:rsid w:val="00EC4ED1"/>
    <w:rsid w:val="00EC711C"/>
    <w:rsid w:val="00EC716C"/>
    <w:rsid w:val="00ED0E30"/>
    <w:rsid w:val="00ED1759"/>
    <w:rsid w:val="00ED2098"/>
    <w:rsid w:val="00ED693D"/>
    <w:rsid w:val="00EE0BBE"/>
    <w:rsid w:val="00EE1ADA"/>
    <w:rsid w:val="00EE2300"/>
    <w:rsid w:val="00EE524A"/>
    <w:rsid w:val="00EE65E5"/>
    <w:rsid w:val="00EF0A21"/>
    <w:rsid w:val="00EF4373"/>
    <w:rsid w:val="00EF4BB6"/>
    <w:rsid w:val="00EF50C5"/>
    <w:rsid w:val="00EF6D52"/>
    <w:rsid w:val="00EF7027"/>
    <w:rsid w:val="00F006DC"/>
    <w:rsid w:val="00F00FF6"/>
    <w:rsid w:val="00F034BA"/>
    <w:rsid w:val="00F038A4"/>
    <w:rsid w:val="00F049D5"/>
    <w:rsid w:val="00F072BE"/>
    <w:rsid w:val="00F073AE"/>
    <w:rsid w:val="00F07DF1"/>
    <w:rsid w:val="00F1054E"/>
    <w:rsid w:val="00F10B37"/>
    <w:rsid w:val="00F112F1"/>
    <w:rsid w:val="00F1321B"/>
    <w:rsid w:val="00F14DEA"/>
    <w:rsid w:val="00F20C30"/>
    <w:rsid w:val="00F21528"/>
    <w:rsid w:val="00F220C7"/>
    <w:rsid w:val="00F2232C"/>
    <w:rsid w:val="00F22586"/>
    <w:rsid w:val="00F232FB"/>
    <w:rsid w:val="00F26906"/>
    <w:rsid w:val="00F26D2E"/>
    <w:rsid w:val="00F27291"/>
    <w:rsid w:val="00F30F97"/>
    <w:rsid w:val="00F320A3"/>
    <w:rsid w:val="00F34CC3"/>
    <w:rsid w:val="00F36818"/>
    <w:rsid w:val="00F37B5A"/>
    <w:rsid w:val="00F429A1"/>
    <w:rsid w:val="00F43117"/>
    <w:rsid w:val="00F437C0"/>
    <w:rsid w:val="00F44187"/>
    <w:rsid w:val="00F442B6"/>
    <w:rsid w:val="00F447FA"/>
    <w:rsid w:val="00F45D02"/>
    <w:rsid w:val="00F467C0"/>
    <w:rsid w:val="00F47855"/>
    <w:rsid w:val="00F47A3B"/>
    <w:rsid w:val="00F50AE4"/>
    <w:rsid w:val="00F52F73"/>
    <w:rsid w:val="00F53ED5"/>
    <w:rsid w:val="00F5401C"/>
    <w:rsid w:val="00F55F99"/>
    <w:rsid w:val="00F61299"/>
    <w:rsid w:val="00F61B6A"/>
    <w:rsid w:val="00F62591"/>
    <w:rsid w:val="00F635C0"/>
    <w:rsid w:val="00F662AF"/>
    <w:rsid w:val="00F66306"/>
    <w:rsid w:val="00F66B21"/>
    <w:rsid w:val="00F72C36"/>
    <w:rsid w:val="00F72DE4"/>
    <w:rsid w:val="00F74882"/>
    <w:rsid w:val="00F76694"/>
    <w:rsid w:val="00F77A0E"/>
    <w:rsid w:val="00F80931"/>
    <w:rsid w:val="00F813FD"/>
    <w:rsid w:val="00F829AA"/>
    <w:rsid w:val="00F83F12"/>
    <w:rsid w:val="00F84772"/>
    <w:rsid w:val="00F85C8E"/>
    <w:rsid w:val="00F867DB"/>
    <w:rsid w:val="00F87B78"/>
    <w:rsid w:val="00F955B3"/>
    <w:rsid w:val="00F976A3"/>
    <w:rsid w:val="00FA1604"/>
    <w:rsid w:val="00FA164C"/>
    <w:rsid w:val="00FA1CB5"/>
    <w:rsid w:val="00FA2192"/>
    <w:rsid w:val="00FA314D"/>
    <w:rsid w:val="00FA5E95"/>
    <w:rsid w:val="00FA68A8"/>
    <w:rsid w:val="00FB00E8"/>
    <w:rsid w:val="00FB04A9"/>
    <w:rsid w:val="00FB4E7E"/>
    <w:rsid w:val="00FB5E8E"/>
    <w:rsid w:val="00FB5EB7"/>
    <w:rsid w:val="00FC1490"/>
    <w:rsid w:val="00FC2DD2"/>
    <w:rsid w:val="00FC2F90"/>
    <w:rsid w:val="00FC3569"/>
    <w:rsid w:val="00FC47C5"/>
    <w:rsid w:val="00FC527E"/>
    <w:rsid w:val="00FC6110"/>
    <w:rsid w:val="00FC6E76"/>
    <w:rsid w:val="00FC764A"/>
    <w:rsid w:val="00FD3833"/>
    <w:rsid w:val="00FD5BDA"/>
    <w:rsid w:val="00FD6372"/>
    <w:rsid w:val="00FD7B11"/>
    <w:rsid w:val="00FE0CAA"/>
    <w:rsid w:val="00FE36DC"/>
    <w:rsid w:val="00FE73F3"/>
    <w:rsid w:val="00FF1074"/>
    <w:rsid w:val="00FF1AC4"/>
    <w:rsid w:val="00FF3080"/>
    <w:rsid w:val="00FF4C40"/>
    <w:rsid w:val="00FF5934"/>
    <w:rsid w:val="00FF5A52"/>
    <w:rsid w:val="00FF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E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E4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3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3C0E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_1"/>
    <w:qFormat/>
    <w:rsid w:val="00F10B3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0494A-65BE-45EC-AD12-C09A7FFF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2023-06-05T16:01:00Z</dcterms:created>
  <dcterms:modified xsi:type="dcterms:W3CDTF">2023-06-05T16:01:00Z</dcterms:modified>
</cp:coreProperties>
</file>