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关于申万菱信安鑫智选混合型证券投资基金暂停申购、转换转入及定期定额投资的公告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Pr="00D82740">
        <w:rPr>
          <w:rFonts w:asciiTheme="minorEastAsia" w:eastAsiaTheme="minorEastAsia" w:hAnsiTheme="minorEastAsia" w:cs="宋体"/>
          <w:bCs/>
          <w:sz w:val="24"/>
          <w:szCs w:val="24"/>
        </w:rPr>
        <w:t>2023年5月</w:t>
      </w:r>
      <w:r w:rsidR="00057245">
        <w:rPr>
          <w:rFonts w:asciiTheme="minorEastAsia" w:eastAsiaTheme="minorEastAsia" w:hAnsiTheme="minorEastAsia" w:cs="宋体"/>
          <w:bCs/>
          <w:sz w:val="24"/>
          <w:szCs w:val="24"/>
        </w:rPr>
        <w:t>27</w:t>
      </w:r>
      <w:r w:rsidRPr="00D82740">
        <w:rPr>
          <w:rFonts w:asciiTheme="minorEastAsia" w:eastAsiaTheme="minorEastAsia" w:hAnsiTheme="minorEastAsia" w:cs="宋体"/>
          <w:bCs/>
          <w:sz w:val="24"/>
          <w:szCs w:val="24"/>
        </w:rPr>
        <w:t>日</w:t>
      </w:r>
    </w:p>
    <w:p w:rsidR="001A3CA1" w:rsidRPr="00D82740"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941"/>
        <w:gridCol w:w="24"/>
        <w:gridCol w:w="3529"/>
        <w:gridCol w:w="41"/>
      </w:tblGrid>
      <w:tr w:rsidR="00D327FA" w:rsidRPr="00D82740" w:rsidTr="005F1AF0">
        <w:trPr>
          <w:gridAfter w:val="1"/>
          <w:wAfter w:w="41" w:type="dxa"/>
          <w:jc w:val="center"/>
        </w:trPr>
        <w:tc>
          <w:tcPr>
            <w:tcW w:w="3077"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521" w:type="dxa"/>
            <w:gridSpan w:val="3"/>
            <w:vAlign w:val="center"/>
          </w:tcPr>
          <w:p w:rsidR="00D327FA" w:rsidRPr="00D82740" w:rsidRDefault="008472DB"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申万菱信安鑫智选混合型证券投资基金</w:t>
            </w:r>
          </w:p>
        </w:tc>
      </w:tr>
      <w:tr w:rsidR="00D327FA" w:rsidRPr="00D82740" w:rsidTr="005F1AF0">
        <w:trPr>
          <w:gridAfter w:val="1"/>
          <w:wAfter w:w="41" w:type="dxa"/>
          <w:jc w:val="center"/>
        </w:trPr>
        <w:tc>
          <w:tcPr>
            <w:tcW w:w="3077"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521" w:type="dxa"/>
            <w:gridSpan w:val="3"/>
            <w:vAlign w:val="center"/>
          </w:tcPr>
          <w:p w:rsidR="00D327FA" w:rsidRPr="00D82740" w:rsidRDefault="008472DB"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申万菱信安鑫智选混合</w:t>
            </w:r>
          </w:p>
        </w:tc>
      </w:tr>
      <w:tr w:rsidR="00F95610" w:rsidRPr="00D82740" w:rsidTr="005F1AF0">
        <w:trPr>
          <w:gridAfter w:val="1"/>
          <w:wAfter w:w="41" w:type="dxa"/>
          <w:jc w:val="center"/>
        </w:trPr>
        <w:tc>
          <w:tcPr>
            <w:tcW w:w="3077"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521" w:type="dxa"/>
            <w:gridSpan w:val="3"/>
            <w:vAlign w:val="center"/>
          </w:tcPr>
          <w:p w:rsidR="00F95610" w:rsidRPr="00D82740" w:rsidRDefault="00F95610" w:rsidP="00FB02B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011054</w:t>
            </w:r>
          </w:p>
        </w:tc>
      </w:tr>
      <w:tr w:rsidR="00F95610" w:rsidRPr="00D82740" w:rsidTr="005F1AF0">
        <w:trPr>
          <w:gridAfter w:val="1"/>
          <w:wAfter w:w="41" w:type="dxa"/>
          <w:jc w:val="center"/>
        </w:trPr>
        <w:tc>
          <w:tcPr>
            <w:tcW w:w="3077"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521" w:type="dxa"/>
            <w:gridSpan w:val="3"/>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申万菱信基金管理有限公司</w:t>
            </w:r>
          </w:p>
        </w:tc>
      </w:tr>
      <w:tr w:rsidR="00F95610" w:rsidRPr="00D82740" w:rsidTr="005F1AF0">
        <w:trPr>
          <w:gridAfter w:val="1"/>
          <w:wAfter w:w="41" w:type="dxa"/>
          <w:jc w:val="center"/>
        </w:trPr>
        <w:tc>
          <w:tcPr>
            <w:tcW w:w="3077"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521" w:type="dxa"/>
            <w:gridSpan w:val="3"/>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《公开募集证券投资基金信息披露管理办法》、《公开募集证券投资基金运作管理办法》、《申万菱信安鑫智选混合型证券投资基金基金合同》、《申万菱信安鑫智选混合型证券投资基金招募说明书》</w:t>
            </w:r>
          </w:p>
        </w:tc>
      </w:tr>
      <w:tr w:rsidR="00F95610" w:rsidRPr="00D82740" w:rsidTr="005F1AF0">
        <w:trPr>
          <w:gridAfter w:val="1"/>
          <w:wAfter w:w="41" w:type="dxa"/>
          <w:jc w:val="center"/>
        </w:trPr>
        <w:tc>
          <w:tcPr>
            <w:tcW w:w="3077" w:type="dxa"/>
            <w:vMerge w:val="restart"/>
            <w:vAlign w:val="center"/>
          </w:tcPr>
          <w:p w:rsidR="00F95610" w:rsidRPr="00D82740" w:rsidRDefault="00F95610"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暂停相关业务的起始日、金额及原因说明</w:t>
            </w:r>
          </w:p>
        </w:tc>
        <w:tc>
          <w:tcPr>
            <w:tcW w:w="2953" w:type="dxa"/>
          </w:tcPr>
          <w:p w:rsidR="00F95610" w:rsidRPr="00D82740" w:rsidRDefault="00F95610" w:rsidP="0036784E">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暂停申购起始日</w:t>
            </w:r>
          </w:p>
        </w:tc>
        <w:tc>
          <w:tcPr>
            <w:tcW w:w="3568" w:type="dxa"/>
            <w:gridSpan w:val="2"/>
            <w:vAlign w:val="center"/>
          </w:tcPr>
          <w:p w:rsidR="00F95610" w:rsidRPr="00D82740" w:rsidRDefault="00F95610" w:rsidP="00C67BBF">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2023年5月</w:t>
            </w:r>
            <w:r w:rsidR="00C67BBF">
              <w:rPr>
                <w:rFonts w:asciiTheme="minorEastAsia" w:eastAsiaTheme="minorEastAsia" w:hAnsiTheme="minorEastAsia"/>
                <w:sz w:val="24"/>
                <w:szCs w:val="24"/>
              </w:rPr>
              <w:t>29</w:t>
            </w:r>
            <w:r w:rsidRPr="00D82740">
              <w:rPr>
                <w:rFonts w:asciiTheme="minorEastAsia" w:eastAsiaTheme="minorEastAsia" w:hAnsiTheme="minorEastAsia" w:hint="eastAsia"/>
                <w:sz w:val="24"/>
                <w:szCs w:val="24"/>
              </w:rPr>
              <w:t>日</w:t>
            </w:r>
          </w:p>
        </w:tc>
      </w:tr>
      <w:tr w:rsidR="00F95610" w:rsidRPr="00D82740" w:rsidTr="005F1AF0">
        <w:trPr>
          <w:gridAfter w:val="1"/>
          <w:wAfter w:w="41" w:type="dxa"/>
          <w:jc w:val="center"/>
        </w:trPr>
        <w:tc>
          <w:tcPr>
            <w:tcW w:w="3077" w:type="dxa"/>
            <w:vMerge/>
          </w:tcPr>
          <w:p w:rsidR="00F95610" w:rsidRPr="00D82740" w:rsidRDefault="00F95610" w:rsidP="00E93AFC">
            <w:pPr>
              <w:spacing w:line="560" w:lineRule="exact"/>
              <w:rPr>
                <w:rFonts w:asciiTheme="minorEastAsia" w:eastAsiaTheme="minorEastAsia" w:hAnsiTheme="minorEastAsia"/>
                <w:color w:val="000000"/>
                <w:sz w:val="24"/>
                <w:szCs w:val="24"/>
              </w:rPr>
            </w:pPr>
          </w:p>
        </w:tc>
        <w:tc>
          <w:tcPr>
            <w:tcW w:w="2953" w:type="dxa"/>
          </w:tcPr>
          <w:p w:rsidR="00F95610" w:rsidRPr="00D82740" w:rsidRDefault="00F95610" w:rsidP="002F7241">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暂停转换转入起始日</w:t>
            </w:r>
          </w:p>
        </w:tc>
        <w:tc>
          <w:tcPr>
            <w:tcW w:w="3568" w:type="dxa"/>
            <w:gridSpan w:val="2"/>
            <w:vAlign w:val="center"/>
          </w:tcPr>
          <w:p w:rsidR="00F95610" w:rsidRPr="00D82740" w:rsidRDefault="00F95610" w:rsidP="00C67BBF">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2023年5月</w:t>
            </w:r>
            <w:r w:rsidR="00C67BBF">
              <w:rPr>
                <w:rFonts w:asciiTheme="minorEastAsia" w:eastAsiaTheme="minorEastAsia" w:hAnsiTheme="minorEastAsia"/>
                <w:sz w:val="24"/>
                <w:szCs w:val="24"/>
              </w:rPr>
              <w:t>29</w:t>
            </w:r>
            <w:r w:rsidRPr="00D82740">
              <w:rPr>
                <w:rFonts w:asciiTheme="minorEastAsia" w:eastAsiaTheme="minorEastAsia" w:hAnsiTheme="minorEastAsia"/>
                <w:sz w:val="24"/>
                <w:szCs w:val="24"/>
              </w:rPr>
              <w:t>日</w:t>
            </w:r>
          </w:p>
        </w:tc>
      </w:tr>
      <w:tr w:rsidR="00F95610" w:rsidRPr="00D82740" w:rsidTr="005F1AF0">
        <w:trPr>
          <w:gridAfter w:val="1"/>
          <w:wAfter w:w="41" w:type="dxa"/>
          <w:jc w:val="center"/>
        </w:trPr>
        <w:tc>
          <w:tcPr>
            <w:tcW w:w="3077" w:type="dxa"/>
            <w:vMerge/>
          </w:tcPr>
          <w:p w:rsidR="00F95610" w:rsidRPr="00D82740" w:rsidRDefault="00F95610" w:rsidP="00E93AFC">
            <w:pPr>
              <w:spacing w:line="560" w:lineRule="exact"/>
              <w:rPr>
                <w:rFonts w:asciiTheme="minorEastAsia" w:eastAsiaTheme="minorEastAsia" w:hAnsiTheme="minorEastAsia"/>
                <w:color w:val="000000"/>
                <w:sz w:val="24"/>
                <w:szCs w:val="24"/>
              </w:rPr>
            </w:pPr>
          </w:p>
        </w:tc>
        <w:tc>
          <w:tcPr>
            <w:tcW w:w="2953"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暂停定期定额投资起始日</w:t>
            </w:r>
          </w:p>
        </w:tc>
        <w:tc>
          <w:tcPr>
            <w:tcW w:w="3568" w:type="dxa"/>
            <w:gridSpan w:val="2"/>
            <w:vAlign w:val="center"/>
          </w:tcPr>
          <w:p w:rsidR="00F95610" w:rsidRPr="00D82740" w:rsidRDefault="00F95610" w:rsidP="00C67BBF">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2023年5月</w:t>
            </w:r>
            <w:r w:rsidR="00C67BBF">
              <w:rPr>
                <w:rFonts w:asciiTheme="minorEastAsia" w:eastAsiaTheme="minorEastAsia" w:hAnsiTheme="minorEastAsia"/>
                <w:sz w:val="24"/>
                <w:szCs w:val="24"/>
              </w:rPr>
              <w:t>29</w:t>
            </w:r>
            <w:r w:rsidRPr="00D82740">
              <w:rPr>
                <w:rFonts w:asciiTheme="minorEastAsia" w:eastAsiaTheme="minorEastAsia" w:hAnsiTheme="minorEastAsia"/>
                <w:sz w:val="24"/>
                <w:szCs w:val="24"/>
              </w:rPr>
              <w:t>日</w:t>
            </w:r>
          </w:p>
        </w:tc>
      </w:tr>
      <w:tr w:rsidR="00F95610" w:rsidRPr="00D82740" w:rsidTr="005F1AF0">
        <w:trPr>
          <w:gridAfter w:val="1"/>
          <w:wAfter w:w="41" w:type="dxa"/>
          <w:jc w:val="center"/>
        </w:trPr>
        <w:tc>
          <w:tcPr>
            <w:tcW w:w="3077" w:type="dxa"/>
            <w:vMerge/>
          </w:tcPr>
          <w:p w:rsidR="00F95610" w:rsidRPr="00D82740" w:rsidRDefault="00F95610" w:rsidP="00E93AFC">
            <w:pPr>
              <w:spacing w:line="560" w:lineRule="exact"/>
              <w:rPr>
                <w:rFonts w:asciiTheme="minorEastAsia" w:eastAsiaTheme="minorEastAsia" w:hAnsiTheme="minorEastAsia"/>
                <w:color w:val="000000"/>
                <w:sz w:val="24"/>
                <w:szCs w:val="24"/>
              </w:rPr>
            </w:pPr>
          </w:p>
        </w:tc>
        <w:tc>
          <w:tcPr>
            <w:tcW w:w="2953" w:type="dxa"/>
          </w:tcPr>
          <w:p w:rsidR="00F95610" w:rsidRPr="00D82740" w:rsidRDefault="00F95610"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限制申购金额（单位：</w:t>
            </w:r>
            <w:r w:rsidR="001E4CD3"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568" w:type="dxa"/>
            <w:gridSpan w:val="2"/>
            <w:vAlign w:val="center"/>
          </w:tcPr>
          <w:p w:rsidR="00F95610" w:rsidRPr="00D82740" w:rsidRDefault="00F95610"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w:t>
            </w:r>
          </w:p>
        </w:tc>
      </w:tr>
      <w:tr w:rsidR="00F95610" w:rsidRPr="00D82740" w:rsidTr="005F1AF0">
        <w:trPr>
          <w:gridAfter w:val="1"/>
          <w:wAfter w:w="41" w:type="dxa"/>
          <w:jc w:val="center"/>
        </w:trPr>
        <w:tc>
          <w:tcPr>
            <w:tcW w:w="3077" w:type="dxa"/>
            <w:vMerge/>
          </w:tcPr>
          <w:p w:rsidR="00F95610" w:rsidRPr="00D82740" w:rsidRDefault="00F95610" w:rsidP="00E93AFC">
            <w:pPr>
              <w:spacing w:line="560" w:lineRule="exact"/>
              <w:rPr>
                <w:rFonts w:asciiTheme="minorEastAsia" w:eastAsiaTheme="minorEastAsia" w:hAnsiTheme="minorEastAsia"/>
                <w:color w:val="000000"/>
                <w:sz w:val="24"/>
                <w:szCs w:val="24"/>
              </w:rPr>
            </w:pPr>
          </w:p>
        </w:tc>
        <w:tc>
          <w:tcPr>
            <w:tcW w:w="2953" w:type="dxa"/>
          </w:tcPr>
          <w:p w:rsidR="00F95610" w:rsidRPr="00D82740" w:rsidRDefault="00F95610" w:rsidP="00E93AFC">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限制转换转入金额（单位：</w:t>
            </w:r>
            <w:r w:rsidR="001E4CD3"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568" w:type="dxa"/>
            <w:gridSpan w:val="2"/>
            <w:vAlign w:val="center"/>
          </w:tcPr>
          <w:p w:rsidR="00F95610" w:rsidRPr="00D82740" w:rsidRDefault="00F95610" w:rsidP="00327DA7">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w:t>
            </w:r>
          </w:p>
        </w:tc>
      </w:tr>
      <w:tr w:rsidR="00F95610" w:rsidRPr="00D82740" w:rsidTr="005F1AF0">
        <w:trPr>
          <w:gridAfter w:val="1"/>
          <w:wAfter w:w="41" w:type="dxa"/>
          <w:jc w:val="center"/>
        </w:trPr>
        <w:tc>
          <w:tcPr>
            <w:tcW w:w="3077" w:type="dxa"/>
            <w:vMerge w:val="restart"/>
            <w:vAlign w:val="center"/>
          </w:tcPr>
          <w:p w:rsidR="00F95610" w:rsidRPr="00D82740" w:rsidRDefault="00F95610" w:rsidP="00E93AFC">
            <w:pPr>
              <w:spacing w:line="560" w:lineRule="exact"/>
              <w:rPr>
                <w:rFonts w:asciiTheme="minorEastAsia" w:eastAsiaTheme="minorEastAsia" w:hAnsiTheme="minorEastAsia"/>
                <w:color w:val="000000"/>
                <w:sz w:val="24"/>
                <w:szCs w:val="24"/>
              </w:rPr>
            </w:pPr>
          </w:p>
        </w:tc>
        <w:tc>
          <w:tcPr>
            <w:tcW w:w="2953"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暂停（大额）申购（转换转入、赎回、转换转出、定期定额投资）的原因说明</w:t>
            </w:r>
          </w:p>
        </w:tc>
        <w:tc>
          <w:tcPr>
            <w:tcW w:w="3568" w:type="dxa"/>
            <w:gridSpan w:val="2"/>
          </w:tcPr>
          <w:p w:rsidR="00F95610" w:rsidRPr="00D82740" w:rsidRDefault="00F95610" w:rsidP="00C67BBF">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本基金管理人自 2023 年 5 月3</w:t>
            </w:r>
            <w:r w:rsidR="00C67BBF">
              <w:rPr>
                <w:rFonts w:asciiTheme="minorEastAsia" w:eastAsiaTheme="minorEastAsia" w:hAnsiTheme="minorEastAsia"/>
                <w:sz w:val="24"/>
                <w:szCs w:val="24"/>
              </w:rPr>
              <w:t>0</w:t>
            </w:r>
            <w:r w:rsidRPr="00D82740">
              <w:rPr>
                <w:rFonts w:asciiTheme="minorEastAsia" w:eastAsiaTheme="minorEastAsia" w:hAnsiTheme="minorEastAsia"/>
                <w:sz w:val="24"/>
                <w:szCs w:val="24"/>
              </w:rPr>
              <w:t>日起，至2023 年6月26 日 17:00 止以通讯方式召开本基金的基金份额持有人大会，审议《关于终止申万菱信安鑫智选混合型证券投资基金基金合同</w:t>
            </w:r>
            <w:r w:rsidRPr="00D82740">
              <w:rPr>
                <w:rFonts w:asciiTheme="minorEastAsia" w:eastAsiaTheme="minorEastAsia" w:hAnsiTheme="minorEastAsia"/>
                <w:sz w:val="24"/>
                <w:szCs w:val="24"/>
              </w:rPr>
              <w:lastRenderedPageBreak/>
              <w:t>有关事项的议案》。为保护基金份额持有人的利益，本基金自5月</w:t>
            </w:r>
            <w:r w:rsidR="00C67BBF">
              <w:rPr>
                <w:rFonts w:asciiTheme="minorEastAsia" w:eastAsiaTheme="minorEastAsia" w:hAnsiTheme="minorEastAsia"/>
                <w:sz w:val="24"/>
                <w:szCs w:val="24"/>
              </w:rPr>
              <w:t>29</w:t>
            </w:r>
            <w:r w:rsidRPr="00D82740">
              <w:rPr>
                <w:rFonts w:asciiTheme="minorEastAsia" w:eastAsiaTheme="minorEastAsia" w:hAnsiTheme="minorEastAsia"/>
                <w:sz w:val="24"/>
                <w:szCs w:val="24"/>
              </w:rPr>
              <w:t>日起暂停申购、转换转入、定期定额投资业务。</w:t>
            </w:r>
          </w:p>
        </w:tc>
      </w:tr>
      <w:tr w:rsidR="00D33E60" w:rsidRPr="00D82740" w:rsidTr="009A0B67">
        <w:trPr>
          <w:jc w:val="center"/>
        </w:trPr>
        <w:tc>
          <w:tcPr>
            <w:tcW w:w="3077" w:type="dxa"/>
            <w:vAlign w:val="center"/>
          </w:tcPr>
          <w:p w:rsidR="00D33E60" w:rsidRPr="00D82740" w:rsidRDefault="00D33E60"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lastRenderedPageBreak/>
              <w:t>下属分级基金的基金简称</w:t>
            </w:r>
          </w:p>
        </w:tc>
        <w:tc>
          <w:tcPr>
            <w:tcW w:w="2977"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申万菱信安鑫智选混合A</w:t>
            </w:r>
          </w:p>
        </w:tc>
        <w:tc>
          <w:tcPr>
            <w:tcW w:w="3585"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申万菱信安鑫智选混合C</w:t>
            </w:r>
          </w:p>
        </w:tc>
      </w:tr>
      <w:tr w:rsidR="00D33E60" w:rsidRPr="00D82740" w:rsidTr="009A0B67">
        <w:trPr>
          <w:jc w:val="center"/>
        </w:trPr>
        <w:tc>
          <w:tcPr>
            <w:tcW w:w="3077" w:type="dxa"/>
            <w:vAlign w:val="center"/>
          </w:tcPr>
          <w:p w:rsidR="00D33E60" w:rsidRPr="00D82740" w:rsidRDefault="00D33E6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下属分级基金的交易代码</w:t>
            </w:r>
          </w:p>
        </w:tc>
        <w:tc>
          <w:tcPr>
            <w:tcW w:w="2977"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011054</w:t>
            </w:r>
          </w:p>
        </w:tc>
        <w:tc>
          <w:tcPr>
            <w:tcW w:w="3585" w:type="dxa"/>
            <w:gridSpan w:val="2"/>
            <w:vAlign w:val="center"/>
          </w:tcPr>
          <w:p w:rsidR="00D33E60" w:rsidRPr="00D82740" w:rsidRDefault="00D33E60"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011055</w:t>
            </w:r>
          </w:p>
        </w:tc>
      </w:tr>
      <w:tr w:rsidR="00BA6967" w:rsidRPr="00D82740" w:rsidTr="009A0B67">
        <w:trPr>
          <w:jc w:val="center"/>
        </w:trPr>
        <w:tc>
          <w:tcPr>
            <w:tcW w:w="3077" w:type="dxa"/>
          </w:tcPr>
          <w:p w:rsidR="00BA6967" w:rsidRPr="00D82740" w:rsidRDefault="00BA6967" w:rsidP="00A45BC2">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该分级基金是否暂停申购（转换转入、定期定额投资）</w:t>
            </w:r>
          </w:p>
        </w:tc>
        <w:tc>
          <w:tcPr>
            <w:tcW w:w="2977" w:type="dxa"/>
            <w:gridSpan w:val="2"/>
            <w:vAlign w:val="center"/>
          </w:tcPr>
          <w:p w:rsidR="00BA6967" w:rsidRPr="00D82740" w:rsidRDefault="00BA6967" w:rsidP="00BD601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585" w:type="dxa"/>
            <w:gridSpan w:val="2"/>
            <w:vAlign w:val="center"/>
          </w:tcPr>
          <w:p w:rsidR="00BA6967" w:rsidRPr="00D82740" w:rsidRDefault="00BA6967" w:rsidP="00A31E4B">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bl>
    <w:p w:rsidR="002F145D" w:rsidRDefault="008425F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注：1、申万菱信基金管理有限公司以下简称“本公司”或“基金管理人”。</w:t>
      </w:r>
    </w:p>
    <w:p w:rsidR="00D327FA" w:rsidRPr="00D82740" w:rsidRDefault="0036784E" w:rsidP="001161A4">
      <w:pPr>
        <w:spacing w:line="360" w:lineRule="auto"/>
        <w:rPr>
          <w:rFonts w:asciiTheme="minorEastAsia" w:eastAsiaTheme="minorEastAsia" w:hAnsiTheme="minorEastAsia"/>
          <w:sz w:val="24"/>
          <w:szCs w:val="24"/>
        </w:rPr>
      </w:pPr>
      <w:r w:rsidRPr="00D82740">
        <w:rPr>
          <w:rFonts w:asciiTheme="minorEastAsia" w:eastAsiaTheme="minorEastAsia" w:hAnsiTheme="minorEastAsia"/>
          <w:sz w:val="24"/>
          <w:szCs w:val="24"/>
        </w:rPr>
        <w:t>2、申万菱信安鑫智选混合型证券投资基金以下简称“本基金”。</w:t>
      </w: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1" w:name="_Toc275961406"/>
      <w:r w:rsidRPr="00D82740">
        <w:rPr>
          <w:rFonts w:asciiTheme="minorEastAsia" w:eastAsiaTheme="minorEastAsia" w:hAnsiTheme="minorEastAsia"/>
          <w:bCs w:val="0"/>
          <w:color w:val="000000"/>
          <w:sz w:val="24"/>
          <w:szCs w:val="24"/>
        </w:rPr>
        <w:t>2其他需要提示的事项</w:t>
      </w:r>
      <w:bookmarkEnd w:id="1"/>
    </w:p>
    <w:p w:rsidR="002F145D"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（1）本公司已于 2023年5月25日、5月26日、5月2</w:t>
      </w:r>
      <w:r w:rsidR="00C67BBF">
        <w:rPr>
          <w:rFonts w:asciiTheme="minorEastAsia" w:eastAsiaTheme="minorEastAsia" w:hAnsiTheme="minorEastAsia"/>
          <w:sz w:val="24"/>
          <w:szCs w:val="24"/>
        </w:rPr>
        <w:t>7</w:t>
      </w:r>
      <w:r>
        <w:rPr>
          <w:rFonts w:asciiTheme="minorEastAsia" w:eastAsiaTheme="minorEastAsia" w:hAnsiTheme="minorEastAsia"/>
          <w:sz w:val="24"/>
          <w:szCs w:val="24"/>
        </w:rPr>
        <w:t>日在《上海证券报》、本 公 司 官 方 网 站 （ www.swsmu.com ） 及 中 国 证 监会基金电子披露网站（http://eid.csrc.gov.cn/fund）发布了《申万菱信基金管理有限公司关于以通讯方式召开申万菱信安鑫智选混合型证券投资基金基金份额持有人大会的公告》及提示性公告。为保护投资者利益，本基金自 2023年5月</w:t>
      </w:r>
      <w:r w:rsidR="00C67BBF">
        <w:rPr>
          <w:rFonts w:asciiTheme="minorEastAsia" w:eastAsiaTheme="minorEastAsia" w:hAnsiTheme="minorEastAsia"/>
          <w:sz w:val="24"/>
          <w:szCs w:val="24"/>
        </w:rPr>
        <w:t>29</w:t>
      </w:r>
      <w:r>
        <w:rPr>
          <w:rFonts w:asciiTheme="minorEastAsia" w:eastAsiaTheme="minorEastAsia" w:hAnsiTheme="minorEastAsia"/>
          <w:sz w:val="24"/>
          <w:szCs w:val="24"/>
        </w:rPr>
        <w:t>日起暂停申购、转换转入、定期定额投资业务。若后续本基金恢复申购、转换转入、定期定额投资业务，详见基金管理人届时发布的相关公告。</w:t>
      </w:r>
    </w:p>
    <w:p w:rsidR="000717AE"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（2）在暂停办理申购、定期定额投资及转换转入业务期间，本公司将正常办理本基金A类、C类份额的转换转出和赎回等业务。</w:t>
      </w:r>
    </w:p>
    <w:p w:rsidR="002F145D" w:rsidRDefault="008425FE">
      <w:pPr>
        <w:spacing w:line="560" w:lineRule="exact"/>
        <w:ind w:firstLine="420"/>
        <w:rPr>
          <w:rFonts w:asciiTheme="minorEastAsia" w:eastAsiaTheme="minorEastAsia" w:hAnsiTheme="minorEastAsia"/>
          <w:sz w:val="24"/>
          <w:szCs w:val="24"/>
        </w:rPr>
      </w:pPr>
      <w:bookmarkStart w:id="2" w:name="_GoBack"/>
      <w:bookmarkEnd w:id="2"/>
      <w:r>
        <w:rPr>
          <w:rFonts w:asciiTheme="minorEastAsia" w:eastAsiaTheme="minorEastAsia" w:hAnsiTheme="minorEastAsia"/>
          <w:sz w:val="24"/>
          <w:szCs w:val="24"/>
        </w:rPr>
        <w:t>（3）本公告仅对本基金暂停办理申购、定期定额投资及转换转入业务相关事项予以说明。投资者欲了解本基金的详细情况，请认真阅读本基金招募说明书及基金合同，亦可登录本公司网站（www.swsmu.com）进行查询。</w:t>
      </w:r>
    </w:p>
    <w:p w:rsidR="002F145D"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lastRenderedPageBreak/>
        <w:t>（4）投资者可通过以下途径咨询：</w:t>
      </w:r>
    </w:p>
    <w:p w:rsidR="002F145D"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申万菱信基金管理有限公司</w:t>
      </w:r>
    </w:p>
    <w:p w:rsidR="002F145D"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网站：www.swsmu.com</w:t>
      </w:r>
    </w:p>
    <w:p w:rsidR="002F145D"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客服电话：400 880 8588（免长途话费）或021-962299</w:t>
      </w:r>
    </w:p>
    <w:p w:rsidR="002F145D" w:rsidRDefault="008425FE">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（5）风险提示：本公司承诺以诚实信用、勤勉尽责的原则管理和运用基金资产，但不保证基金一定盈利，也不保证最低收益。投资者投资于本基金前应认真阅读本基金的招募说明书。</w:t>
      </w:r>
    </w:p>
    <w:p w:rsidR="002F145D" w:rsidRDefault="002F145D">
      <w:pPr>
        <w:spacing w:line="560" w:lineRule="exact"/>
        <w:ind w:firstLine="420"/>
        <w:rPr>
          <w:rFonts w:asciiTheme="minorEastAsia" w:eastAsiaTheme="minorEastAsia" w:hAnsiTheme="minorEastAsia"/>
          <w:sz w:val="24"/>
          <w:szCs w:val="24"/>
        </w:rPr>
      </w:pPr>
    </w:p>
    <w:p w:rsidR="00364C2A" w:rsidRPr="00D82740" w:rsidRDefault="00770DB7" w:rsidP="00265B63">
      <w:pPr>
        <w:spacing w:line="560" w:lineRule="exact"/>
        <w:ind w:firstLine="420"/>
        <w:rPr>
          <w:rFonts w:asciiTheme="minorEastAsia" w:eastAsiaTheme="minorEastAsia" w:hAnsiTheme="minorEastAsia"/>
          <w:sz w:val="24"/>
          <w:szCs w:val="24"/>
        </w:rPr>
      </w:pPr>
      <w:r w:rsidRPr="00D82740">
        <w:rPr>
          <w:rFonts w:asciiTheme="minorEastAsia" w:eastAsiaTheme="minorEastAsia" w:hAnsiTheme="minorEastAsia"/>
          <w:sz w:val="24"/>
          <w:szCs w:val="24"/>
        </w:rPr>
        <w:t>特此公告。</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AE" w:rsidRDefault="00B243AE" w:rsidP="00D327FA">
      <w:r>
        <w:separator/>
      </w:r>
    </w:p>
  </w:endnote>
  <w:endnote w:type="continuationSeparator" w:id="0">
    <w:p w:rsidR="00B243AE" w:rsidRDefault="00B243AE"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AE" w:rsidRDefault="00B243AE" w:rsidP="00D327FA">
      <w:r>
        <w:separator/>
      </w:r>
    </w:p>
  </w:footnote>
  <w:footnote w:type="continuationSeparator" w:id="0">
    <w:p w:rsidR="00B243AE" w:rsidRDefault="00B243AE"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14582"/>
    <w:rsid w:val="00020378"/>
    <w:rsid w:val="00041353"/>
    <w:rsid w:val="00057245"/>
    <w:rsid w:val="000717AE"/>
    <w:rsid w:val="000746EF"/>
    <w:rsid w:val="000E2B3D"/>
    <w:rsid w:val="000E4CBF"/>
    <w:rsid w:val="001161A4"/>
    <w:rsid w:val="001169BB"/>
    <w:rsid w:val="00180DA3"/>
    <w:rsid w:val="001A3CA1"/>
    <w:rsid w:val="001B4F9F"/>
    <w:rsid w:val="001E4CD3"/>
    <w:rsid w:val="00245724"/>
    <w:rsid w:val="00265B63"/>
    <w:rsid w:val="0028798D"/>
    <w:rsid w:val="002935EF"/>
    <w:rsid w:val="00297148"/>
    <w:rsid w:val="002C360B"/>
    <w:rsid w:val="002E26DF"/>
    <w:rsid w:val="002F145D"/>
    <w:rsid w:val="002F7241"/>
    <w:rsid w:val="00327DA7"/>
    <w:rsid w:val="0033513C"/>
    <w:rsid w:val="003612CB"/>
    <w:rsid w:val="0036784E"/>
    <w:rsid w:val="00386A1F"/>
    <w:rsid w:val="0048692B"/>
    <w:rsid w:val="004966BA"/>
    <w:rsid w:val="004D6346"/>
    <w:rsid w:val="004E2421"/>
    <w:rsid w:val="004F0521"/>
    <w:rsid w:val="004F51E8"/>
    <w:rsid w:val="00503D02"/>
    <w:rsid w:val="00540343"/>
    <w:rsid w:val="00564298"/>
    <w:rsid w:val="005F1AF0"/>
    <w:rsid w:val="00614995"/>
    <w:rsid w:val="00646522"/>
    <w:rsid w:val="00727899"/>
    <w:rsid w:val="00753DDE"/>
    <w:rsid w:val="00770DB7"/>
    <w:rsid w:val="007B1D31"/>
    <w:rsid w:val="00803E67"/>
    <w:rsid w:val="0082571C"/>
    <w:rsid w:val="00827D4A"/>
    <w:rsid w:val="0083445C"/>
    <w:rsid w:val="00841AFE"/>
    <w:rsid w:val="008425FE"/>
    <w:rsid w:val="008472DB"/>
    <w:rsid w:val="00853A75"/>
    <w:rsid w:val="00875F57"/>
    <w:rsid w:val="008D3261"/>
    <w:rsid w:val="008F225D"/>
    <w:rsid w:val="00932FF1"/>
    <w:rsid w:val="00956B0F"/>
    <w:rsid w:val="009A0B67"/>
    <w:rsid w:val="009C5858"/>
    <w:rsid w:val="00A45BC2"/>
    <w:rsid w:val="00A516C4"/>
    <w:rsid w:val="00B101F7"/>
    <w:rsid w:val="00B13229"/>
    <w:rsid w:val="00B243AE"/>
    <w:rsid w:val="00B40A5A"/>
    <w:rsid w:val="00B5053A"/>
    <w:rsid w:val="00BA6967"/>
    <w:rsid w:val="00BD601B"/>
    <w:rsid w:val="00BD6D93"/>
    <w:rsid w:val="00C50193"/>
    <w:rsid w:val="00C67BBF"/>
    <w:rsid w:val="00D100C9"/>
    <w:rsid w:val="00D114B7"/>
    <w:rsid w:val="00D327FA"/>
    <w:rsid w:val="00D33E60"/>
    <w:rsid w:val="00D82740"/>
    <w:rsid w:val="00DE5E75"/>
    <w:rsid w:val="00E72255"/>
    <w:rsid w:val="00E77D74"/>
    <w:rsid w:val="00EE1823"/>
    <w:rsid w:val="00F14414"/>
    <w:rsid w:val="00F5252D"/>
    <w:rsid w:val="00F64447"/>
    <w:rsid w:val="00F875F9"/>
    <w:rsid w:val="00F95610"/>
    <w:rsid w:val="00FD7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1123</Characters>
  <Application>Microsoft Office Word</Application>
  <DocSecurity>4</DocSecurity>
  <Lines>9</Lines>
  <Paragraphs>2</Paragraphs>
  <ScaleCrop>false</ScaleCrop>
  <Company>微软中国</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2023-05-26T16:01:00Z</dcterms:created>
  <dcterms:modified xsi:type="dcterms:W3CDTF">2023-05-26T16:01:00Z</dcterms:modified>
</cp:coreProperties>
</file>