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F122B9" w:rsidP="00F122B9">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w:t>
      </w:r>
      <w:r w:rsidR="002E36AA" w:rsidRPr="002E36AA">
        <w:rPr>
          <w:rFonts w:ascii="宋体" w:eastAsia="宋体" w:hAnsi="Times New Roman" w:cs="宋体" w:hint="eastAsia"/>
          <w:b/>
          <w:kern w:val="0"/>
          <w:sz w:val="24"/>
          <w:szCs w:val="24"/>
        </w:rPr>
        <w:t>易方达龙头优选两年持有期混合型证券投资基金</w:t>
      </w:r>
      <w:r>
        <w:rPr>
          <w:rFonts w:ascii="宋体" w:eastAsia="宋体" w:hAnsi="Times New Roman" w:cs="宋体" w:hint="eastAsia"/>
          <w:b/>
          <w:kern w:val="0"/>
          <w:sz w:val="24"/>
          <w:szCs w:val="24"/>
        </w:rPr>
        <w:t>2023</w:t>
      </w:r>
      <w:r>
        <w:rPr>
          <w:rFonts w:ascii="宋体" w:eastAsia="宋体" w:hAnsi="Times New Roman" w:cs="宋体" w:hint="eastAsia"/>
          <w:b/>
          <w:kern w:val="0"/>
          <w:sz w:val="24"/>
          <w:szCs w:val="24"/>
        </w:rPr>
        <w:t>年港股通非交易日暂停申购、转换转入、定期定额投资业务的公告</w:t>
      </w:r>
    </w:p>
    <w:p w:rsidR="00751D7B" w:rsidRDefault="00F122B9"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w:t>
      </w:r>
      <w:r w:rsidR="002E36AA" w:rsidRPr="002E36AA">
        <w:rPr>
          <w:rFonts w:ascii="宋体" w:eastAsia="宋体" w:hAnsi="Times New Roman" w:cs="宋体" w:hint="eastAsia"/>
          <w:kern w:val="0"/>
          <w:sz w:val="24"/>
          <w:szCs w:val="24"/>
        </w:rPr>
        <w:t>易方达龙头优选两年持有期混合型证券投资基金</w:t>
      </w:r>
      <w:r w:rsidRPr="00BA3088">
        <w:rPr>
          <w:rFonts w:ascii="宋体" w:eastAsia="宋体" w:hAnsi="Times New Roman" w:cs="宋体" w:hint="eastAsia"/>
          <w:kern w:val="0"/>
          <w:sz w:val="24"/>
          <w:szCs w:val="24"/>
        </w:rPr>
        <w:t>基金合同》《</w:t>
      </w:r>
      <w:r w:rsidR="002E36AA" w:rsidRPr="002E36AA">
        <w:rPr>
          <w:rFonts w:ascii="宋体" w:eastAsia="宋体" w:hAnsi="Times New Roman" w:cs="宋体" w:hint="eastAsia"/>
          <w:kern w:val="0"/>
          <w:sz w:val="24"/>
          <w:szCs w:val="24"/>
        </w:rPr>
        <w:t>易方达龙头优选两年持有期混合型证券投资基金</w:t>
      </w:r>
      <w:r w:rsidRPr="00BA3088">
        <w:rPr>
          <w:rFonts w:ascii="宋体" w:eastAsia="宋体" w:hAnsi="Times New Roman" w:cs="宋体" w:hint="eastAsia"/>
          <w:kern w:val="0"/>
          <w:sz w:val="24"/>
          <w:szCs w:val="24"/>
        </w:rPr>
        <w:t>更新的招募说明书》的相关规定及港股通非交易日安排，</w:t>
      </w:r>
      <w:r w:rsidR="002E36AA" w:rsidRPr="002E36AA">
        <w:rPr>
          <w:rFonts w:ascii="宋体" w:eastAsia="宋体" w:hAnsi="Times New Roman" w:cs="宋体" w:hint="eastAsia"/>
          <w:kern w:val="0"/>
          <w:sz w:val="24"/>
          <w:szCs w:val="24"/>
        </w:rPr>
        <w:t>易方达龙头优选两年持有期混合型证券投资基金</w:t>
      </w:r>
      <w:r w:rsidRPr="00BA3088">
        <w:rPr>
          <w:rFonts w:ascii="宋体" w:eastAsia="宋体" w:hAnsi="Times New Roman" w:cs="宋体" w:hint="eastAsia"/>
          <w:kern w:val="0"/>
          <w:sz w:val="24"/>
          <w:szCs w:val="24"/>
        </w:rPr>
        <w:t>（以下简称“本基金”，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w:t>
      </w:r>
      <w:r w:rsidR="002E36AA">
        <w:rPr>
          <w:rFonts w:ascii="宋体" w:eastAsia="宋体" w:hAnsi="Times New Roman" w:cs="宋体"/>
          <w:kern w:val="0"/>
          <w:sz w:val="24"/>
          <w:szCs w:val="24"/>
        </w:rPr>
        <w:t>1687</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w:t>
      </w:r>
      <w:r w:rsidR="002E36AA">
        <w:rPr>
          <w:rFonts w:ascii="宋体" w:eastAsia="宋体" w:hAnsi="Times New Roman" w:cs="宋体"/>
          <w:kern w:val="0"/>
          <w:sz w:val="24"/>
          <w:szCs w:val="24"/>
        </w:rPr>
        <w:t>1688</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2023</w:t>
      </w:r>
      <w:r w:rsidRPr="00BA3088">
        <w:rPr>
          <w:rFonts w:ascii="宋体" w:eastAsia="宋体" w:hAnsi="Times New Roman" w:cs="宋体" w:hint="eastAsia"/>
          <w:kern w:val="0"/>
          <w:sz w:val="24"/>
          <w:szCs w:val="24"/>
        </w:rPr>
        <w:t>年港股通非交易日暂停办理申购、转换转入、定期定额投资业务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rsidR="00B0136A" w:rsidTr="003772C3">
        <w:trPr>
          <w:trHeight w:val="213"/>
          <w:jc w:val="center"/>
        </w:trPr>
        <w:tc>
          <w:tcPr>
            <w:tcW w:w="2830" w:type="dxa"/>
            <w:shd w:val="clear" w:color="auto" w:fill="auto"/>
            <w:noWrap/>
            <w:vAlign w:val="center"/>
            <w:hideMark/>
          </w:tcPr>
          <w:p w:rsidR="003772C3" w:rsidRPr="00A43F85" w:rsidRDefault="00F122B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B0136A" w:rsidTr="003772C3">
        <w:trPr>
          <w:trHeight w:val="213"/>
          <w:jc w:val="center"/>
        </w:trPr>
        <w:tc>
          <w:tcPr>
            <w:tcW w:w="2830" w:type="dxa"/>
            <w:shd w:val="clear" w:color="auto" w:fill="auto"/>
            <w:noWrap/>
            <w:vAlign w:val="center"/>
            <w:hideMark/>
          </w:tcPr>
          <w:p w:rsidR="003772C3" w:rsidRPr="00A43F85" w:rsidRDefault="00F122B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r>
      <w:tr w:rsidR="00B0136A" w:rsidTr="003772C3">
        <w:trPr>
          <w:trHeight w:val="213"/>
          <w:jc w:val="center"/>
        </w:trPr>
        <w:tc>
          <w:tcPr>
            <w:tcW w:w="2830" w:type="dxa"/>
            <w:shd w:val="clear" w:color="auto" w:fill="auto"/>
            <w:noWrap/>
            <w:vAlign w:val="center"/>
            <w:hideMark/>
          </w:tcPr>
          <w:p w:rsidR="003772C3" w:rsidRPr="00A43F85" w:rsidRDefault="00F122B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23</w:t>
            </w:r>
            <w:r w:rsidRPr="00A43F85">
              <w:rPr>
                <w:rFonts w:asciiTheme="minorEastAsia" w:hAnsiTheme="minorEastAsia" w:cs="Arial"/>
                <w:kern w:val="0"/>
                <w:sz w:val="24"/>
                <w:szCs w:val="24"/>
              </w:rPr>
              <w:t>日</w:t>
            </w:r>
          </w:p>
        </w:tc>
      </w:tr>
      <w:tr w:rsidR="00B0136A" w:rsidTr="003772C3">
        <w:trPr>
          <w:trHeight w:val="213"/>
          <w:jc w:val="center"/>
        </w:trPr>
        <w:tc>
          <w:tcPr>
            <w:tcW w:w="2830" w:type="dxa"/>
            <w:shd w:val="clear" w:color="auto" w:fill="auto"/>
            <w:noWrap/>
            <w:vAlign w:val="center"/>
            <w:hideMark/>
          </w:tcPr>
          <w:p w:rsidR="003772C3" w:rsidRPr="00A43F85" w:rsidRDefault="00F122B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r>
      <w:tr w:rsidR="00B0136A" w:rsidTr="003772C3">
        <w:trPr>
          <w:trHeight w:val="213"/>
          <w:jc w:val="center"/>
        </w:trPr>
        <w:tc>
          <w:tcPr>
            <w:tcW w:w="2830" w:type="dxa"/>
            <w:shd w:val="clear" w:color="auto" w:fill="auto"/>
            <w:noWrap/>
            <w:vAlign w:val="center"/>
            <w:hideMark/>
          </w:tcPr>
          <w:p w:rsidR="003772C3" w:rsidRPr="00A43F85" w:rsidRDefault="00F122B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如本基金因其他原因暂停申购、转换转入、定期定额投资及大额申购、大额转换转入业务或有其他交易状态限制的，具体业务办理以相关公告为准。</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w:t>
      </w:r>
      <w:r w:rsidR="002E36AA" w:rsidRPr="002E36AA">
        <w:rPr>
          <w:rFonts w:hint="eastAsia"/>
        </w:rPr>
        <w:t xml:space="preserve"> </w:t>
      </w:r>
      <w:r w:rsidR="002E36AA" w:rsidRPr="002E36AA">
        <w:rPr>
          <w:rFonts w:ascii="宋体" w:eastAsia="宋体" w:hAnsi="Times New Roman" w:cs="宋体" w:hint="eastAsia"/>
          <w:kern w:val="0"/>
          <w:sz w:val="24"/>
          <w:szCs w:val="24"/>
        </w:rPr>
        <w:t>本基金尚未开放赎回、转换转出业务，开放时间将另行公告，开放赎回、转换转出业务后，在相应的港股通非交易日亦将暂停相关业务。</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4.2023</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28</w:t>
      </w:r>
      <w:r w:rsidRPr="00BA3088">
        <w:rPr>
          <w:rFonts w:ascii="宋体" w:eastAsia="宋体" w:hAnsi="Times New Roman" w:cs="宋体" w:hint="eastAsia"/>
          <w:kern w:val="0"/>
          <w:sz w:val="24"/>
          <w:szCs w:val="24"/>
        </w:rPr>
        <w:t>日（星期四）至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29</w:t>
      </w:r>
      <w:r w:rsidRPr="00BA3088">
        <w:rPr>
          <w:rFonts w:ascii="宋体" w:eastAsia="宋体" w:hAnsi="Times New Roman" w:cs="宋体" w:hint="eastAsia"/>
          <w:kern w:val="0"/>
          <w:sz w:val="24"/>
          <w:szCs w:val="24"/>
        </w:rPr>
        <w:t>日（星期五）如遇港股通非交易日需暂停申购</w:t>
      </w:r>
      <w:r w:rsidR="007E46D7">
        <w:rPr>
          <w:rFonts w:ascii="宋体" w:eastAsia="宋体" w:hAnsi="Times New Roman" w:cs="宋体" w:hint="eastAsia"/>
          <w:kern w:val="0"/>
          <w:sz w:val="24"/>
          <w:szCs w:val="24"/>
        </w:rPr>
        <w:t>、赎回</w:t>
      </w:r>
      <w:bookmarkStart w:id="0" w:name="_GoBack"/>
      <w:bookmarkEnd w:id="0"/>
      <w:r w:rsidRPr="00BA3088">
        <w:rPr>
          <w:rFonts w:ascii="宋体" w:eastAsia="宋体" w:hAnsi="Times New Roman" w:cs="宋体" w:hint="eastAsia"/>
          <w:kern w:val="0"/>
          <w:sz w:val="24"/>
          <w:szCs w:val="24"/>
        </w:rPr>
        <w:t>等业务的，将待中国证监会关于</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5.</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w:t>
      </w:r>
      <w:r w:rsidRPr="00BA3088">
        <w:rPr>
          <w:rFonts w:ascii="宋体" w:eastAsia="宋体" w:hAnsi="Times New Roman" w:cs="宋体" w:hint="eastAsia"/>
          <w:kern w:val="0"/>
          <w:sz w:val="24"/>
          <w:szCs w:val="24"/>
        </w:rPr>
        <w:t>行相关业务安排。</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F122B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F122B9"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F122B9"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5</w:t>
      </w:r>
      <w:r w:rsidRPr="00C12A64">
        <w:rPr>
          <w:rFonts w:ascii="宋体" w:eastAsia="宋体" w:hAnsi="Times New Roman" w:cs="宋体" w:hint="eastAsia"/>
          <w:kern w:val="0"/>
          <w:sz w:val="24"/>
          <w:szCs w:val="24"/>
        </w:rPr>
        <w:t>月</w:t>
      </w:r>
      <w:r w:rsidR="002E36AA">
        <w:rPr>
          <w:rFonts w:ascii="宋体" w:eastAsia="宋体" w:hAnsi="Times New Roman" w:cs="宋体"/>
          <w:kern w:val="0"/>
          <w:sz w:val="24"/>
          <w:szCs w:val="24"/>
        </w:rPr>
        <w:t>22</w:t>
      </w:r>
      <w:r w:rsidRPr="00C12A64">
        <w:rPr>
          <w:rFonts w:ascii="宋体" w:eastAsia="宋体" w:hAnsi="Times New Roman" w:cs="宋体" w:hint="eastAsia"/>
          <w:kern w:val="0"/>
          <w:sz w:val="24"/>
          <w:szCs w:val="24"/>
        </w:rPr>
        <w:t>日</w:t>
      </w:r>
    </w:p>
    <w:sectPr w:rsidR="00BC1095" w:rsidRPr="00C12A64" w:rsidSect="00B013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6A" w:rsidRDefault="00B0136A" w:rsidP="00B0136A">
      <w:r>
        <w:separator/>
      </w:r>
    </w:p>
  </w:endnote>
  <w:endnote w:type="continuationSeparator" w:id="0">
    <w:p w:rsidR="00B0136A" w:rsidRDefault="00B0136A" w:rsidP="00B01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6A" w:rsidRDefault="00B0136A" w:rsidP="00B0136A">
      <w:r>
        <w:separator/>
      </w:r>
    </w:p>
  </w:footnote>
  <w:footnote w:type="continuationSeparator" w:id="0">
    <w:p w:rsidR="00B0136A" w:rsidRDefault="00B0136A" w:rsidP="00B01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2B08D8"/>
    <w:rsid w:val="002E36AA"/>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B19EE"/>
    <w:rsid w:val="006D1792"/>
    <w:rsid w:val="00751D7B"/>
    <w:rsid w:val="00757E61"/>
    <w:rsid w:val="0077658A"/>
    <w:rsid w:val="007A529D"/>
    <w:rsid w:val="007B14D5"/>
    <w:rsid w:val="007B3490"/>
    <w:rsid w:val="007E46D7"/>
    <w:rsid w:val="008370B9"/>
    <w:rsid w:val="008F7D16"/>
    <w:rsid w:val="00927A8B"/>
    <w:rsid w:val="00955CBE"/>
    <w:rsid w:val="009D70E7"/>
    <w:rsid w:val="00A43F85"/>
    <w:rsid w:val="00AA1890"/>
    <w:rsid w:val="00AA526A"/>
    <w:rsid w:val="00B0136A"/>
    <w:rsid w:val="00B0338B"/>
    <w:rsid w:val="00B07771"/>
    <w:rsid w:val="00BA3088"/>
    <w:rsid w:val="00BC1095"/>
    <w:rsid w:val="00C12A64"/>
    <w:rsid w:val="00C65F7E"/>
    <w:rsid w:val="00C91B34"/>
    <w:rsid w:val="00CC453F"/>
    <w:rsid w:val="00CD558B"/>
    <w:rsid w:val="00DC2D30"/>
    <w:rsid w:val="00E012B3"/>
    <w:rsid w:val="00E26D85"/>
    <w:rsid w:val="00E773F0"/>
    <w:rsid w:val="00E82F76"/>
    <w:rsid w:val="00EB7CD5"/>
    <w:rsid w:val="00ED219E"/>
    <w:rsid w:val="00F03766"/>
    <w:rsid w:val="00F12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4</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2023-05-21T16:00:00Z</dcterms:created>
  <dcterms:modified xsi:type="dcterms:W3CDTF">2023-05-21T16:00:00Z</dcterms:modified>
</cp:coreProperties>
</file>