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06BF" w:rsidRDefault="008F06BF">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8E798C" w:rsidRDefault="008F06BF">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关于旗下</w:t>
      </w:r>
      <w:r w:rsidR="00564923">
        <w:rPr>
          <w:rFonts w:ascii="宋体" w:hAnsi="宋体" w:cs="Arial" w:hint="eastAsia"/>
          <w:b/>
          <w:kern w:val="36"/>
          <w:sz w:val="30"/>
          <w:szCs w:val="30"/>
        </w:rPr>
        <w:t>部分</w:t>
      </w:r>
      <w:r>
        <w:rPr>
          <w:rFonts w:ascii="宋体" w:hAnsi="宋体" w:cs="Arial" w:hint="eastAsia"/>
          <w:b/>
          <w:kern w:val="36"/>
          <w:sz w:val="30"/>
          <w:szCs w:val="30"/>
        </w:rPr>
        <w:t>基金增加</w:t>
      </w:r>
      <w:r w:rsidR="00564923" w:rsidRPr="00564923">
        <w:rPr>
          <w:rFonts w:ascii="宋体" w:hAnsi="宋体" w:cs="Arial" w:hint="eastAsia"/>
          <w:b/>
          <w:kern w:val="36"/>
          <w:sz w:val="30"/>
          <w:szCs w:val="30"/>
        </w:rPr>
        <w:t>上海陆享基金销售有限公司</w:t>
      </w:r>
      <w:r w:rsidR="00564923">
        <w:rPr>
          <w:rFonts w:ascii="宋体" w:hAnsi="宋体" w:cs="Arial" w:hint="eastAsia"/>
          <w:b/>
          <w:kern w:val="36"/>
          <w:sz w:val="30"/>
          <w:szCs w:val="30"/>
        </w:rPr>
        <w:t>为</w:t>
      </w:r>
      <w:r w:rsidR="008E798C">
        <w:rPr>
          <w:rFonts w:ascii="宋体" w:hAnsi="宋体" w:cs="Arial" w:hint="eastAsia"/>
          <w:b/>
          <w:kern w:val="36"/>
          <w:sz w:val="30"/>
          <w:szCs w:val="30"/>
        </w:rPr>
        <w:t>代理销售机构</w:t>
      </w:r>
      <w:r w:rsidR="008E798C">
        <w:rPr>
          <w:rFonts w:ascii="宋体" w:hAnsi="宋体" w:cs="Arial"/>
          <w:b/>
          <w:kern w:val="36"/>
          <w:sz w:val="30"/>
          <w:szCs w:val="30"/>
        </w:rPr>
        <w:t>的公告</w:t>
      </w:r>
    </w:p>
    <w:p w:rsidR="008E798C" w:rsidRDefault="008E798C">
      <w:pPr>
        <w:widowControl/>
        <w:spacing w:line="360" w:lineRule="auto"/>
        <w:jc w:val="center"/>
        <w:outlineLvl w:val="0"/>
        <w:rPr>
          <w:rFonts w:ascii="Arial" w:hAnsi="Arial" w:cs="Arial" w:hint="eastAsia"/>
          <w:b/>
          <w:kern w:val="36"/>
          <w:sz w:val="30"/>
          <w:szCs w:val="30"/>
        </w:rPr>
      </w:pPr>
    </w:p>
    <w:p w:rsidR="008E798C" w:rsidRPr="00602063" w:rsidRDefault="008E798C">
      <w:pPr>
        <w:spacing w:line="360" w:lineRule="auto"/>
        <w:ind w:firstLineChars="200" w:firstLine="420"/>
        <w:rPr>
          <w:rFonts w:ascii="宋体" w:hAnsi="宋体" w:cs="宋体"/>
          <w:szCs w:val="21"/>
        </w:rPr>
      </w:pPr>
      <w:r w:rsidRPr="00564923">
        <w:rPr>
          <w:rFonts w:ascii="宋体" w:hAnsi="宋体" w:cs="宋体" w:hint="eastAsia"/>
          <w:szCs w:val="21"/>
        </w:rPr>
        <w:t>上海东方证券资产管理有限公司（以下简称本公司）经与</w:t>
      </w:r>
      <w:r w:rsidR="008F06BF" w:rsidRPr="00564923">
        <w:rPr>
          <w:rFonts w:ascii="宋体" w:hAnsi="宋体" w:cs="宋体" w:hint="eastAsia"/>
          <w:szCs w:val="21"/>
        </w:rPr>
        <w:t>相关基金</w:t>
      </w:r>
      <w:r w:rsidRPr="00564923">
        <w:rPr>
          <w:rFonts w:ascii="宋体" w:hAnsi="宋体" w:cs="宋体" w:hint="eastAsia"/>
          <w:szCs w:val="21"/>
        </w:rPr>
        <w:t>销售机构协商一致，</w:t>
      </w:r>
      <w:r w:rsidR="00717CF9" w:rsidRPr="00564923">
        <w:rPr>
          <w:rFonts w:ascii="宋体" w:hAnsi="宋体" w:cs="宋体" w:hint="eastAsia"/>
          <w:szCs w:val="21"/>
        </w:rPr>
        <w:t>自</w:t>
      </w:r>
      <w:r w:rsidR="008041C4" w:rsidRPr="00602063">
        <w:rPr>
          <w:rFonts w:ascii="宋体" w:hAnsi="宋体" w:cs="宋体" w:hint="eastAsia"/>
          <w:szCs w:val="21"/>
        </w:rPr>
        <w:t>2</w:t>
      </w:r>
      <w:r w:rsidR="008041C4" w:rsidRPr="00602063">
        <w:rPr>
          <w:rFonts w:ascii="宋体" w:hAnsi="宋体" w:cs="宋体"/>
          <w:szCs w:val="21"/>
        </w:rPr>
        <w:t>023</w:t>
      </w:r>
      <w:r w:rsidR="008041C4" w:rsidRPr="00602063">
        <w:rPr>
          <w:rFonts w:ascii="宋体" w:hAnsi="宋体" w:cs="宋体" w:hint="eastAsia"/>
          <w:szCs w:val="21"/>
        </w:rPr>
        <w:t>年</w:t>
      </w:r>
      <w:r w:rsidR="008041C4" w:rsidRPr="00602063">
        <w:rPr>
          <w:rFonts w:ascii="宋体" w:hAnsi="宋体" w:cs="宋体"/>
          <w:szCs w:val="21"/>
        </w:rPr>
        <w:t>5</w:t>
      </w:r>
      <w:r w:rsidR="00717CF9" w:rsidRPr="00602063">
        <w:rPr>
          <w:rFonts w:ascii="宋体" w:hAnsi="宋体" w:cs="宋体" w:hint="eastAsia"/>
          <w:szCs w:val="21"/>
        </w:rPr>
        <w:t>月</w:t>
      </w:r>
      <w:r w:rsidR="008041C4" w:rsidRPr="00602063">
        <w:rPr>
          <w:rFonts w:ascii="宋体" w:hAnsi="宋体" w:cs="宋体"/>
          <w:szCs w:val="21"/>
        </w:rPr>
        <w:t>16</w:t>
      </w:r>
      <w:r w:rsidR="00717CF9" w:rsidRPr="00602063">
        <w:rPr>
          <w:rFonts w:ascii="宋体" w:hAnsi="宋体" w:cs="宋体" w:hint="eastAsia"/>
          <w:szCs w:val="21"/>
        </w:rPr>
        <w:t>日（含）起，</w:t>
      </w:r>
      <w:r w:rsidR="008F06BF" w:rsidRPr="00602063">
        <w:rPr>
          <w:rFonts w:ascii="宋体" w:hAnsi="宋体" w:cs="宋体" w:hint="eastAsia"/>
          <w:szCs w:val="21"/>
        </w:rPr>
        <w:t>下列基金增加相关基金销售机构为代理销售机构，</w:t>
      </w:r>
      <w:r w:rsidR="00566F75" w:rsidRPr="00602063">
        <w:rPr>
          <w:rFonts w:ascii="宋体" w:hAnsi="宋体" w:cs="宋体" w:hint="eastAsia"/>
          <w:szCs w:val="21"/>
        </w:rPr>
        <w:t>并开通在相关基金销售机构的定期定额投资业务，</w:t>
      </w:r>
      <w:r w:rsidR="008F06BF" w:rsidRPr="00602063">
        <w:rPr>
          <w:rFonts w:ascii="宋体" w:hAnsi="宋体" w:cs="宋体" w:hint="eastAsia"/>
          <w:szCs w:val="21"/>
        </w:rPr>
        <w:t>现将相关事项公告如下：</w:t>
      </w:r>
    </w:p>
    <w:p w:rsidR="008041C4" w:rsidRPr="00602063" w:rsidRDefault="008F06BF">
      <w:pPr>
        <w:spacing w:line="360" w:lineRule="auto"/>
        <w:ind w:firstLineChars="200" w:firstLine="422"/>
        <w:rPr>
          <w:rFonts w:ascii="宋体" w:hAnsi="宋体" w:cs="宋体"/>
          <w:b/>
          <w:szCs w:val="21"/>
        </w:rPr>
      </w:pPr>
      <w:r w:rsidRPr="00602063">
        <w:rPr>
          <w:rFonts w:ascii="宋体" w:hAnsi="宋体" w:cs="宋体" w:hint="eastAsia"/>
          <w:b/>
          <w:szCs w:val="21"/>
        </w:rPr>
        <w:t>一、基金列表</w:t>
      </w:r>
      <w:r w:rsidR="00566F75" w:rsidRPr="00602063">
        <w:rPr>
          <w:rFonts w:ascii="宋体" w:hAnsi="宋体" w:cs="宋体" w:hint="eastAsia"/>
          <w:b/>
          <w:szCs w:val="21"/>
        </w:rPr>
        <w:t>及定投业务规则</w:t>
      </w:r>
    </w:p>
    <w:tbl>
      <w:tblPr>
        <w:tblW w:w="88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552"/>
        <w:gridCol w:w="1701"/>
        <w:gridCol w:w="1276"/>
        <w:gridCol w:w="1134"/>
        <w:gridCol w:w="851"/>
        <w:gridCol w:w="850"/>
      </w:tblGrid>
      <w:tr w:rsidR="00575BE0"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szCs w:val="21"/>
              </w:rPr>
            </w:pPr>
            <w:r w:rsidRPr="00602063">
              <w:rPr>
                <w:rFonts w:ascii="宋体" w:hAnsi="宋体" w:cs="宋体" w:hint="eastAsia"/>
                <w:szCs w:val="21"/>
              </w:rPr>
              <w:t>序号</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基金名称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基金简称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份额类别</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基金代码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定投起点金额</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是否有级差</w:t>
            </w:r>
          </w:p>
        </w:tc>
      </w:tr>
      <w:tr w:rsidR="008041C4" w:rsidRPr="00602063" w:rsidTr="00602063">
        <w:trPr>
          <w:trHeight w:val="107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东方红新动力灵活配置混合型证券投资基金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602063">
            <w:pPr>
              <w:spacing w:line="360" w:lineRule="auto"/>
              <w:jc w:val="center"/>
              <w:rPr>
                <w:rFonts w:ascii="宋体" w:hAnsi="宋体" w:cs="宋体" w:hint="eastAsia"/>
                <w:szCs w:val="21"/>
              </w:rPr>
            </w:pPr>
            <w:r w:rsidRPr="00602063">
              <w:rPr>
                <w:rFonts w:ascii="宋体" w:hAnsi="宋体" w:cs="宋体" w:hint="eastAsia"/>
                <w:szCs w:val="21"/>
              </w:rPr>
              <w:t>东方红新动力</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000480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10元</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无极差</w:t>
            </w: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东方红新动力灵</w:t>
            </w:r>
            <w:r w:rsidRPr="00602063">
              <w:rPr>
                <w:rFonts w:ascii="宋体" w:hAnsi="宋体" w:cs="宋体" w:hint="eastAsia"/>
                <w:szCs w:val="21"/>
              </w:rPr>
              <w:t>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东方红新动力</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017493</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东方红产业升级灵活配置混合型证券投资基金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东方红产业升级</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000619</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东方红中国优势灵活配置混合型证券投资基金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东方红中国优势</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001112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东方红领先精选灵活配置混合型证券投资基金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东方红领先精选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001202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东方红稳健精选混合型证券投资基金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东方红稳健精选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001203</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东方红稳健精选混合型证券投资基金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东方红稳健精选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001204</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东方红</w:t>
            </w:r>
            <w:r w:rsidRPr="00602063">
              <w:rPr>
                <w:rFonts w:ascii="宋体" w:hAnsi="宋体" w:cs="宋体" w:hint="eastAsia"/>
                <w:szCs w:val="21"/>
              </w:rPr>
              <w:t>策略精选灵活配置混合型发起式证券投资基金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东方红策略精选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001405</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lastRenderedPageBreak/>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东方红策略精选灵活配置混合型发起式证券投资基金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东方红策略精选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001406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东方红京东大数据灵活配置混合型证券投资基金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东方红京东大数据</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001564</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东方红京东大数据灵活配置混合型证券投资基金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东方红京东大数据</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017535</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东方红优势精选灵活配置混合型发起式证券投资基金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东方红优势精选</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001712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东方红收益增强债券型证券投资基金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东方红收益增强</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001862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东方红收益增强债券型证券投资基金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东方红收益增强</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001863</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东方红信用债债券型证券投资基金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东方红信用债</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001945</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东方红信用债债券型证券投资基金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东方红信用债</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001946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东方红稳添利纯债债券型发起式证券投资基金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w:t>
            </w:r>
            <w:r w:rsidR="00564923">
              <w:rPr>
                <w:rFonts w:ascii="宋体" w:hAnsi="宋体" w:cs="宋体" w:hint="eastAsia"/>
                <w:szCs w:val="21"/>
              </w:rPr>
              <w:t>纯债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002650</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东方红稳添利纯债债券型发起式证券投资基金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w:t>
            </w:r>
            <w:r w:rsidR="00564923">
              <w:rPr>
                <w:rFonts w:ascii="宋体" w:hAnsi="宋体" w:cs="宋体" w:hint="eastAsia"/>
                <w:szCs w:val="21"/>
              </w:rPr>
              <w:t>纯债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013168</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东方红稳添利纯债债券型发起式证券投资基金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东方红稳添利</w:t>
            </w:r>
            <w:r w:rsidR="00564923">
              <w:rPr>
                <w:rFonts w:ascii="宋体" w:hAnsi="宋体" w:cs="宋体" w:hint="eastAsia"/>
                <w:szCs w:val="21"/>
              </w:rPr>
              <w:t>纯债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E类份额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018166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东方红汇利债券型证券投资基金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东方红汇利</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002651</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东方红汇利债券型证券投资基金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东方红汇利</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002652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东方红汇阳债券型证券投</w:t>
            </w:r>
            <w:r w:rsidRPr="00602063">
              <w:rPr>
                <w:rFonts w:ascii="宋体" w:hAnsi="宋体" w:cs="宋体" w:hint="eastAsia"/>
                <w:szCs w:val="21"/>
              </w:rPr>
              <w:lastRenderedPageBreak/>
              <w:t>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lastRenderedPageBreak/>
              <w:t>东方红汇阳</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002701</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东方红汇阳债券型证券投资基金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东方红汇阳</w:t>
            </w:r>
            <w:r w:rsidR="00564923">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002702</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东方红价值精选混合型证券投资基金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东方红价值精</w:t>
            </w:r>
            <w:r w:rsidR="00564923">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002783</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东方红价值精选混合型证券投资基金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东方红价值精选</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002784</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东方红沪港深灵活配置混合型证券投资基金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东方红沪港深</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002803</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东方红战略精选沪港深混合型证券投资基金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东方红战略精选</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003044</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东方红战略精选沪港深混合型证券投资基金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东方红战略精选</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003045</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29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东方红优享红利沪港深灵活配置混合型证券投资基金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东方红优享红利</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003396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东方红优享红利沪港深灵活配置混合型证券投资基金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东方红优享红利</w:t>
            </w:r>
            <w:r w:rsidR="008422C6">
              <w:rPr>
                <w:rFonts w:ascii="宋体" w:hAnsi="宋体" w:cs="宋体" w:hint="eastAsia"/>
                <w:szCs w:val="21"/>
              </w:rPr>
              <w:t>混合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017536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东方红益鑫纯债债券型证券投资基金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东方红益鑫纯债</w:t>
            </w:r>
            <w:r w:rsidR="008422C6">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003668</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东方红益鑫纯债债券型证券投资基金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东方红益鑫纯债</w:t>
            </w:r>
            <w:r w:rsidR="008422C6">
              <w:rPr>
                <w:rFonts w:ascii="宋体" w:hAnsi="宋体" w:cs="宋体" w:hint="eastAsia"/>
                <w:szCs w:val="21"/>
              </w:rPr>
              <w:t>债券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C类份额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003669</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东方红货币市场基金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东方红货币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A类份额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005056</w:t>
            </w:r>
          </w:p>
        </w:tc>
        <w:tc>
          <w:tcPr>
            <w:tcW w:w="851"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r w:rsidR="008041C4" w:rsidRPr="00602063" w:rsidTr="00602063">
        <w:trPr>
          <w:jc w:val="center"/>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564923" w:rsidRDefault="008041C4" w:rsidP="007A54DE">
            <w:pPr>
              <w:spacing w:line="360" w:lineRule="auto"/>
              <w:jc w:val="center"/>
              <w:rPr>
                <w:rFonts w:ascii="宋体" w:hAnsi="宋体" w:cs="宋体" w:hint="eastAsia"/>
                <w:szCs w:val="21"/>
              </w:rPr>
            </w:pPr>
            <w:r w:rsidRPr="00564923">
              <w:rPr>
                <w:rFonts w:ascii="宋体" w:hAnsi="宋体" w:cs="宋体" w:hint="eastAsia"/>
                <w:szCs w:val="21"/>
              </w:rPr>
              <w:t>34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东方红货币市场基金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东方红货币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B类份额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1C4" w:rsidRPr="00602063" w:rsidRDefault="008041C4" w:rsidP="007A54DE">
            <w:pPr>
              <w:spacing w:line="360" w:lineRule="auto"/>
              <w:jc w:val="center"/>
              <w:rPr>
                <w:rFonts w:ascii="宋体" w:hAnsi="宋体" w:cs="宋体" w:hint="eastAsia"/>
                <w:szCs w:val="21"/>
              </w:rPr>
            </w:pPr>
            <w:r w:rsidRPr="00602063">
              <w:rPr>
                <w:rFonts w:ascii="宋体" w:hAnsi="宋体" w:cs="宋体" w:hint="eastAsia"/>
                <w:szCs w:val="21"/>
              </w:rPr>
              <w:t>005057</w:t>
            </w:r>
          </w:p>
        </w:tc>
        <w:tc>
          <w:tcPr>
            <w:tcW w:w="851" w:type="dxa"/>
            <w:vMerge/>
            <w:tcBorders>
              <w:left w:val="single" w:sz="4" w:space="0" w:color="000000"/>
              <w:bottom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041C4" w:rsidRPr="00602063" w:rsidRDefault="008041C4" w:rsidP="0089597F">
            <w:pPr>
              <w:spacing w:line="360" w:lineRule="auto"/>
              <w:ind w:firstLineChars="200" w:firstLine="420"/>
              <w:jc w:val="center"/>
              <w:rPr>
                <w:rFonts w:ascii="宋体" w:hAnsi="宋体" w:cs="宋体"/>
                <w:szCs w:val="21"/>
              </w:rPr>
            </w:pPr>
          </w:p>
        </w:tc>
      </w:tr>
    </w:tbl>
    <w:p w:rsidR="008F06BF" w:rsidRPr="00564923" w:rsidRDefault="008F06BF">
      <w:pPr>
        <w:spacing w:line="360" w:lineRule="auto"/>
        <w:ind w:firstLineChars="200" w:firstLine="420"/>
        <w:rPr>
          <w:rFonts w:ascii="宋体" w:hAnsi="宋体" w:cs="宋体"/>
          <w:szCs w:val="21"/>
        </w:rPr>
      </w:pPr>
    </w:p>
    <w:p w:rsidR="008F06BF" w:rsidRPr="00602063" w:rsidRDefault="008F06BF">
      <w:pPr>
        <w:spacing w:line="360" w:lineRule="auto"/>
        <w:ind w:firstLineChars="200" w:firstLine="422"/>
        <w:rPr>
          <w:rFonts w:ascii="宋体" w:hAnsi="宋体" w:cs="宋体"/>
          <w:b/>
          <w:szCs w:val="21"/>
        </w:rPr>
      </w:pPr>
      <w:r w:rsidRPr="00602063">
        <w:rPr>
          <w:rFonts w:ascii="宋体" w:hAnsi="宋体" w:cs="宋体" w:hint="eastAsia"/>
          <w:b/>
          <w:szCs w:val="21"/>
        </w:rPr>
        <w:t>二、代销机构信息</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2930"/>
        <w:gridCol w:w="1534"/>
        <w:gridCol w:w="3336"/>
      </w:tblGrid>
      <w:tr w:rsidR="008F06BF" w:rsidRPr="00602063" w:rsidTr="00602063">
        <w:tc>
          <w:tcPr>
            <w:tcW w:w="722" w:type="dxa"/>
            <w:shd w:val="clear" w:color="auto" w:fill="auto"/>
          </w:tcPr>
          <w:p w:rsidR="008F06BF" w:rsidRPr="00602063" w:rsidRDefault="008F06BF" w:rsidP="007A54DE">
            <w:pPr>
              <w:spacing w:line="360" w:lineRule="auto"/>
              <w:jc w:val="center"/>
              <w:rPr>
                <w:rFonts w:ascii="宋体" w:hAnsi="宋体" w:cs="宋体"/>
                <w:szCs w:val="21"/>
              </w:rPr>
            </w:pPr>
            <w:r w:rsidRPr="00602063">
              <w:rPr>
                <w:rFonts w:ascii="宋体" w:hAnsi="宋体" w:cs="宋体" w:hint="eastAsia"/>
                <w:szCs w:val="21"/>
              </w:rPr>
              <w:t>序号</w:t>
            </w:r>
          </w:p>
        </w:tc>
        <w:tc>
          <w:tcPr>
            <w:tcW w:w="2930" w:type="dxa"/>
            <w:shd w:val="clear" w:color="auto" w:fill="auto"/>
          </w:tcPr>
          <w:p w:rsidR="008F06BF" w:rsidRPr="00602063" w:rsidRDefault="008F06BF" w:rsidP="007A54DE">
            <w:pPr>
              <w:spacing w:line="360" w:lineRule="auto"/>
              <w:jc w:val="center"/>
              <w:rPr>
                <w:rFonts w:ascii="宋体" w:hAnsi="宋体" w:cs="宋体"/>
                <w:szCs w:val="21"/>
              </w:rPr>
            </w:pPr>
            <w:r w:rsidRPr="00602063">
              <w:rPr>
                <w:rFonts w:ascii="宋体" w:hAnsi="宋体" w:cs="宋体" w:hint="eastAsia"/>
                <w:szCs w:val="21"/>
              </w:rPr>
              <w:t>代销机构名称</w:t>
            </w:r>
          </w:p>
        </w:tc>
        <w:tc>
          <w:tcPr>
            <w:tcW w:w="1534" w:type="dxa"/>
            <w:shd w:val="clear" w:color="auto" w:fill="auto"/>
          </w:tcPr>
          <w:p w:rsidR="008F06BF" w:rsidRPr="00602063" w:rsidRDefault="008F06BF" w:rsidP="007A54DE">
            <w:pPr>
              <w:spacing w:line="360" w:lineRule="auto"/>
              <w:jc w:val="center"/>
              <w:rPr>
                <w:rFonts w:ascii="宋体" w:hAnsi="宋体" w:cs="宋体"/>
                <w:szCs w:val="21"/>
              </w:rPr>
            </w:pPr>
            <w:r w:rsidRPr="00602063">
              <w:rPr>
                <w:rFonts w:ascii="宋体" w:hAnsi="宋体" w:cs="宋体" w:hint="eastAsia"/>
                <w:szCs w:val="21"/>
              </w:rPr>
              <w:t>客户服务电话</w:t>
            </w:r>
          </w:p>
        </w:tc>
        <w:tc>
          <w:tcPr>
            <w:tcW w:w="3336" w:type="dxa"/>
            <w:shd w:val="clear" w:color="auto" w:fill="auto"/>
          </w:tcPr>
          <w:p w:rsidR="008F06BF" w:rsidRPr="00602063" w:rsidRDefault="008F06BF" w:rsidP="007A54DE">
            <w:pPr>
              <w:spacing w:line="360" w:lineRule="auto"/>
              <w:jc w:val="center"/>
              <w:rPr>
                <w:rFonts w:ascii="宋体" w:hAnsi="宋体" w:cs="宋体"/>
                <w:szCs w:val="21"/>
              </w:rPr>
            </w:pPr>
            <w:r w:rsidRPr="00602063">
              <w:rPr>
                <w:rFonts w:ascii="宋体" w:hAnsi="宋体" w:cs="宋体" w:hint="eastAsia"/>
                <w:szCs w:val="21"/>
              </w:rPr>
              <w:t>公司网站</w:t>
            </w:r>
          </w:p>
        </w:tc>
      </w:tr>
      <w:tr w:rsidR="00B11D74" w:rsidRPr="00602063" w:rsidTr="00602063">
        <w:tc>
          <w:tcPr>
            <w:tcW w:w="722" w:type="dxa"/>
            <w:shd w:val="clear" w:color="auto" w:fill="auto"/>
          </w:tcPr>
          <w:p w:rsidR="00B11D74" w:rsidRPr="00602063" w:rsidRDefault="00B11D74" w:rsidP="007A54DE">
            <w:pPr>
              <w:spacing w:line="360" w:lineRule="auto"/>
              <w:jc w:val="center"/>
              <w:rPr>
                <w:rFonts w:ascii="宋体" w:hAnsi="宋体" w:cs="宋体"/>
                <w:szCs w:val="21"/>
              </w:rPr>
            </w:pPr>
            <w:r w:rsidRPr="00602063">
              <w:rPr>
                <w:rFonts w:ascii="宋体" w:hAnsi="宋体" w:cs="宋体" w:hint="eastAsia"/>
                <w:szCs w:val="21"/>
              </w:rPr>
              <w:t>1</w:t>
            </w:r>
          </w:p>
        </w:tc>
        <w:tc>
          <w:tcPr>
            <w:tcW w:w="2930" w:type="dxa"/>
            <w:shd w:val="clear" w:color="auto" w:fill="auto"/>
          </w:tcPr>
          <w:p w:rsidR="00B11D74" w:rsidRPr="00602063" w:rsidRDefault="0089597F" w:rsidP="00602063">
            <w:pPr>
              <w:spacing w:line="360" w:lineRule="auto"/>
              <w:jc w:val="left"/>
              <w:rPr>
                <w:rFonts w:ascii="宋体" w:hAnsi="宋体" w:cs="宋体"/>
                <w:szCs w:val="21"/>
              </w:rPr>
            </w:pPr>
            <w:r w:rsidRPr="00602063">
              <w:rPr>
                <w:rFonts w:ascii="宋体" w:hAnsi="宋体" w:cs="宋体" w:hint="eastAsia"/>
                <w:szCs w:val="21"/>
              </w:rPr>
              <w:t>上海陆享基金销售有限公司</w:t>
            </w:r>
          </w:p>
        </w:tc>
        <w:tc>
          <w:tcPr>
            <w:tcW w:w="1534" w:type="dxa"/>
            <w:shd w:val="clear" w:color="auto" w:fill="auto"/>
          </w:tcPr>
          <w:p w:rsidR="00B11D74" w:rsidRPr="00602063" w:rsidRDefault="0089597F" w:rsidP="007A54DE">
            <w:pPr>
              <w:spacing w:line="360" w:lineRule="auto"/>
              <w:jc w:val="center"/>
              <w:rPr>
                <w:rFonts w:ascii="宋体" w:hAnsi="宋体" w:cs="宋体"/>
                <w:szCs w:val="21"/>
              </w:rPr>
            </w:pPr>
            <w:r w:rsidRPr="00602063">
              <w:rPr>
                <w:rFonts w:ascii="宋体" w:hAnsi="宋体" w:cs="宋体"/>
                <w:szCs w:val="21"/>
              </w:rPr>
              <w:t>021-53398816</w:t>
            </w:r>
          </w:p>
        </w:tc>
        <w:tc>
          <w:tcPr>
            <w:tcW w:w="3336" w:type="dxa"/>
            <w:shd w:val="clear" w:color="auto" w:fill="auto"/>
          </w:tcPr>
          <w:p w:rsidR="0089597F" w:rsidRPr="00602063" w:rsidRDefault="0089597F" w:rsidP="007A54DE">
            <w:pPr>
              <w:spacing w:line="360" w:lineRule="auto"/>
              <w:ind w:left="420"/>
              <w:jc w:val="center"/>
              <w:outlineLvl w:val="0"/>
              <w:rPr>
                <w:rFonts w:ascii="宋体" w:hAnsi="宋体" w:cs="宋体" w:hint="eastAsia"/>
                <w:szCs w:val="21"/>
              </w:rPr>
            </w:pPr>
            <w:r w:rsidRPr="00602063">
              <w:rPr>
                <w:rFonts w:ascii="宋体" w:hAnsi="宋体" w:cs="宋体"/>
                <w:szCs w:val="21"/>
              </w:rPr>
              <w:t>https:// www.luxxfund.com</w:t>
            </w:r>
          </w:p>
          <w:p w:rsidR="00B11D74" w:rsidRPr="00602063" w:rsidRDefault="00B11D74" w:rsidP="007A54DE">
            <w:pPr>
              <w:spacing w:line="360" w:lineRule="auto"/>
              <w:jc w:val="center"/>
              <w:rPr>
                <w:rFonts w:ascii="宋体" w:hAnsi="宋体" w:cs="宋体"/>
                <w:szCs w:val="21"/>
              </w:rPr>
            </w:pPr>
          </w:p>
        </w:tc>
      </w:tr>
    </w:tbl>
    <w:p w:rsidR="008E798C" w:rsidRPr="00602063" w:rsidRDefault="008E798C">
      <w:pPr>
        <w:spacing w:line="360" w:lineRule="auto"/>
        <w:outlineLvl w:val="0"/>
        <w:rPr>
          <w:rFonts w:ascii="宋体" w:hAnsi="宋体" w:cs="宋体" w:hint="eastAsia"/>
          <w:szCs w:val="21"/>
        </w:rPr>
      </w:pPr>
    </w:p>
    <w:p w:rsidR="00717CF9" w:rsidRPr="00602063" w:rsidRDefault="00717CF9">
      <w:pPr>
        <w:spacing w:line="360" w:lineRule="auto"/>
        <w:ind w:firstLineChars="200" w:firstLine="422"/>
        <w:outlineLvl w:val="0"/>
        <w:rPr>
          <w:rFonts w:ascii="宋体" w:hAnsi="宋体" w:cs="宋体"/>
          <w:b/>
          <w:szCs w:val="21"/>
        </w:rPr>
      </w:pPr>
      <w:r w:rsidRPr="00602063">
        <w:rPr>
          <w:rFonts w:ascii="宋体" w:hAnsi="宋体" w:cs="宋体" w:hint="eastAsia"/>
          <w:b/>
          <w:szCs w:val="21"/>
        </w:rPr>
        <w:t>三、业务类型</w:t>
      </w:r>
    </w:p>
    <w:p w:rsidR="00717CF9" w:rsidRPr="00602063" w:rsidRDefault="00717CF9">
      <w:pPr>
        <w:spacing w:line="360" w:lineRule="auto"/>
        <w:ind w:firstLineChars="200" w:firstLine="420"/>
        <w:outlineLvl w:val="0"/>
        <w:rPr>
          <w:rFonts w:ascii="宋体" w:hAnsi="宋体" w:cs="宋体"/>
          <w:szCs w:val="21"/>
        </w:rPr>
      </w:pPr>
      <w:r w:rsidRPr="00602063">
        <w:rPr>
          <w:rFonts w:ascii="宋体" w:hAnsi="宋体" w:cs="宋体" w:hint="eastAsia"/>
          <w:szCs w:val="21"/>
        </w:rPr>
        <w:t>投资者可通过上述销售机构在开放日内办理相关基金的</w:t>
      </w:r>
      <w:r w:rsidR="00566F75" w:rsidRPr="00602063">
        <w:rPr>
          <w:rFonts w:ascii="宋体" w:hAnsi="宋体" w:cs="宋体" w:hint="eastAsia"/>
          <w:szCs w:val="21"/>
        </w:rPr>
        <w:t>开户、</w:t>
      </w:r>
      <w:r w:rsidR="001017FF" w:rsidRPr="00602063">
        <w:rPr>
          <w:rFonts w:ascii="宋体" w:hAnsi="宋体" w:cs="宋体" w:hint="eastAsia"/>
          <w:szCs w:val="21"/>
        </w:rPr>
        <w:t>申</w:t>
      </w:r>
      <w:r w:rsidRPr="00602063">
        <w:rPr>
          <w:rFonts w:ascii="宋体" w:hAnsi="宋体" w:cs="宋体" w:hint="eastAsia"/>
          <w:szCs w:val="21"/>
        </w:rPr>
        <w:t>购、赎回、转换</w:t>
      </w:r>
      <w:r w:rsidR="00636AF7" w:rsidRPr="00602063">
        <w:rPr>
          <w:rFonts w:ascii="宋体" w:hAnsi="宋体" w:cs="宋体" w:hint="eastAsia"/>
          <w:szCs w:val="21"/>
        </w:rPr>
        <w:t>（如开通）</w:t>
      </w:r>
      <w:r w:rsidRPr="00602063">
        <w:rPr>
          <w:rFonts w:ascii="宋体" w:hAnsi="宋体" w:cs="宋体" w:hint="eastAsia"/>
          <w:szCs w:val="21"/>
        </w:rPr>
        <w:t>、定期定额投资业务。</w:t>
      </w:r>
      <w:r w:rsidR="00AE1408" w:rsidRPr="00602063">
        <w:rPr>
          <w:rFonts w:ascii="宋体" w:hAnsi="宋体" w:cs="宋体" w:hint="eastAsia"/>
          <w:szCs w:val="21"/>
        </w:rPr>
        <w:t>具体业务办理时间及流程、代销机构的具体营业网点等信息请以代销机构业务规则为准。</w:t>
      </w:r>
    </w:p>
    <w:p w:rsidR="00717CF9" w:rsidRPr="00602063" w:rsidRDefault="00717CF9">
      <w:pPr>
        <w:spacing w:line="360" w:lineRule="auto"/>
        <w:ind w:firstLineChars="200" w:firstLine="420"/>
        <w:outlineLvl w:val="0"/>
        <w:rPr>
          <w:rFonts w:ascii="宋体" w:hAnsi="宋体" w:cs="宋体"/>
          <w:szCs w:val="21"/>
        </w:rPr>
      </w:pPr>
      <w:r w:rsidRPr="00602063">
        <w:rPr>
          <w:rFonts w:ascii="宋体" w:hAnsi="宋体" w:hint="eastAsia"/>
          <w:szCs w:val="21"/>
        </w:rPr>
        <w:t>关于基金开放或暂停办理申购、赎回、限制大额申购等业务的具体情况请投资者以本公司最新业务公告为准。</w:t>
      </w:r>
      <w:r w:rsidR="00AE1408" w:rsidRPr="00602063">
        <w:rPr>
          <w:rFonts w:ascii="宋体" w:hAnsi="宋体" w:hint="eastAsia"/>
          <w:szCs w:val="21"/>
        </w:rPr>
        <w:t>如基金设置</w:t>
      </w:r>
      <w:r w:rsidRPr="00602063">
        <w:rPr>
          <w:rFonts w:ascii="宋体" w:hAnsi="宋体" w:hint="eastAsia"/>
          <w:szCs w:val="21"/>
        </w:rPr>
        <w:t>锁定持有期</w:t>
      </w:r>
      <w:r w:rsidR="00AE1408" w:rsidRPr="00602063">
        <w:rPr>
          <w:rFonts w:ascii="宋体" w:hAnsi="宋体" w:hint="eastAsia"/>
          <w:szCs w:val="21"/>
        </w:rPr>
        <w:t>则</w:t>
      </w:r>
      <w:r w:rsidRPr="00602063">
        <w:rPr>
          <w:rFonts w:ascii="宋体" w:hAnsi="宋体" w:hint="eastAsia"/>
          <w:szCs w:val="21"/>
        </w:rPr>
        <w:t>需在锁定持有期结束后方可办理赎回业务。</w:t>
      </w:r>
    </w:p>
    <w:p w:rsidR="00717CF9" w:rsidRPr="00602063" w:rsidRDefault="00717CF9">
      <w:pPr>
        <w:spacing w:line="360" w:lineRule="auto"/>
        <w:ind w:firstLineChars="200" w:firstLine="422"/>
        <w:outlineLvl w:val="0"/>
        <w:rPr>
          <w:rFonts w:ascii="宋体" w:hAnsi="宋体" w:cs="宋体" w:hint="eastAsia"/>
          <w:b/>
          <w:szCs w:val="21"/>
        </w:rPr>
      </w:pPr>
    </w:p>
    <w:p w:rsidR="008E798C" w:rsidRPr="00602063" w:rsidRDefault="00717CF9">
      <w:pPr>
        <w:spacing w:line="360" w:lineRule="auto"/>
        <w:ind w:firstLineChars="200" w:firstLine="422"/>
        <w:outlineLvl w:val="0"/>
        <w:rPr>
          <w:rFonts w:ascii="宋体" w:hAnsi="宋体" w:cs="宋体" w:hint="eastAsia"/>
          <w:b/>
          <w:szCs w:val="21"/>
        </w:rPr>
      </w:pPr>
      <w:r w:rsidRPr="00602063">
        <w:rPr>
          <w:rFonts w:ascii="宋体" w:hAnsi="宋体" w:cs="宋体" w:hint="eastAsia"/>
          <w:b/>
          <w:szCs w:val="21"/>
        </w:rPr>
        <w:t>四、</w:t>
      </w:r>
      <w:r w:rsidR="00614009" w:rsidRPr="00602063">
        <w:rPr>
          <w:rFonts w:ascii="宋体" w:hAnsi="宋体" w:cs="宋体" w:hint="eastAsia"/>
          <w:b/>
          <w:szCs w:val="21"/>
        </w:rPr>
        <w:t>重要提示</w:t>
      </w:r>
    </w:p>
    <w:p w:rsidR="00AE1408" w:rsidRPr="00602063" w:rsidRDefault="008E798C">
      <w:pPr>
        <w:spacing w:line="360" w:lineRule="auto"/>
        <w:ind w:firstLineChars="200" w:firstLine="420"/>
        <w:outlineLvl w:val="0"/>
        <w:rPr>
          <w:rFonts w:ascii="宋体" w:hAnsi="宋体" w:cs="宋体" w:hint="eastAsia"/>
          <w:szCs w:val="21"/>
        </w:rPr>
      </w:pPr>
      <w:r w:rsidRPr="00602063">
        <w:rPr>
          <w:rFonts w:ascii="宋体" w:hAnsi="宋体" w:cs="宋体" w:hint="eastAsia"/>
          <w:szCs w:val="21"/>
        </w:rPr>
        <w:t>1、</w:t>
      </w:r>
      <w:r w:rsidR="00AE1408" w:rsidRPr="00602063">
        <w:rPr>
          <w:rFonts w:ascii="宋体" w:hAnsi="宋体" w:hint="eastAsia"/>
          <w:szCs w:val="21"/>
        </w:rPr>
        <w:t>关于相关基金的具体费率优惠活动解释权归销售机构所有。</w:t>
      </w:r>
    </w:p>
    <w:p w:rsidR="008E798C" w:rsidRPr="00602063" w:rsidRDefault="00AE1408" w:rsidP="00AE1408">
      <w:pPr>
        <w:spacing w:line="360" w:lineRule="auto"/>
        <w:ind w:firstLineChars="200" w:firstLine="420"/>
        <w:outlineLvl w:val="0"/>
        <w:rPr>
          <w:rFonts w:ascii="宋体" w:hAnsi="宋体" w:cs="宋体" w:hint="eastAsia"/>
          <w:szCs w:val="21"/>
        </w:rPr>
      </w:pPr>
      <w:r w:rsidRPr="00602063">
        <w:rPr>
          <w:rFonts w:ascii="宋体" w:hAnsi="宋体" w:cs="宋体"/>
          <w:szCs w:val="21"/>
        </w:rPr>
        <w:t>2</w:t>
      </w:r>
      <w:r w:rsidR="008E798C" w:rsidRPr="00602063">
        <w:rPr>
          <w:rFonts w:ascii="宋体" w:hAnsi="宋体" w:cs="宋体" w:hint="eastAsia"/>
          <w:szCs w:val="21"/>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r w:rsidRPr="00602063">
        <w:rPr>
          <w:rFonts w:ascii="宋体" w:hAnsi="宋体" w:hint="eastAsia"/>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AE1408" w:rsidRPr="00602063" w:rsidRDefault="00AE1408">
      <w:pPr>
        <w:widowControl/>
        <w:spacing w:line="360" w:lineRule="auto"/>
        <w:ind w:firstLineChars="200" w:firstLine="420"/>
        <w:rPr>
          <w:rFonts w:ascii="宋体" w:hAnsi="宋体" w:cs="宋体"/>
          <w:szCs w:val="21"/>
        </w:rPr>
      </w:pPr>
    </w:p>
    <w:p w:rsidR="008E798C" w:rsidRPr="00602063" w:rsidRDefault="008E798C">
      <w:pPr>
        <w:widowControl/>
        <w:spacing w:line="360" w:lineRule="auto"/>
        <w:ind w:firstLineChars="200" w:firstLine="420"/>
        <w:rPr>
          <w:rFonts w:ascii="宋体" w:hAnsi="宋体" w:cs="宋体" w:hint="eastAsia"/>
          <w:szCs w:val="21"/>
        </w:rPr>
      </w:pPr>
      <w:r w:rsidRPr="00602063">
        <w:rPr>
          <w:rFonts w:ascii="宋体" w:hAnsi="宋体" w:cs="宋体" w:hint="eastAsia"/>
          <w:szCs w:val="21"/>
        </w:rPr>
        <w:t>特此公告。</w:t>
      </w:r>
    </w:p>
    <w:p w:rsidR="008E798C" w:rsidRPr="00602063" w:rsidRDefault="008E798C">
      <w:pPr>
        <w:widowControl/>
        <w:spacing w:before="240" w:line="480" w:lineRule="auto"/>
        <w:ind w:firstLine="420"/>
        <w:jc w:val="right"/>
        <w:rPr>
          <w:rFonts w:ascii="宋体" w:hAnsi="宋体" w:cs="宋体" w:hint="eastAsia"/>
          <w:szCs w:val="21"/>
        </w:rPr>
      </w:pPr>
      <w:r w:rsidRPr="00602063">
        <w:rPr>
          <w:rFonts w:ascii="宋体" w:hAnsi="宋体" w:cs="宋体" w:hint="eastAsia"/>
          <w:szCs w:val="21"/>
        </w:rPr>
        <w:t>上海东方证券资产管理有限公司</w:t>
      </w:r>
    </w:p>
    <w:p w:rsidR="006319AE" w:rsidRPr="00602063" w:rsidRDefault="00BE1984">
      <w:pPr>
        <w:widowControl/>
        <w:spacing w:line="480" w:lineRule="auto"/>
        <w:ind w:firstLine="420"/>
        <w:jc w:val="right"/>
        <w:rPr>
          <w:rFonts w:ascii="宋体" w:hAnsi="宋体" w:cs="宋体" w:hint="eastAsia"/>
          <w:kern w:val="0"/>
          <w:szCs w:val="21"/>
        </w:rPr>
      </w:pPr>
      <w:r w:rsidRPr="00602063">
        <w:rPr>
          <w:rFonts w:ascii="宋体" w:hAnsi="宋体" w:cs="宋体" w:hint="eastAsia"/>
          <w:szCs w:val="21"/>
        </w:rPr>
        <w:t>202</w:t>
      </w:r>
      <w:r w:rsidRPr="00602063">
        <w:rPr>
          <w:rFonts w:ascii="宋体" w:hAnsi="宋体" w:cs="宋体"/>
          <w:szCs w:val="21"/>
        </w:rPr>
        <w:t>3</w:t>
      </w:r>
      <w:r w:rsidRPr="00602063">
        <w:rPr>
          <w:rFonts w:ascii="宋体" w:hAnsi="宋体" w:cs="宋体" w:hint="eastAsia"/>
          <w:szCs w:val="21"/>
        </w:rPr>
        <w:t>年</w:t>
      </w:r>
      <w:r w:rsidRPr="00602063">
        <w:rPr>
          <w:rFonts w:ascii="宋体" w:hAnsi="宋体" w:cs="宋体"/>
          <w:szCs w:val="21"/>
        </w:rPr>
        <w:t>5</w:t>
      </w:r>
      <w:r w:rsidRPr="00602063">
        <w:rPr>
          <w:rFonts w:ascii="宋体" w:hAnsi="宋体" w:cs="宋体" w:hint="eastAsia"/>
          <w:szCs w:val="21"/>
        </w:rPr>
        <w:t>月</w:t>
      </w:r>
      <w:r>
        <w:rPr>
          <w:rFonts w:ascii="宋体" w:hAnsi="宋体" w:cs="宋体"/>
          <w:szCs w:val="21"/>
        </w:rPr>
        <w:t>16</w:t>
      </w:r>
      <w:r w:rsidR="008E798C" w:rsidRPr="00602063">
        <w:rPr>
          <w:rFonts w:ascii="宋体" w:hAnsi="宋体" w:cs="宋体" w:hint="eastAsia"/>
          <w:szCs w:val="21"/>
        </w:rPr>
        <w:t>日</w:t>
      </w:r>
    </w:p>
    <w:sectPr w:rsidR="006319AE" w:rsidRPr="0060206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AF" w:rsidRDefault="00F73AAF">
      <w:pPr>
        <w:rPr>
          <w:sz w:val="18"/>
        </w:rPr>
      </w:pPr>
    </w:p>
  </w:endnote>
  <w:endnote w:type="continuationSeparator" w:id="0">
    <w:p w:rsidR="00F73AAF" w:rsidRDefault="00F73AAF">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AF" w:rsidRDefault="00F73AAF">
      <w:pPr>
        <w:rPr>
          <w:sz w:val="18"/>
        </w:rPr>
      </w:pPr>
    </w:p>
  </w:footnote>
  <w:footnote w:type="continuationSeparator" w:id="0">
    <w:p w:rsidR="00F73AAF" w:rsidRDefault="00F73AAF">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6C6E7"/>
    <w:multiLevelType w:val="singleLevel"/>
    <w:tmpl w:val="A766C6E7"/>
    <w:lvl w:ilvl="0">
      <w:start w:val="1"/>
      <w:numFmt w:val="decimal"/>
      <w:suff w:val="nothing"/>
      <w:lvlText w:val="%1、"/>
      <w:lvlJc w:val="left"/>
    </w:lvl>
  </w:abstractNum>
  <w:abstractNum w:abstractNumId="1">
    <w:nsid w:val="AB54A02D"/>
    <w:multiLevelType w:val="singleLevel"/>
    <w:tmpl w:val="AB54A02D"/>
    <w:lvl w:ilvl="0">
      <w:start w:val="3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E1139"/>
    <w:rsid w:val="000E174C"/>
    <w:rsid w:val="000E2A97"/>
    <w:rsid w:val="000E526A"/>
    <w:rsid w:val="000F18BC"/>
    <w:rsid w:val="000F6A65"/>
    <w:rsid w:val="0010115A"/>
    <w:rsid w:val="001017FF"/>
    <w:rsid w:val="001132F1"/>
    <w:rsid w:val="00127461"/>
    <w:rsid w:val="00137252"/>
    <w:rsid w:val="00146020"/>
    <w:rsid w:val="00162BC8"/>
    <w:rsid w:val="0016487A"/>
    <w:rsid w:val="00165670"/>
    <w:rsid w:val="00174BA8"/>
    <w:rsid w:val="0018063B"/>
    <w:rsid w:val="0019285E"/>
    <w:rsid w:val="00195318"/>
    <w:rsid w:val="001960E3"/>
    <w:rsid w:val="0019614E"/>
    <w:rsid w:val="001A32D9"/>
    <w:rsid w:val="001C120F"/>
    <w:rsid w:val="001D15A5"/>
    <w:rsid w:val="001E33EB"/>
    <w:rsid w:val="0020012B"/>
    <w:rsid w:val="002024FF"/>
    <w:rsid w:val="0020333B"/>
    <w:rsid w:val="00211D64"/>
    <w:rsid w:val="002126C3"/>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4F64"/>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41C6"/>
    <w:rsid w:val="004F59B9"/>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4923"/>
    <w:rsid w:val="0056573C"/>
    <w:rsid w:val="00566F75"/>
    <w:rsid w:val="00573E4D"/>
    <w:rsid w:val="00575BE0"/>
    <w:rsid w:val="0059623D"/>
    <w:rsid w:val="005A6B5D"/>
    <w:rsid w:val="005B1751"/>
    <w:rsid w:val="005C32D6"/>
    <w:rsid w:val="005D647D"/>
    <w:rsid w:val="005D7B4E"/>
    <w:rsid w:val="005E2773"/>
    <w:rsid w:val="005E78A0"/>
    <w:rsid w:val="005F050D"/>
    <w:rsid w:val="00600BAE"/>
    <w:rsid w:val="00602063"/>
    <w:rsid w:val="00602370"/>
    <w:rsid w:val="00603C35"/>
    <w:rsid w:val="006055EE"/>
    <w:rsid w:val="0060789F"/>
    <w:rsid w:val="0061107B"/>
    <w:rsid w:val="00612C59"/>
    <w:rsid w:val="00613F4F"/>
    <w:rsid w:val="00614009"/>
    <w:rsid w:val="00615E90"/>
    <w:rsid w:val="00623DFA"/>
    <w:rsid w:val="0063029B"/>
    <w:rsid w:val="00631399"/>
    <w:rsid w:val="006319AE"/>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4E11"/>
    <w:rsid w:val="006B677B"/>
    <w:rsid w:val="006B6D29"/>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54DE"/>
    <w:rsid w:val="007A7552"/>
    <w:rsid w:val="007B2EE2"/>
    <w:rsid w:val="007C6C4A"/>
    <w:rsid w:val="007D3BC4"/>
    <w:rsid w:val="007E4C27"/>
    <w:rsid w:val="007E5AC5"/>
    <w:rsid w:val="007E793C"/>
    <w:rsid w:val="007E7E23"/>
    <w:rsid w:val="007F1171"/>
    <w:rsid w:val="007F2176"/>
    <w:rsid w:val="007F3766"/>
    <w:rsid w:val="007F55C8"/>
    <w:rsid w:val="008041C4"/>
    <w:rsid w:val="0081320D"/>
    <w:rsid w:val="00814006"/>
    <w:rsid w:val="00831184"/>
    <w:rsid w:val="008330BD"/>
    <w:rsid w:val="00835215"/>
    <w:rsid w:val="008422C6"/>
    <w:rsid w:val="00845ADF"/>
    <w:rsid w:val="00854FF3"/>
    <w:rsid w:val="00856D30"/>
    <w:rsid w:val="008620BF"/>
    <w:rsid w:val="0086302D"/>
    <w:rsid w:val="00864450"/>
    <w:rsid w:val="00870D57"/>
    <w:rsid w:val="008763DE"/>
    <w:rsid w:val="00885E02"/>
    <w:rsid w:val="0089597F"/>
    <w:rsid w:val="0089622C"/>
    <w:rsid w:val="008A52ED"/>
    <w:rsid w:val="008C2874"/>
    <w:rsid w:val="008E0854"/>
    <w:rsid w:val="008E4395"/>
    <w:rsid w:val="008E6DF8"/>
    <w:rsid w:val="008E798C"/>
    <w:rsid w:val="008E7C8A"/>
    <w:rsid w:val="008F06BF"/>
    <w:rsid w:val="008F254D"/>
    <w:rsid w:val="009062E5"/>
    <w:rsid w:val="00906786"/>
    <w:rsid w:val="00912CD1"/>
    <w:rsid w:val="00934956"/>
    <w:rsid w:val="00934F62"/>
    <w:rsid w:val="009414F6"/>
    <w:rsid w:val="00945A75"/>
    <w:rsid w:val="00960C98"/>
    <w:rsid w:val="00965AAD"/>
    <w:rsid w:val="00966A88"/>
    <w:rsid w:val="00970B00"/>
    <w:rsid w:val="0097732C"/>
    <w:rsid w:val="009A04F0"/>
    <w:rsid w:val="009A0D61"/>
    <w:rsid w:val="009A1E0F"/>
    <w:rsid w:val="009A279A"/>
    <w:rsid w:val="009A33B7"/>
    <w:rsid w:val="009A47D5"/>
    <w:rsid w:val="009B42EA"/>
    <w:rsid w:val="009B7A73"/>
    <w:rsid w:val="009C4144"/>
    <w:rsid w:val="009D021C"/>
    <w:rsid w:val="009E6A88"/>
    <w:rsid w:val="00A02296"/>
    <w:rsid w:val="00A07358"/>
    <w:rsid w:val="00A22722"/>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C0CAF"/>
    <w:rsid w:val="00AC0E6E"/>
    <w:rsid w:val="00AC4EBA"/>
    <w:rsid w:val="00AD283D"/>
    <w:rsid w:val="00AE056E"/>
    <w:rsid w:val="00AE1408"/>
    <w:rsid w:val="00AF5945"/>
    <w:rsid w:val="00B00968"/>
    <w:rsid w:val="00B11D74"/>
    <w:rsid w:val="00B1248D"/>
    <w:rsid w:val="00B179F0"/>
    <w:rsid w:val="00B2032C"/>
    <w:rsid w:val="00B24641"/>
    <w:rsid w:val="00B24910"/>
    <w:rsid w:val="00B31AC5"/>
    <w:rsid w:val="00B43610"/>
    <w:rsid w:val="00B47D6C"/>
    <w:rsid w:val="00B60510"/>
    <w:rsid w:val="00B645AE"/>
    <w:rsid w:val="00B67105"/>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1984"/>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65608"/>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73AAF"/>
    <w:rsid w:val="00F807B3"/>
    <w:rsid w:val="00F812A3"/>
    <w:rsid w:val="00F82AAA"/>
    <w:rsid w:val="00F96116"/>
    <w:rsid w:val="00F97D4D"/>
    <w:rsid w:val="00FA2E4E"/>
    <w:rsid w:val="00FB1B7F"/>
    <w:rsid w:val="00FB206F"/>
    <w:rsid w:val="00FB6453"/>
    <w:rsid w:val="00FC448D"/>
    <w:rsid w:val="00FD0873"/>
    <w:rsid w:val="00FD12C1"/>
    <w:rsid w:val="00FE6196"/>
    <w:rsid w:val="00FF6CD0"/>
    <w:rsid w:val="05EE6933"/>
    <w:rsid w:val="1ABB5B47"/>
    <w:rsid w:val="1FB3348F"/>
    <w:rsid w:val="2EDF4083"/>
    <w:rsid w:val="32A65066"/>
    <w:rsid w:val="39FC1167"/>
    <w:rsid w:val="3EC45E0D"/>
    <w:rsid w:val="4DBC36A4"/>
    <w:rsid w:val="629244BE"/>
    <w:rsid w:val="64DD326A"/>
    <w:rsid w:val="652333F0"/>
    <w:rsid w:val="67CD2E07"/>
    <w:rsid w:val="697B4A9B"/>
    <w:rsid w:val="6A43058D"/>
    <w:rsid w:val="74F7640D"/>
    <w:rsid w:val="764C26F2"/>
    <w:rsid w:val="76E809BF"/>
    <w:rsid w:val="773E0E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hAnsi="宋体" w:cs="宋体"/>
      <w:kern w:val="36"/>
      <w:sz w:val="24"/>
      <w:szCs w:val="24"/>
    </w:rPr>
  </w:style>
  <w:style w:type="paragraph" w:styleId="a3">
    <w:name w:val="annotation text"/>
    <w:basedOn w:val="a"/>
    <w:link w:val="a4"/>
    <w:uiPriority w:val="99"/>
    <w:unhideWhenUsed/>
    <w:pPr>
      <w:jc w:val="left"/>
    </w:pPr>
  </w:style>
  <w:style w:type="character" w:customStyle="1" w:styleId="a4">
    <w:name w:val="批注文字 字符"/>
    <w:link w:val="a3"/>
    <w:uiPriority w:val="99"/>
    <w:rPr>
      <w:kern w:val="2"/>
      <w:sz w:val="21"/>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b/>
      <w:bCs/>
      <w:kern w:val="2"/>
      <w:sz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unhideWhenUsed/>
    <w:rPr>
      <w:strike w:val="0"/>
      <w:dstrike w:val="0"/>
      <w:color w:val="0000FF"/>
      <w:u w:val="none"/>
    </w:rPr>
  </w:style>
  <w:style w:type="character" w:styleId="af">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f0">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f1">
    <w:name w:val="No Spacing"/>
    <w:uiPriority w:val="1"/>
    <w:qFormat/>
    <w:pPr>
      <w:widowControl w:val="0"/>
      <w:jc w:val="both"/>
    </w:pPr>
    <w:rPr>
      <w:kern w:val="2"/>
      <w:sz w:val="21"/>
    </w:rPr>
  </w:style>
  <w:style w:type="character" w:customStyle="1" w:styleId="af2">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9758681">
      <w:bodyDiv w:val="1"/>
      <w:marLeft w:val="0"/>
      <w:marRight w:val="0"/>
      <w:marTop w:val="0"/>
      <w:marBottom w:val="0"/>
      <w:divBdr>
        <w:top w:val="none" w:sz="0" w:space="0" w:color="auto"/>
        <w:left w:val="none" w:sz="0" w:space="0" w:color="auto"/>
        <w:bottom w:val="none" w:sz="0" w:space="0" w:color="auto"/>
        <w:right w:val="none" w:sz="0" w:space="0" w:color="auto"/>
      </w:divBdr>
    </w:div>
    <w:div w:id="1878543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2064</Characters>
  <Application>Microsoft Office Word</Application>
  <DocSecurity>4</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2023-05-15T16:01:00Z</dcterms:created>
  <dcterms:modified xsi:type="dcterms:W3CDTF">2023-05-15T16:01:00Z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3D3991A884E84A82A63FE21B3C75871C</vt:lpwstr>
  </property>
</Properties>
</file>