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03DD1">
      <w:pPr>
        <w:widowControl/>
        <w:spacing w:line="360" w:lineRule="auto"/>
        <w:jc w:val="center"/>
        <w:outlineLvl w:val="0"/>
        <w:rPr>
          <w:rFonts w:ascii="宋体" w:hAnsi="宋体" w:cs="Arial" w:hint="eastAsia"/>
          <w:b/>
          <w:kern w:val="36"/>
          <w:sz w:val="30"/>
          <w:szCs w:val="30"/>
        </w:rPr>
      </w:pPr>
      <w:r>
        <w:rPr>
          <w:rFonts w:ascii="宋体" w:hAnsi="宋体" w:cs="Arial" w:hint="eastAsia"/>
          <w:b/>
          <w:kern w:val="36"/>
          <w:sz w:val="30"/>
          <w:szCs w:val="30"/>
        </w:rPr>
        <w:t>上海东方证券资产管理有限公司</w:t>
      </w:r>
    </w:p>
    <w:p w:rsidR="00000000" w:rsidRDefault="00C03DD1">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关于部分基金增加上海联泰基金销售有限公司为代理销售机构</w:t>
      </w:r>
      <w:r>
        <w:rPr>
          <w:rFonts w:ascii="宋体" w:hAnsi="宋体" w:cs="Arial"/>
          <w:b/>
          <w:kern w:val="36"/>
          <w:sz w:val="30"/>
          <w:szCs w:val="30"/>
        </w:rPr>
        <w:t>的公告</w:t>
      </w:r>
    </w:p>
    <w:p w:rsidR="00000000" w:rsidRDefault="00C03DD1">
      <w:pPr>
        <w:widowControl/>
        <w:spacing w:line="360" w:lineRule="auto"/>
        <w:jc w:val="center"/>
        <w:outlineLvl w:val="0"/>
        <w:rPr>
          <w:rFonts w:ascii="Arial" w:hAnsi="Arial" w:cs="Arial" w:hint="eastAsia"/>
          <w:b/>
          <w:kern w:val="36"/>
          <w:sz w:val="30"/>
          <w:szCs w:val="30"/>
        </w:rPr>
      </w:pPr>
    </w:p>
    <w:p w:rsidR="00000000" w:rsidRDefault="00C03DD1">
      <w:pPr>
        <w:spacing w:line="360" w:lineRule="auto"/>
        <w:ind w:firstLineChars="200" w:firstLine="480"/>
        <w:rPr>
          <w:rFonts w:ascii="宋体" w:hAnsi="宋体" w:cs="宋体"/>
          <w:sz w:val="24"/>
          <w:szCs w:val="24"/>
        </w:rPr>
      </w:pPr>
      <w:r>
        <w:rPr>
          <w:rFonts w:ascii="宋体" w:hAnsi="宋体" w:cs="宋体" w:hint="eastAsia"/>
          <w:sz w:val="24"/>
          <w:szCs w:val="24"/>
        </w:rPr>
        <w:t>上海东方证券资产管理有限公司（以下简称本公司）经与相关基金销售机构协商一致，自</w:t>
      </w:r>
      <w:r>
        <w:rPr>
          <w:rFonts w:ascii="宋体" w:hAnsi="宋体" w:cs="宋体" w:hint="eastAsia"/>
          <w:sz w:val="24"/>
          <w:szCs w:val="24"/>
        </w:rPr>
        <w:t>2</w:t>
      </w:r>
      <w:r>
        <w:rPr>
          <w:rFonts w:ascii="宋体" w:hAnsi="宋体" w:cs="宋体"/>
          <w:sz w:val="24"/>
          <w:szCs w:val="24"/>
        </w:rPr>
        <w:t>0</w:t>
      </w:r>
      <w:r>
        <w:rPr>
          <w:rFonts w:ascii="宋体" w:hAnsi="宋体" w:cs="宋体" w:hint="eastAsia"/>
          <w:sz w:val="24"/>
          <w:szCs w:val="24"/>
        </w:rPr>
        <w:t>23</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hint="eastAsia"/>
          <w:sz w:val="24"/>
          <w:szCs w:val="24"/>
        </w:rPr>
        <w:t>9</w:t>
      </w:r>
      <w:r>
        <w:rPr>
          <w:rFonts w:ascii="宋体" w:hAnsi="宋体" w:cs="宋体" w:hint="eastAsia"/>
          <w:sz w:val="24"/>
          <w:szCs w:val="24"/>
        </w:rPr>
        <w:t>日（含）起，下列基金增加相关基金销售机构为代理销售机构，并开通在相关基金销售机构的定期定额投资业务，现将相关事项公告如下：</w:t>
      </w:r>
    </w:p>
    <w:p w:rsidR="00000000" w:rsidRDefault="00C03DD1">
      <w:pPr>
        <w:spacing w:line="360" w:lineRule="auto"/>
        <w:ind w:firstLineChars="200" w:firstLine="482"/>
        <w:rPr>
          <w:rFonts w:ascii="宋体" w:hAnsi="宋体" w:cs="宋体"/>
          <w:b/>
          <w:sz w:val="24"/>
          <w:szCs w:val="24"/>
        </w:rPr>
      </w:pPr>
      <w:r>
        <w:rPr>
          <w:rFonts w:ascii="宋体" w:hAnsi="宋体" w:cs="宋体" w:hint="eastAsia"/>
          <w:b/>
          <w:sz w:val="24"/>
          <w:szCs w:val="24"/>
        </w:rPr>
        <w:t>一、基金列表及定投业务规则</w:t>
      </w:r>
    </w:p>
    <w:tbl>
      <w:tblPr>
        <w:tblW w:w="9673"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65"/>
        <w:gridCol w:w="1738"/>
        <w:gridCol w:w="1149"/>
        <w:gridCol w:w="991"/>
        <w:gridCol w:w="993"/>
        <w:gridCol w:w="1050"/>
      </w:tblGrid>
      <w:tr w:rsidR="00000000">
        <w:trPr>
          <w:cantSplit/>
          <w:trHeight w:val="397"/>
        </w:trPr>
        <w:tc>
          <w:tcPr>
            <w:tcW w:w="587" w:type="dxa"/>
            <w:noWrap/>
            <w:vAlign w:val="center"/>
          </w:tcPr>
          <w:p w:rsidR="00000000" w:rsidRDefault="00C03DD1">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序号</w:t>
            </w:r>
          </w:p>
        </w:tc>
        <w:tc>
          <w:tcPr>
            <w:tcW w:w="3165" w:type="dxa"/>
            <w:noWrap/>
            <w:vAlign w:val="center"/>
          </w:tcPr>
          <w:p w:rsidR="00000000" w:rsidRDefault="00C03DD1">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产品名称</w:t>
            </w:r>
          </w:p>
        </w:tc>
        <w:tc>
          <w:tcPr>
            <w:tcW w:w="1738" w:type="dxa"/>
            <w:noWrap/>
            <w:vAlign w:val="center"/>
          </w:tcPr>
          <w:p w:rsidR="00000000" w:rsidRDefault="00C03DD1">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基金简称</w:t>
            </w:r>
          </w:p>
        </w:tc>
        <w:tc>
          <w:tcPr>
            <w:tcW w:w="1149" w:type="dxa"/>
            <w:noWrap/>
            <w:vAlign w:val="center"/>
          </w:tcPr>
          <w:p w:rsidR="00000000" w:rsidRDefault="00C03DD1">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份额</w:t>
            </w:r>
          </w:p>
          <w:p w:rsidR="00000000" w:rsidRDefault="00C03DD1">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类别</w:t>
            </w:r>
          </w:p>
        </w:tc>
        <w:tc>
          <w:tcPr>
            <w:tcW w:w="991" w:type="dxa"/>
            <w:noWrap/>
            <w:vAlign w:val="center"/>
          </w:tcPr>
          <w:p w:rsidR="00000000" w:rsidRDefault="00C03DD1">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基金</w:t>
            </w:r>
          </w:p>
          <w:p w:rsidR="00000000" w:rsidRDefault="00C03DD1">
            <w:pPr>
              <w:widowControl/>
              <w:jc w:val="center"/>
              <w:textAlignment w:val="center"/>
              <w:rPr>
                <w:rFonts w:ascii="宋体" w:hAnsi="宋体" w:cs="宋体" w:hint="eastAsia"/>
                <w:color w:val="000000"/>
                <w:sz w:val="24"/>
                <w:szCs w:val="24"/>
              </w:rPr>
            </w:pPr>
            <w:r>
              <w:rPr>
                <w:rFonts w:ascii="宋体" w:hAnsi="宋体" w:cs="宋体" w:hint="eastAsia"/>
                <w:b/>
                <w:bCs/>
                <w:color w:val="000000"/>
                <w:kern w:val="0"/>
                <w:sz w:val="24"/>
                <w:szCs w:val="24"/>
                <w:lang/>
              </w:rPr>
              <w:t>代码</w:t>
            </w:r>
          </w:p>
        </w:tc>
        <w:tc>
          <w:tcPr>
            <w:tcW w:w="993" w:type="dxa"/>
            <w:noWrap/>
            <w:vAlign w:val="center"/>
          </w:tcPr>
          <w:p w:rsidR="00000000" w:rsidRDefault="00C03DD1">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定投起点金额</w:t>
            </w:r>
          </w:p>
        </w:tc>
        <w:tc>
          <w:tcPr>
            <w:tcW w:w="1050" w:type="dxa"/>
            <w:noWrap/>
            <w:vAlign w:val="center"/>
          </w:tcPr>
          <w:p w:rsidR="00000000" w:rsidRDefault="00C03DD1">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是否有级差</w:t>
            </w:r>
          </w:p>
        </w:tc>
      </w:tr>
      <w:tr w:rsidR="00000000">
        <w:trPr>
          <w:cantSplit/>
          <w:trHeight w:val="397"/>
        </w:trPr>
        <w:tc>
          <w:tcPr>
            <w:tcW w:w="587" w:type="dxa"/>
            <w:noWrap/>
            <w:vAlign w:val="center"/>
          </w:tcPr>
          <w:p w:rsidR="00000000" w:rsidRDefault="00C03DD1">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东方红京东大数据灵活配置混合型证券投资基金</w:t>
            </w:r>
          </w:p>
        </w:tc>
        <w:tc>
          <w:tcPr>
            <w:tcW w:w="1738"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东方红京东大数据混合</w:t>
            </w:r>
          </w:p>
        </w:tc>
        <w:tc>
          <w:tcPr>
            <w:tcW w:w="1149"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017535</w:t>
            </w:r>
          </w:p>
        </w:tc>
        <w:tc>
          <w:tcPr>
            <w:tcW w:w="993" w:type="dxa"/>
            <w:vMerge w:val="restart"/>
            <w:noWrap/>
            <w:vAlign w:val="center"/>
          </w:tcPr>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10</w:t>
            </w:r>
            <w:r>
              <w:rPr>
                <w:rFonts w:ascii="宋体" w:hAnsi="宋体" w:cs="宋体" w:hint="eastAsia"/>
                <w:color w:val="000000"/>
                <w:kern w:val="0"/>
                <w:sz w:val="24"/>
                <w:szCs w:val="24"/>
                <w:lang/>
              </w:rPr>
              <w:t>元</w:t>
            </w:r>
          </w:p>
        </w:tc>
        <w:tc>
          <w:tcPr>
            <w:tcW w:w="1050" w:type="dxa"/>
            <w:vMerge w:val="restart"/>
            <w:noWrap/>
            <w:vAlign w:val="center"/>
          </w:tcPr>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p>
          <w:p w:rsidR="00000000" w:rsidRDefault="00C03DD1">
            <w:pPr>
              <w:widowControl/>
              <w:textAlignment w:val="center"/>
              <w:rPr>
                <w:rFonts w:ascii="宋体" w:hAnsi="宋体" w:cs="宋体" w:hint="eastAsia"/>
                <w:color w:val="000000"/>
                <w:kern w:val="0"/>
                <w:sz w:val="24"/>
                <w:szCs w:val="24"/>
                <w:lang/>
              </w:rPr>
            </w:pPr>
          </w:p>
          <w:p w:rsidR="00000000" w:rsidRDefault="00C03D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无级差</w:t>
            </w:r>
          </w:p>
          <w:p w:rsidR="00000000" w:rsidRDefault="00C03DD1">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03D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东方红新动力灵活配置混合型证券投资基金</w:t>
            </w:r>
          </w:p>
        </w:tc>
        <w:tc>
          <w:tcPr>
            <w:tcW w:w="1738"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w:t>
            </w:r>
            <w:r>
              <w:rPr>
                <w:rFonts w:ascii="宋体" w:hAnsi="宋体" w:cs="宋体" w:hint="eastAsia"/>
                <w:color w:val="000000"/>
                <w:kern w:val="0"/>
                <w:sz w:val="24"/>
                <w:szCs w:val="24"/>
                <w:lang/>
              </w:rPr>
              <w:t>新动力混合</w:t>
            </w:r>
          </w:p>
        </w:tc>
        <w:tc>
          <w:tcPr>
            <w:tcW w:w="1149"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017493</w:t>
            </w:r>
          </w:p>
        </w:tc>
        <w:tc>
          <w:tcPr>
            <w:tcW w:w="993"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03D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东方红多元策略混合型证券投资基金</w:t>
            </w:r>
          </w:p>
        </w:tc>
        <w:tc>
          <w:tcPr>
            <w:tcW w:w="1738"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w:t>
            </w:r>
            <w:r>
              <w:rPr>
                <w:rFonts w:ascii="宋体" w:hAnsi="宋体" w:cs="宋体" w:hint="eastAsia"/>
                <w:color w:val="000000"/>
                <w:kern w:val="0"/>
                <w:sz w:val="24"/>
                <w:szCs w:val="24"/>
                <w:lang/>
              </w:rPr>
              <w:t>多元策略混合</w:t>
            </w:r>
          </w:p>
        </w:tc>
        <w:tc>
          <w:tcPr>
            <w:tcW w:w="1149"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017494</w:t>
            </w:r>
          </w:p>
        </w:tc>
        <w:tc>
          <w:tcPr>
            <w:tcW w:w="993"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03D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4</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东方红优享红利沪港深灵活配置混合型证券投资基金</w:t>
            </w:r>
          </w:p>
        </w:tc>
        <w:tc>
          <w:tcPr>
            <w:tcW w:w="1738"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东方红优享红利混合</w:t>
            </w:r>
          </w:p>
        </w:tc>
        <w:tc>
          <w:tcPr>
            <w:tcW w:w="1149"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w:t>
            </w:r>
            <w:r>
              <w:rPr>
                <w:rFonts w:ascii="宋体" w:hAnsi="宋体" w:cs="宋体" w:hint="eastAsia"/>
                <w:color w:val="000000"/>
                <w:kern w:val="0"/>
                <w:sz w:val="24"/>
                <w:szCs w:val="24"/>
                <w:lang/>
              </w:rPr>
              <w:t>17536</w:t>
            </w:r>
          </w:p>
        </w:tc>
        <w:tc>
          <w:tcPr>
            <w:tcW w:w="993"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03D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5</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东方红安鑫甄选一年持有期混合型证券投资基金</w:t>
            </w:r>
          </w:p>
        </w:tc>
        <w:tc>
          <w:tcPr>
            <w:tcW w:w="1738"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东方红安鑫甄选一年持有混合</w:t>
            </w:r>
          </w:p>
        </w:tc>
        <w:tc>
          <w:tcPr>
            <w:tcW w:w="1149"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w:t>
            </w:r>
            <w:r>
              <w:rPr>
                <w:rFonts w:ascii="宋体" w:hAnsi="宋体" w:cs="宋体" w:hint="eastAsia"/>
                <w:color w:val="000000"/>
                <w:kern w:val="0"/>
                <w:sz w:val="24"/>
                <w:szCs w:val="24"/>
                <w:lang/>
              </w:rPr>
              <w:t>08770</w:t>
            </w:r>
          </w:p>
        </w:tc>
        <w:tc>
          <w:tcPr>
            <w:tcW w:w="993"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03D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6</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东方红匠心甄选一</w:t>
            </w:r>
            <w:r>
              <w:rPr>
                <w:rFonts w:ascii="宋体" w:hAnsi="宋体" w:cs="宋体" w:hint="eastAsia"/>
                <w:color w:val="000000"/>
                <w:kern w:val="0"/>
                <w:sz w:val="24"/>
                <w:szCs w:val="24"/>
                <w:lang/>
              </w:rPr>
              <w:t>年持有期混合型证券投资基金</w:t>
            </w:r>
          </w:p>
        </w:tc>
        <w:tc>
          <w:tcPr>
            <w:tcW w:w="1738"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东方红匠心甄选一年持有混合</w:t>
            </w:r>
          </w:p>
        </w:tc>
        <w:tc>
          <w:tcPr>
            <w:tcW w:w="1149"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w:t>
            </w:r>
            <w:r>
              <w:rPr>
                <w:rFonts w:ascii="宋体" w:hAnsi="宋体" w:cs="宋体" w:hint="eastAsia"/>
                <w:color w:val="000000"/>
                <w:kern w:val="0"/>
                <w:sz w:val="24"/>
                <w:szCs w:val="24"/>
                <w:lang/>
              </w:rPr>
              <w:t>08990</w:t>
            </w:r>
          </w:p>
        </w:tc>
        <w:tc>
          <w:tcPr>
            <w:tcW w:w="993"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03D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7</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东方红优质甄选一年持有期混合型证券投资基金</w:t>
            </w:r>
          </w:p>
        </w:tc>
        <w:tc>
          <w:tcPr>
            <w:tcW w:w="1738"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东方红优质甄选一年持有混合</w:t>
            </w:r>
          </w:p>
        </w:tc>
        <w:tc>
          <w:tcPr>
            <w:tcW w:w="1149"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w:t>
            </w:r>
            <w:r>
              <w:rPr>
                <w:rFonts w:ascii="宋体" w:hAnsi="宋体" w:cs="宋体" w:hint="eastAsia"/>
                <w:color w:val="000000"/>
                <w:kern w:val="0"/>
                <w:sz w:val="24"/>
                <w:szCs w:val="24"/>
                <w:lang/>
              </w:rPr>
              <w:t>09725</w:t>
            </w:r>
          </w:p>
        </w:tc>
        <w:tc>
          <w:tcPr>
            <w:tcW w:w="993"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03D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8</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东方红优质甄选一年持有期混合型证券投资基金</w:t>
            </w:r>
          </w:p>
        </w:tc>
        <w:tc>
          <w:tcPr>
            <w:tcW w:w="1738"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东方红优质甄选一年持有混合</w:t>
            </w:r>
          </w:p>
        </w:tc>
        <w:tc>
          <w:tcPr>
            <w:tcW w:w="1149"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013785</w:t>
            </w:r>
          </w:p>
        </w:tc>
        <w:tc>
          <w:tcPr>
            <w:tcW w:w="993"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03D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9</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东方红招盈甄选一年持有期混合型证券投资基金</w:t>
            </w:r>
          </w:p>
        </w:tc>
        <w:tc>
          <w:tcPr>
            <w:tcW w:w="1738"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东方红招盈甄选一年持有混合</w:t>
            </w:r>
          </w:p>
        </w:tc>
        <w:tc>
          <w:tcPr>
            <w:tcW w:w="1149"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009806</w:t>
            </w:r>
          </w:p>
        </w:tc>
        <w:tc>
          <w:tcPr>
            <w:tcW w:w="993"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03DD1">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10</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东方红招盈甄选一年持有期混合型证券投资基金</w:t>
            </w:r>
          </w:p>
        </w:tc>
        <w:tc>
          <w:tcPr>
            <w:tcW w:w="1738"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东方红招盈甄选一年持有混合</w:t>
            </w:r>
          </w:p>
        </w:tc>
        <w:tc>
          <w:tcPr>
            <w:tcW w:w="1149"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009807</w:t>
            </w:r>
          </w:p>
        </w:tc>
        <w:tc>
          <w:tcPr>
            <w:tcW w:w="993"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03DD1">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lastRenderedPageBreak/>
              <w:t>11</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东方红招瑞甄选</w:t>
            </w:r>
            <w:r>
              <w:rPr>
                <w:rFonts w:ascii="宋体" w:hAnsi="宋体" w:cs="宋体" w:hint="eastAsia"/>
                <w:color w:val="000000"/>
                <w:kern w:val="0"/>
                <w:sz w:val="24"/>
                <w:szCs w:val="24"/>
                <w:lang/>
              </w:rPr>
              <w:t>18</w:t>
            </w:r>
            <w:r>
              <w:rPr>
                <w:rFonts w:ascii="宋体" w:hAnsi="宋体" w:cs="宋体" w:hint="eastAsia"/>
                <w:color w:val="000000"/>
                <w:kern w:val="0"/>
                <w:sz w:val="24"/>
                <w:szCs w:val="24"/>
                <w:lang/>
              </w:rPr>
              <w:t>个月持有期混合型证券投资基金</w:t>
            </w:r>
          </w:p>
        </w:tc>
        <w:tc>
          <w:tcPr>
            <w:tcW w:w="1738"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东方红招瑞甄选</w:t>
            </w:r>
            <w:r>
              <w:rPr>
                <w:rFonts w:ascii="宋体" w:hAnsi="宋体" w:cs="宋体" w:hint="eastAsia"/>
                <w:color w:val="000000"/>
                <w:kern w:val="0"/>
                <w:sz w:val="24"/>
                <w:szCs w:val="24"/>
                <w:lang/>
              </w:rPr>
              <w:t>18</w:t>
            </w:r>
            <w:r>
              <w:rPr>
                <w:rFonts w:ascii="宋体" w:hAnsi="宋体" w:cs="宋体" w:hint="eastAsia"/>
                <w:color w:val="000000"/>
                <w:kern w:val="0"/>
                <w:sz w:val="24"/>
                <w:szCs w:val="24"/>
                <w:lang/>
              </w:rPr>
              <w:t>个月持有混合</w:t>
            </w:r>
          </w:p>
        </w:tc>
        <w:tc>
          <w:tcPr>
            <w:tcW w:w="1149"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012949</w:t>
            </w:r>
          </w:p>
        </w:tc>
        <w:tc>
          <w:tcPr>
            <w:tcW w:w="993"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03DD1">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12</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东方红招瑞甄选</w:t>
            </w:r>
            <w:r>
              <w:rPr>
                <w:rFonts w:ascii="宋体" w:hAnsi="宋体" w:cs="宋体" w:hint="eastAsia"/>
                <w:color w:val="000000"/>
                <w:kern w:val="0"/>
                <w:sz w:val="24"/>
                <w:szCs w:val="24"/>
                <w:lang/>
              </w:rPr>
              <w:t>18</w:t>
            </w:r>
            <w:r>
              <w:rPr>
                <w:rFonts w:ascii="宋体" w:hAnsi="宋体" w:cs="宋体" w:hint="eastAsia"/>
                <w:color w:val="000000"/>
                <w:kern w:val="0"/>
                <w:sz w:val="24"/>
                <w:szCs w:val="24"/>
                <w:lang/>
              </w:rPr>
              <w:t>个月持有期混合型证券投资基金</w:t>
            </w:r>
          </w:p>
        </w:tc>
        <w:tc>
          <w:tcPr>
            <w:tcW w:w="1738"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东方红招瑞甄选</w:t>
            </w:r>
            <w:r>
              <w:rPr>
                <w:rFonts w:ascii="宋体" w:hAnsi="宋体" w:cs="宋体" w:hint="eastAsia"/>
                <w:color w:val="000000"/>
                <w:kern w:val="0"/>
                <w:sz w:val="24"/>
                <w:szCs w:val="24"/>
                <w:lang/>
              </w:rPr>
              <w:t>18</w:t>
            </w:r>
            <w:r>
              <w:rPr>
                <w:rFonts w:ascii="宋体" w:hAnsi="宋体" w:cs="宋体" w:hint="eastAsia"/>
                <w:color w:val="000000"/>
                <w:kern w:val="0"/>
                <w:sz w:val="24"/>
                <w:szCs w:val="24"/>
                <w:lang/>
              </w:rPr>
              <w:t>个月持有混合</w:t>
            </w:r>
          </w:p>
        </w:tc>
        <w:tc>
          <w:tcPr>
            <w:tcW w:w="1149"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012950</w:t>
            </w:r>
          </w:p>
        </w:tc>
        <w:tc>
          <w:tcPr>
            <w:tcW w:w="993"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03DD1">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13</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东方红锦和甄选</w:t>
            </w:r>
            <w:r>
              <w:rPr>
                <w:rFonts w:ascii="宋体" w:hAnsi="宋体" w:cs="宋体" w:hint="eastAsia"/>
                <w:color w:val="000000"/>
                <w:kern w:val="0"/>
                <w:sz w:val="24"/>
                <w:szCs w:val="24"/>
                <w:lang/>
              </w:rPr>
              <w:t>18</w:t>
            </w:r>
            <w:r>
              <w:rPr>
                <w:rFonts w:ascii="宋体" w:hAnsi="宋体" w:cs="宋体" w:hint="eastAsia"/>
                <w:color w:val="000000"/>
                <w:kern w:val="0"/>
                <w:sz w:val="24"/>
                <w:szCs w:val="24"/>
                <w:lang/>
              </w:rPr>
              <w:t>个月持有期混合型证券投资基金</w:t>
            </w:r>
          </w:p>
        </w:tc>
        <w:tc>
          <w:tcPr>
            <w:tcW w:w="1738"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东方红锦和甄选</w:t>
            </w:r>
            <w:r>
              <w:rPr>
                <w:rFonts w:ascii="宋体" w:hAnsi="宋体" w:cs="宋体" w:hint="eastAsia"/>
                <w:color w:val="000000"/>
                <w:kern w:val="0"/>
                <w:sz w:val="24"/>
                <w:szCs w:val="24"/>
                <w:lang/>
              </w:rPr>
              <w:t>18</w:t>
            </w:r>
            <w:r>
              <w:rPr>
                <w:rFonts w:ascii="宋体" w:hAnsi="宋体" w:cs="宋体" w:hint="eastAsia"/>
                <w:color w:val="000000"/>
                <w:kern w:val="0"/>
                <w:sz w:val="24"/>
                <w:szCs w:val="24"/>
                <w:lang/>
              </w:rPr>
              <w:t>个月持有混合</w:t>
            </w:r>
          </w:p>
        </w:tc>
        <w:tc>
          <w:tcPr>
            <w:tcW w:w="1149"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012088</w:t>
            </w:r>
          </w:p>
        </w:tc>
        <w:tc>
          <w:tcPr>
            <w:tcW w:w="993"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r>
      <w:tr w:rsidR="00000000">
        <w:trPr>
          <w:cantSplit/>
          <w:trHeight w:val="1017"/>
        </w:trPr>
        <w:tc>
          <w:tcPr>
            <w:tcW w:w="587" w:type="dxa"/>
            <w:noWrap/>
            <w:vAlign w:val="center"/>
          </w:tcPr>
          <w:p w:rsidR="00000000" w:rsidRDefault="00C03DD1">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14</w:t>
            </w:r>
          </w:p>
        </w:tc>
        <w:tc>
          <w:tcPr>
            <w:tcW w:w="3165"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东方红锦和甄选</w:t>
            </w:r>
            <w:r>
              <w:rPr>
                <w:rFonts w:ascii="宋体" w:hAnsi="宋体" w:cs="宋体" w:hint="eastAsia"/>
                <w:color w:val="000000"/>
                <w:kern w:val="0"/>
                <w:sz w:val="24"/>
                <w:szCs w:val="24"/>
                <w:lang/>
              </w:rPr>
              <w:t>18</w:t>
            </w:r>
            <w:r>
              <w:rPr>
                <w:rFonts w:ascii="宋体" w:hAnsi="宋体" w:cs="宋体" w:hint="eastAsia"/>
                <w:color w:val="000000"/>
                <w:kern w:val="0"/>
                <w:sz w:val="24"/>
                <w:szCs w:val="24"/>
                <w:lang/>
              </w:rPr>
              <w:t>个月持有期混合型证券投资基金</w:t>
            </w:r>
          </w:p>
        </w:tc>
        <w:tc>
          <w:tcPr>
            <w:tcW w:w="1738"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东方红锦和甄选</w:t>
            </w:r>
            <w:r>
              <w:rPr>
                <w:rFonts w:ascii="宋体" w:hAnsi="宋体" w:cs="宋体" w:hint="eastAsia"/>
                <w:color w:val="000000"/>
                <w:kern w:val="0"/>
                <w:sz w:val="24"/>
                <w:szCs w:val="24"/>
                <w:lang/>
              </w:rPr>
              <w:t>18</w:t>
            </w:r>
            <w:r>
              <w:rPr>
                <w:rFonts w:ascii="宋体" w:hAnsi="宋体" w:cs="宋体" w:hint="eastAsia"/>
                <w:color w:val="000000"/>
                <w:kern w:val="0"/>
                <w:sz w:val="24"/>
                <w:szCs w:val="24"/>
                <w:lang/>
              </w:rPr>
              <w:t>个月持有混合</w:t>
            </w:r>
          </w:p>
        </w:tc>
        <w:tc>
          <w:tcPr>
            <w:tcW w:w="1149" w:type="dxa"/>
            <w:noWrap/>
            <w:vAlign w:val="center"/>
          </w:tcPr>
          <w:p w:rsidR="00000000" w:rsidRDefault="00C03D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03DD1">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012089</w:t>
            </w:r>
          </w:p>
        </w:tc>
        <w:tc>
          <w:tcPr>
            <w:tcW w:w="993"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03DD1">
            <w:pPr>
              <w:widowControl/>
              <w:jc w:val="center"/>
              <w:textAlignment w:val="center"/>
              <w:rPr>
                <w:rFonts w:ascii="宋体" w:hAnsi="宋体" w:cs="宋体" w:hint="eastAsia"/>
                <w:color w:val="000000"/>
                <w:kern w:val="0"/>
                <w:sz w:val="24"/>
                <w:szCs w:val="24"/>
                <w:lang/>
              </w:rPr>
            </w:pPr>
          </w:p>
        </w:tc>
      </w:tr>
    </w:tbl>
    <w:p w:rsidR="00000000" w:rsidRDefault="00C03DD1">
      <w:pPr>
        <w:spacing w:line="360" w:lineRule="auto"/>
        <w:ind w:firstLineChars="200" w:firstLine="480"/>
        <w:rPr>
          <w:rFonts w:ascii="宋体" w:hAnsi="宋体" w:cs="宋体"/>
          <w:sz w:val="24"/>
          <w:szCs w:val="24"/>
        </w:rPr>
      </w:pPr>
    </w:p>
    <w:p w:rsidR="00000000" w:rsidRDefault="00C03DD1">
      <w:pPr>
        <w:spacing w:line="360" w:lineRule="auto"/>
        <w:ind w:firstLineChars="200" w:firstLine="482"/>
        <w:rPr>
          <w:rFonts w:ascii="宋体" w:hAnsi="宋体" w:cs="宋体"/>
          <w:b/>
          <w:sz w:val="24"/>
          <w:szCs w:val="24"/>
        </w:rPr>
      </w:pPr>
      <w:r>
        <w:rPr>
          <w:rFonts w:ascii="宋体" w:hAnsi="宋体" w:cs="宋体" w:hint="eastAsia"/>
          <w:b/>
          <w:sz w:val="24"/>
          <w:szCs w:val="24"/>
        </w:rPr>
        <w:t>二、代销机构信息</w:t>
      </w:r>
    </w:p>
    <w:tbl>
      <w:tblPr>
        <w:tblW w:w="968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3"/>
        <w:gridCol w:w="3112"/>
        <w:gridCol w:w="2200"/>
        <w:gridCol w:w="3463"/>
      </w:tblGrid>
      <w:tr w:rsidR="00000000">
        <w:tc>
          <w:tcPr>
            <w:tcW w:w="913" w:type="dxa"/>
          </w:tcPr>
          <w:p w:rsidR="00000000" w:rsidRDefault="00C03DD1">
            <w:pPr>
              <w:spacing w:line="360" w:lineRule="auto"/>
              <w:jc w:val="center"/>
              <w:rPr>
                <w:rFonts w:ascii="宋体" w:hAnsi="宋体" w:cs="宋体"/>
                <w:sz w:val="24"/>
                <w:szCs w:val="24"/>
              </w:rPr>
            </w:pPr>
            <w:r>
              <w:rPr>
                <w:rFonts w:ascii="宋体" w:hAnsi="宋体" w:cs="宋体" w:hint="eastAsia"/>
                <w:sz w:val="24"/>
                <w:szCs w:val="24"/>
              </w:rPr>
              <w:t>序号</w:t>
            </w:r>
          </w:p>
        </w:tc>
        <w:tc>
          <w:tcPr>
            <w:tcW w:w="3112" w:type="dxa"/>
          </w:tcPr>
          <w:p w:rsidR="00000000" w:rsidRDefault="00C03DD1">
            <w:pPr>
              <w:spacing w:line="360" w:lineRule="auto"/>
              <w:jc w:val="center"/>
              <w:rPr>
                <w:rFonts w:ascii="宋体" w:hAnsi="宋体" w:cs="宋体"/>
                <w:sz w:val="24"/>
                <w:szCs w:val="24"/>
              </w:rPr>
            </w:pPr>
            <w:r>
              <w:rPr>
                <w:rFonts w:ascii="宋体" w:hAnsi="宋体" w:cs="宋体" w:hint="eastAsia"/>
                <w:sz w:val="24"/>
                <w:szCs w:val="24"/>
              </w:rPr>
              <w:t>代销机构名称</w:t>
            </w:r>
          </w:p>
        </w:tc>
        <w:tc>
          <w:tcPr>
            <w:tcW w:w="2200" w:type="dxa"/>
          </w:tcPr>
          <w:p w:rsidR="00000000" w:rsidRDefault="00C03DD1">
            <w:pPr>
              <w:spacing w:line="360" w:lineRule="auto"/>
              <w:jc w:val="center"/>
              <w:rPr>
                <w:rFonts w:ascii="宋体" w:hAnsi="宋体" w:cs="宋体"/>
                <w:sz w:val="24"/>
                <w:szCs w:val="24"/>
              </w:rPr>
            </w:pPr>
            <w:r>
              <w:rPr>
                <w:rFonts w:ascii="宋体" w:hAnsi="宋体" w:cs="宋体" w:hint="eastAsia"/>
                <w:sz w:val="24"/>
                <w:szCs w:val="24"/>
              </w:rPr>
              <w:t>客户服务电话</w:t>
            </w:r>
          </w:p>
        </w:tc>
        <w:tc>
          <w:tcPr>
            <w:tcW w:w="3463" w:type="dxa"/>
          </w:tcPr>
          <w:p w:rsidR="00000000" w:rsidRDefault="00C03DD1">
            <w:pPr>
              <w:spacing w:line="360" w:lineRule="auto"/>
              <w:jc w:val="center"/>
              <w:rPr>
                <w:rFonts w:ascii="宋体" w:hAnsi="宋体" w:cs="宋体"/>
                <w:sz w:val="24"/>
                <w:szCs w:val="24"/>
              </w:rPr>
            </w:pPr>
            <w:r>
              <w:rPr>
                <w:rFonts w:ascii="宋体" w:hAnsi="宋体" w:cs="宋体" w:hint="eastAsia"/>
                <w:sz w:val="24"/>
                <w:szCs w:val="24"/>
              </w:rPr>
              <w:t>公司网站</w:t>
            </w:r>
          </w:p>
        </w:tc>
      </w:tr>
      <w:tr w:rsidR="00000000">
        <w:trPr>
          <w:trHeight w:val="420"/>
        </w:trPr>
        <w:tc>
          <w:tcPr>
            <w:tcW w:w="913" w:type="dxa"/>
          </w:tcPr>
          <w:p w:rsidR="00000000" w:rsidRDefault="00C03DD1">
            <w:pPr>
              <w:spacing w:line="360" w:lineRule="auto"/>
              <w:jc w:val="center"/>
              <w:rPr>
                <w:rFonts w:ascii="宋体" w:hAnsi="宋体" w:cs="宋体"/>
                <w:sz w:val="24"/>
                <w:szCs w:val="24"/>
              </w:rPr>
            </w:pPr>
            <w:r>
              <w:rPr>
                <w:rFonts w:ascii="宋体" w:hAnsi="宋体" w:cs="宋体" w:hint="eastAsia"/>
                <w:sz w:val="24"/>
                <w:szCs w:val="24"/>
              </w:rPr>
              <w:t>1</w:t>
            </w:r>
          </w:p>
        </w:tc>
        <w:tc>
          <w:tcPr>
            <w:tcW w:w="3112" w:type="dxa"/>
          </w:tcPr>
          <w:p w:rsidR="00000000" w:rsidRDefault="00C03DD1">
            <w:pPr>
              <w:spacing w:line="360" w:lineRule="auto"/>
              <w:jc w:val="center"/>
              <w:rPr>
                <w:rFonts w:ascii="宋体" w:hAnsi="宋体" w:cs="宋体" w:hint="eastAsia"/>
                <w:sz w:val="24"/>
                <w:szCs w:val="24"/>
              </w:rPr>
            </w:pPr>
            <w:r>
              <w:rPr>
                <w:rFonts w:ascii="宋体" w:hAnsi="宋体" w:cs="宋体" w:hint="eastAsia"/>
                <w:sz w:val="24"/>
                <w:szCs w:val="24"/>
              </w:rPr>
              <w:t>上海联泰基金销售有限公司</w:t>
            </w:r>
          </w:p>
        </w:tc>
        <w:tc>
          <w:tcPr>
            <w:tcW w:w="2200" w:type="dxa"/>
          </w:tcPr>
          <w:p w:rsidR="00000000" w:rsidRDefault="00C03DD1">
            <w:pPr>
              <w:spacing w:line="360" w:lineRule="auto"/>
              <w:jc w:val="center"/>
              <w:rPr>
                <w:rFonts w:ascii="宋体" w:hAnsi="宋体" w:cs="宋体" w:hint="eastAsia"/>
                <w:sz w:val="24"/>
                <w:szCs w:val="24"/>
              </w:rPr>
            </w:pPr>
            <w:r>
              <w:rPr>
                <w:rFonts w:ascii="宋体" w:hAnsi="宋体" w:cs="宋体" w:hint="eastAsia"/>
                <w:sz w:val="24"/>
                <w:szCs w:val="24"/>
              </w:rPr>
              <w:t>400-118-1188</w:t>
            </w:r>
          </w:p>
        </w:tc>
        <w:tc>
          <w:tcPr>
            <w:tcW w:w="3463" w:type="dxa"/>
          </w:tcPr>
          <w:p w:rsidR="00000000" w:rsidRDefault="00C03DD1">
            <w:pPr>
              <w:spacing w:line="360" w:lineRule="auto"/>
              <w:jc w:val="center"/>
              <w:rPr>
                <w:rFonts w:ascii="宋体" w:hAnsi="宋体" w:cs="宋体" w:hint="eastAsia"/>
                <w:sz w:val="24"/>
                <w:szCs w:val="24"/>
              </w:rPr>
            </w:pPr>
            <w:r>
              <w:rPr>
                <w:rFonts w:ascii="宋体" w:hAnsi="宋体" w:cs="宋体" w:hint="eastAsia"/>
                <w:sz w:val="24"/>
                <w:szCs w:val="24"/>
              </w:rPr>
              <w:t>www.66liantai.com</w:t>
            </w:r>
          </w:p>
        </w:tc>
      </w:tr>
    </w:tbl>
    <w:p w:rsidR="00000000" w:rsidRDefault="00C03DD1">
      <w:pPr>
        <w:spacing w:line="360" w:lineRule="auto"/>
        <w:outlineLvl w:val="0"/>
        <w:rPr>
          <w:rFonts w:ascii="宋体" w:hAnsi="宋体" w:cs="宋体" w:hint="eastAsia"/>
          <w:sz w:val="24"/>
          <w:szCs w:val="24"/>
        </w:rPr>
      </w:pPr>
    </w:p>
    <w:p w:rsidR="00000000" w:rsidRDefault="00C03DD1">
      <w:pPr>
        <w:spacing w:line="360" w:lineRule="auto"/>
        <w:ind w:firstLineChars="200" w:firstLine="482"/>
        <w:outlineLvl w:val="0"/>
        <w:rPr>
          <w:rFonts w:ascii="宋体" w:hAnsi="宋体" w:cs="宋体"/>
          <w:b/>
          <w:sz w:val="24"/>
          <w:szCs w:val="24"/>
        </w:rPr>
      </w:pPr>
      <w:r>
        <w:rPr>
          <w:rFonts w:ascii="宋体" w:hAnsi="宋体" w:cs="宋体" w:hint="eastAsia"/>
          <w:b/>
          <w:sz w:val="24"/>
          <w:szCs w:val="24"/>
        </w:rPr>
        <w:t>三、业务类型</w:t>
      </w:r>
    </w:p>
    <w:p w:rsidR="00000000" w:rsidRDefault="00C03DD1">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投资者可通过上述销售机构在开放日内办理相关基金的开户、申购、赎回、转换（如开通）、定期定额投资业务。具体业务办理时间及流程、代销机构的具体营业网点等信息请以代销机构业务规则为准。</w:t>
      </w:r>
    </w:p>
    <w:p w:rsidR="00000000" w:rsidRDefault="00C03DD1">
      <w:pPr>
        <w:spacing w:line="360" w:lineRule="auto"/>
        <w:ind w:firstLineChars="200" w:firstLine="480"/>
        <w:outlineLvl w:val="0"/>
        <w:rPr>
          <w:rFonts w:ascii="宋体" w:hAnsi="宋体" w:cs="宋体"/>
          <w:sz w:val="24"/>
          <w:szCs w:val="24"/>
        </w:rPr>
      </w:pPr>
      <w:r>
        <w:rPr>
          <w:rFonts w:ascii="宋体" w:hAnsi="宋体" w:cs="宋体" w:hint="eastAsia"/>
          <w:sz w:val="24"/>
          <w:szCs w:val="24"/>
        </w:rPr>
        <w:t>关于基金开放或暂停办理申购、赎回、限制大额申购等业务的具体情况请投资者以本公司最新业务公告为准。如基金设置锁定持有期则需在锁定持有期结束后方可办理赎回业务。</w:t>
      </w:r>
    </w:p>
    <w:p w:rsidR="00000000" w:rsidRDefault="00C03DD1">
      <w:pPr>
        <w:spacing w:line="360" w:lineRule="auto"/>
        <w:ind w:firstLineChars="200" w:firstLine="482"/>
        <w:outlineLvl w:val="0"/>
        <w:rPr>
          <w:rFonts w:ascii="宋体" w:hAnsi="宋体" w:cs="宋体" w:hint="eastAsia"/>
          <w:b/>
          <w:sz w:val="24"/>
          <w:szCs w:val="24"/>
        </w:rPr>
      </w:pPr>
    </w:p>
    <w:p w:rsidR="00000000" w:rsidRDefault="00C03DD1">
      <w:pPr>
        <w:spacing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四、重要提示</w:t>
      </w:r>
    </w:p>
    <w:p w:rsidR="00000000" w:rsidRDefault="00C03DD1">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hint="eastAsia"/>
          <w:sz w:val="24"/>
          <w:szCs w:val="24"/>
        </w:rPr>
        <w:t>关于相关基金的具体费率优惠活动解</w:t>
      </w:r>
      <w:r>
        <w:rPr>
          <w:rFonts w:ascii="宋体" w:hAnsi="宋体" w:hint="eastAsia"/>
          <w:sz w:val="24"/>
          <w:szCs w:val="24"/>
        </w:rPr>
        <w:t>释权归销售机构所有。</w:t>
      </w:r>
    </w:p>
    <w:p w:rsidR="00000000" w:rsidRDefault="00C03DD1">
      <w:pPr>
        <w:spacing w:line="360" w:lineRule="auto"/>
        <w:ind w:firstLineChars="200" w:firstLine="480"/>
        <w:outlineLvl w:val="0"/>
        <w:rPr>
          <w:rFonts w:ascii="宋体" w:hAnsi="宋体" w:cs="宋体" w:hint="eastAsia"/>
          <w:sz w:val="24"/>
          <w:szCs w:val="24"/>
        </w:rPr>
      </w:pPr>
      <w:r>
        <w:rPr>
          <w:rFonts w:ascii="宋体" w:hAnsi="宋体" w:cs="宋体"/>
          <w:sz w:val="24"/>
          <w:szCs w:val="24"/>
        </w:rPr>
        <w:t>2</w:t>
      </w:r>
      <w:r>
        <w:rPr>
          <w:rFonts w:ascii="宋体" w:hAnsi="宋体" w:cs="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风险等级相匹配的产品。定期定额投资是引导投资者进行长期投资、平均投资成</w:t>
      </w:r>
      <w:r>
        <w:rPr>
          <w:rFonts w:ascii="宋体" w:hAnsi="宋体" w:cs="宋体" w:hint="eastAsia"/>
          <w:sz w:val="24"/>
          <w:szCs w:val="24"/>
        </w:rPr>
        <w:lastRenderedPageBreak/>
        <w:t>本的一种简单易行的投资方式。但是定期定额投资并不能规避基金投资所固有的风险</w:t>
      </w:r>
      <w:r>
        <w:rPr>
          <w:rFonts w:ascii="宋体" w:hAnsi="宋体" w:cs="宋体" w:hint="eastAsia"/>
          <w:sz w:val="24"/>
          <w:szCs w:val="24"/>
        </w:rPr>
        <w:t>，不能保证投资者获得收益，也不是替代储蓄的等效理财方式。本公告的解释权归上海东方证券资产管理有限公司所有。</w:t>
      </w:r>
    </w:p>
    <w:p w:rsidR="00000000" w:rsidRDefault="00C03DD1">
      <w:pPr>
        <w:widowControl/>
        <w:spacing w:line="360" w:lineRule="auto"/>
        <w:ind w:firstLineChars="200" w:firstLine="480"/>
        <w:rPr>
          <w:rFonts w:ascii="宋体" w:hAnsi="宋体" w:cs="宋体"/>
          <w:sz w:val="24"/>
          <w:szCs w:val="24"/>
        </w:rPr>
      </w:pPr>
    </w:p>
    <w:p w:rsidR="00000000" w:rsidRDefault="00C03DD1">
      <w:pPr>
        <w:widowControl/>
        <w:spacing w:line="360" w:lineRule="auto"/>
        <w:ind w:firstLineChars="200" w:firstLine="480"/>
        <w:rPr>
          <w:rFonts w:ascii="宋体" w:hAnsi="宋体" w:cs="宋体" w:hint="eastAsia"/>
          <w:sz w:val="24"/>
          <w:szCs w:val="24"/>
        </w:rPr>
      </w:pPr>
      <w:r>
        <w:rPr>
          <w:rFonts w:ascii="宋体" w:hAnsi="宋体" w:cs="宋体" w:hint="eastAsia"/>
          <w:sz w:val="24"/>
          <w:szCs w:val="24"/>
        </w:rPr>
        <w:t>特此公告。</w:t>
      </w:r>
    </w:p>
    <w:p w:rsidR="00000000" w:rsidRDefault="00C03DD1">
      <w:pPr>
        <w:widowControl/>
        <w:spacing w:before="240" w:line="480" w:lineRule="auto"/>
        <w:ind w:firstLine="420"/>
        <w:jc w:val="right"/>
        <w:rPr>
          <w:rFonts w:ascii="宋体" w:hAnsi="宋体" w:cs="宋体" w:hint="eastAsia"/>
          <w:sz w:val="24"/>
          <w:szCs w:val="24"/>
        </w:rPr>
      </w:pPr>
      <w:r>
        <w:rPr>
          <w:rFonts w:ascii="宋体" w:hAnsi="宋体" w:cs="宋体" w:hint="eastAsia"/>
          <w:sz w:val="24"/>
          <w:szCs w:val="24"/>
        </w:rPr>
        <w:t>上海东方证券资产管理有限公司</w:t>
      </w:r>
    </w:p>
    <w:p w:rsidR="00000000" w:rsidRDefault="00C03DD1">
      <w:pPr>
        <w:widowControl/>
        <w:spacing w:line="480" w:lineRule="auto"/>
        <w:ind w:firstLine="420"/>
        <w:jc w:val="right"/>
        <w:rPr>
          <w:rFonts w:ascii="宋体" w:hAnsi="宋体" w:cs="宋体" w:hint="eastAsia"/>
          <w:kern w:val="0"/>
          <w:sz w:val="24"/>
          <w:szCs w:val="24"/>
        </w:rPr>
      </w:pP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hint="eastAsia"/>
          <w:sz w:val="24"/>
          <w:szCs w:val="24"/>
        </w:rPr>
        <w:t>8</w:t>
      </w:r>
      <w:r>
        <w:rPr>
          <w:rFonts w:ascii="宋体" w:hAnsi="宋体" w:cs="宋体" w:hint="eastAsia"/>
          <w:sz w:val="24"/>
          <w:szCs w:val="24"/>
        </w:rPr>
        <w:t>日</w:t>
      </w: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03DD1">
      <w:pPr>
        <w:rPr>
          <w:sz w:val="18"/>
        </w:rPr>
      </w:pPr>
    </w:p>
  </w:endnote>
  <w:endnote w:type="continuationSeparator" w:id="0">
    <w:p w:rsidR="00000000" w:rsidRDefault="00C03DD1">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03DD1">
      <w:pPr>
        <w:rPr>
          <w:sz w:val="18"/>
        </w:rPr>
      </w:pPr>
    </w:p>
  </w:footnote>
  <w:footnote w:type="continuationSeparator" w:id="0">
    <w:p w:rsidR="00000000" w:rsidRDefault="00C03DD1">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42A74"/>
    <w:rsid w:val="000502E5"/>
    <w:rsid w:val="0005049D"/>
    <w:rsid w:val="000663AE"/>
    <w:rsid w:val="00066C73"/>
    <w:rsid w:val="000903EE"/>
    <w:rsid w:val="00091294"/>
    <w:rsid w:val="000926D4"/>
    <w:rsid w:val="000A1020"/>
    <w:rsid w:val="000A280F"/>
    <w:rsid w:val="000A34CF"/>
    <w:rsid w:val="000A509F"/>
    <w:rsid w:val="000A5C20"/>
    <w:rsid w:val="000B48A0"/>
    <w:rsid w:val="000B5013"/>
    <w:rsid w:val="000B6A4F"/>
    <w:rsid w:val="000C3775"/>
    <w:rsid w:val="000D017F"/>
    <w:rsid w:val="000D13B5"/>
    <w:rsid w:val="000E1139"/>
    <w:rsid w:val="000E174C"/>
    <w:rsid w:val="000E2A97"/>
    <w:rsid w:val="000E526A"/>
    <w:rsid w:val="000F18BC"/>
    <w:rsid w:val="000F6A65"/>
    <w:rsid w:val="0010115A"/>
    <w:rsid w:val="001132F1"/>
    <w:rsid w:val="00127461"/>
    <w:rsid w:val="00137252"/>
    <w:rsid w:val="00146020"/>
    <w:rsid w:val="00162BC8"/>
    <w:rsid w:val="0016487A"/>
    <w:rsid w:val="00165670"/>
    <w:rsid w:val="00174BA8"/>
    <w:rsid w:val="0018063B"/>
    <w:rsid w:val="001825E3"/>
    <w:rsid w:val="00191CEB"/>
    <w:rsid w:val="0019285E"/>
    <w:rsid w:val="00195318"/>
    <w:rsid w:val="001960E3"/>
    <w:rsid w:val="0019614E"/>
    <w:rsid w:val="001A32D9"/>
    <w:rsid w:val="001C120F"/>
    <w:rsid w:val="001C3E4A"/>
    <w:rsid w:val="001C4702"/>
    <w:rsid w:val="001D15A5"/>
    <w:rsid w:val="001E33EB"/>
    <w:rsid w:val="0020012B"/>
    <w:rsid w:val="002024FF"/>
    <w:rsid w:val="0020333B"/>
    <w:rsid w:val="00211D64"/>
    <w:rsid w:val="00221854"/>
    <w:rsid w:val="00223721"/>
    <w:rsid w:val="0023608D"/>
    <w:rsid w:val="00242C8B"/>
    <w:rsid w:val="00243B25"/>
    <w:rsid w:val="00253E02"/>
    <w:rsid w:val="0025528E"/>
    <w:rsid w:val="0027237D"/>
    <w:rsid w:val="002A654E"/>
    <w:rsid w:val="002B58D7"/>
    <w:rsid w:val="002C5FAF"/>
    <w:rsid w:val="002D24C5"/>
    <w:rsid w:val="002D747F"/>
    <w:rsid w:val="002E0DD0"/>
    <w:rsid w:val="002F29BC"/>
    <w:rsid w:val="002F53C1"/>
    <w:rsid w:val="002F6406"/>
    <w:rsid w:val="00311027"/>
    <w:rsid w:val="00316C30"/>
    <w:rsid w:val="00320045"/>
    <w:rsid w:val="0033412F"/>
    <w:rsid w:val="0033710C"/>
    <w:rsid w:val="003426C4"/>
    <w:rsid w:val="00346129"/>
    <w:rsid w:val="0035116B"/>
    <w:rsid w:val="00351688"/>
    <w:rsid w:val="00354AC5"/>
    <w:rsid w:val="003622A5"/>
    <w:rsid w:val="00371B9F"/>
    <w:rsid w:val="00386DD2"/>
    <w:rsid w:val="00395A37"/>
    <w:rsid w:val="00397790"/>
    <w:rsid w:val="003B6016"/>
    <w:rsid w:val="003B681A"/>
    <w:rsid w:val="003C4A0E"/>
    <w:rsid w:val="003D6D80"/>
    <w:rsid w:val="003E0E72"/>
    <w:rsid w:val="003E2BBB"/>
    <w:rsid w:val="003F7FEE"/>
    <w:rsid w:val="00400B0C"/>
    <w:rsid w:val="00403C58"/>
    <w:rsid w:val="004171A4"/>
    <w:rsid w:val="0041774B"/>
    <w:rsid w:val="004321D9"/>
    <w:rsid w:val="00437B99"/>
    <w:rsid w:val="0044214F"/>
    <w:rsid w:val="00442B53"/>
    <w:rsid w:val="004434EC"/>
    <w:rsid w:val="00445B7B"/>
    <w:rsid w:val="00446CCB"/>
    <w:rsid w:val="00452656"/>
    <w:rsid w:val="004562E8"/>
    <w:rsid w:val="0046182E"/>
    <w:rsid w:val="004676A3"/>
    <w:rsid w:val="0048115A"/>
    <w:rsid w:val="00482412"/>
    <w:rsid w:val="00483763"/>
    <w:rsid w:val="004843B3"/>
    <w:rsid w:val="00485DFD"/>
    <w:rsid w:val="00486168"/>
    <w:rsid w:val="004863BB"/>
    <w:rsid w:val="00491092"/>
    <w:rsid w:val="004A11DB"/>
    <w:rsid w:val="004A64AA"/>
    <w:rsid w:val="004B10F7"/>
    <w:rsid w:val="004B3C08"/>
    <w:rsid w:val="004E2B65"/>
    <w:rsid w:val="004E3B0B"/>
    <w:rsid w:val="004E4527"/>
    <w:rsid w:val="004E7049"/>
    <w:rsid w:val="004F2722"/>
    <w:rsid w:val="004F3F23"/>
    <w:rsid w:val="004F41C6"/>
    <w:rsid w:val="004F59B9"/>
    <w:rsid w:val="0050100B"/>
    <w:rsid w:val="00501E1E"/>
    <w:rsid w:val="00502F91"/>
    <w:rsid w:val="00513FE4"/>
    <w:rsid w:val="005145B0"/>
    <w:rsid w:val="00515A19"/>
    <w:rsid w:val="00530F10"/>
    <w:rsid w:val="00531BDA"/>
    <w:rsid w:val="0053792F"/>
    <w:rsid w:val="005452E9"/>
    <w:rsid w:val="005466E5"/>
    <w:rsid w:val="00556828"/>
    <w:rsid w:val="005606C7"/>
    <w:rsid w:val="0056152F"/>
    <w:rsid w:val="00564454"/>
    <w:rsid w:val="0056573C"/>
    <w:rsid w:val="00566F75"/>
    <w:rsid w:val="00573E4D"/>
    <w:rsid w:val="0059623D"/>
    <w:rsid w:val="005A6B5D"/>
    <w:rsid w:val="005B1751"/>
    <w:rsid w:val="005C32D6"/>
    <w:rsid w:val="005D647D"/>
    <w:rsid w:val="005D7B4E"/>
    <w:rsid w:val="005E2773"/>
    <w:rsid w:val="005E78A0"/>
    <w:rsid w:val="005F050D"/>
    <w:rsid w:val="00600BAE"/>
    <w:rsid w:val="00602370"/>
    <w:rsid w:val="00603C35"/>
    <w:rsid w:val="006055EE"/>
    <w:rsid w:val="0060789F"/>
    <w:rsid w:val="0061107B"/>
    <w:rsid w:val="00612C59"/>
    <w:rsid w:val="00613F4F"/>
    <w:rsid w:val="00614009"/>
    <w:rsid w:val="00615E90"/>
    <w:rsid w:val="00623DFA"/>
    <w:rsid w:val="0063029B"/>
    <w:rsid w:val="00631399"/>
    <w:rsid w:val="006319AE"/>
    <w:rsid w:val="00631A67"/>
    <w:rsid w:val="00632E1C"/>
    <w:rsid w:val="00633134"/>
    <w:rsid w:val="00634728"/>
    <w:rsid w:val="00636AF7"/>
    <w:rsid w:val="00654D40"/>
    <w:rsid w:val="006553F7"/>
    <w:rsid w:val="00655532"/>
    <w:rsid w:val="00660A20"/>
    <w:rsid w:val="00662ECA"/>
    <w:rsid w:val="00665EBB"/>
    <w:rsid w:val="0067772B"/>
    <w:rsid w:val="00685FF5"/>
    <w:rsid w:val="00686823"/>
    <w:rsid w:val="006923A2"/>
    <w:rsid w:val="006A3F33"/>
    <w:rsid w:val="006B03EC"/>
    <w:rsid w:val="006B0BAE"/>
    <w:rsid w:val="006B677B"/>
    <w:rsid w:val="006B6D29"/>
    <w:rsid w:val="006C118C"/>
    <w:rsid w:val="006C18FF"/>
    <w:rsid w:val="006C530C"/>
    <w:rsid w:val="006C711E"/>
    <w:rsid w:val="006D3468"/>
    <w:rsid w:val="006D4DE0"/>
    <w:rsid w:val="006E7685"/>
    <w:rsid w:val="006F736B"/>
    <w:rsid w:val="006F7F62"/>
    <w:rsid w:val="00700F6C"/>
    <w:rsid w:val="00707CC1"/>
    <w:rsid w:val="00712A2A"/>
    <w:rsid w:val="0071355E"/>
    <w:rsid w:val="00717CF9"/>
    <w:rsid w:val="00720EDF"/>
    <w:rsid w:val="007313C2"/>
    <w:rsid w:val="007349E3"/>
    <w:rsid w:val="0073707A"/>
    <w:rsid w:val="00743430"/>
    <w:rsid w:val="00760218"/>
    <w:rsid w:val="0076050A"/>
    <w:rsid w:val="00771061"/>
    <w:rsid w:val="00782529"/>
    <w:rsid w:val="007851CB"/>
    <w:rsid w:val="007912B0"/>
    <w:rsid w:val="007A3B9F"/>
    <w:rsid w:val="007A7552"/>
    <w:rsid w:val="007C6C4A"/>
    <w:rsid w:val="007D3BC4"/>
    <w:rsid w:val="007E4C27"/>
    <w:rsid w:val="007E5AC5"/>
    <w:rsid w:val="007E793C"/>
    <w:rsid w:val="007E7E23"/>
    <w:rsid w:val="007F1171"/>
    <w:rsid w:val="007F2176"/>
    <w:rsid w:val="007F3766"/>
    <w:rsid w:val="007F55C8"/>
    <w:rsid w:val="0081320D"/>
    <w:rsid w:val="00814006"/>
    <w:rsid w:val="00831184"/>
    <w:rsid w:val="008330BD"/>
    <w:rsid w:val="00835215"/>
    <w:rsid w:val="00845ADF"/>
    <w:rsid w:val="00854FF3"/>
    <w:rsid w:val="00856D30"/>
    <w:rsid w:val="008620BF"/>
    <w:rsid w:val="0086302D"/>
    <w:rsid w:val="00864450"/>
    <w:rsid w:val="00870D57"/>
    <w:rsid w:val="008763DE"/>
    <w:rsid w:val="00881749"/>
    <w:rsid w:val="00885E02"/>
    <w:rsid w:val="0089622C"/>
    <w:rsid w:val="008A52ED"/>
    <w:rsid w:val="008C2874"/>
    <w:rsid w:val="008E0854"/>
    <w:rsid w:val="008E3870"/>
    <w:rsid w:val="008E4395"/>
    <w:rsid w:val="008E6DF8"/>
    <w:rsid w:val="008E798C"/>
    <w:rsid w:val="008E7C8A"/>
    <w:rsid w:val="008F06BF"/>
    <w:rsid w:val="008F4A8B"/>
    <w:rsid w:val="009062E5"/>
    <w:rsid w:val="00906786"/>
    <w:rsid w:val="00912CD1"/>
    <w:rsid w:val="00934956"/>
    <w:rsid w:val="00934F62"/>
    <w:rsid w:val="00940E4F"/>
    <w:rsid w:val="009414F6"/>
    <w:rsid w:val="00945A75"/>
    <w:rsid w:val="0095170F"/>
    <w:rsid w:val="00960C98"/>
    <w:rsid w:val="00965AAD"/>
    <w:rsid w:val="00966A88"/>
    <w:rsid w:val="00970B00"/>
    <w:rsid w:val="0097732C"/>
    <w:rsid w:val="009A04F0"/>
    <w:rsid w:val="009A0D61"/>
    <w:rsid w:val="009A1E0F"/>
    <w:rsid w:val="009A279A"/>
    <w:rsid w:val="009A47D5"/>
    <w:rsid w:val="009B42EA"/>
    <w:rsid w:val="009B7A73"/>
    <w:rsid w:val="009C4144"/>
    <w:rsid w:val="009D021C"/>
    <w:rsid w:val="009E6A88"/>
    <w:rsid w:val="00A02296"/>
    <w:rsid w:val="00A07358"/>
    <w:rsid w:val="00A26021"/>
    <w:rsid w:val="00A37C70"/>
    <w:rsid w:val="00A44CF9"/>
    <w:rsid w:val="00A44D3F"/>
    <w:rsid w:val="00A50062"/>
    <w:rsid w:val="00A5363B"/>
    <w:rsid w:val="00A548AB"/>
    <w:rsid w:val="00A55D74"/>
    <w:rsid w:val="00A5633D"/>
    <w:rsid w:val="00A601E3"/>
    <w:rsid w:val="00A61C42"/>
    <w:rsid w:val="00A62833"/>
    <w:rsid w:val="00A7075E"/>
    <w:rsid w:val="00A7096A"/>
    <w:rsid w:val="00A8467F"/>
    <w:rsid w:val="00A91E44"/>
    <w:rsid w:val="00A9449F"/>
    <w:rsid w:val="00AA0366"/>
    <w:rsid w:val="00AA2109"/>
    <w:rsid w:val="00AB3AFD"/>
    <w:rsid w:val="00AB560B"/>
    <w:rsid w:val="00AB5FDE"/>
    <w:rsid w:val="00AB61BC"/>
    <w:rsid w:val="00AC0CAF"/>
    <w:rsid w:val="00AC0E6E"/>
    <w:rsid w:val="00AC4EBA"/>
    <w:rsid w:val="00AD283D"/>
    <w:rsid w:val="00AE056E"/>
    <w:rsid w:val="00AE1408"/>
    <w:rsid w:val="00AF5945"/>
    <w:rsid w:val="00B00968"/>
    <w:rsid w:val="00B1248D"/>
    <w:rsid w:val="00B179F0"/>
    <w:rsid w:val="00B2032C"/>
    <w:rsid w:val="00B24641"/>
    <w:rsid w:val="00B24910"/>
    <w:rsid w:val="00B31AC5"/>
    <w:rsid w:val="00B43610"/>
    <w:rsid w:val="00B47D6C"/>
    <w:rsid w:val="00B60510"/>
    <w:rsid w:val="00B645AE"/>
    <w:rsid w:val="00B67105"/>
    <w:rsid w:val="00B77767"/>
    <w:rsid w:val="00B8395E"/>
    <w:rsid w:val="00B9184F"/>
    <w:rsid w:val="00B95345"/>
    <w:rsid w:val="00B9646C"/>
    <w:rsid w:val="00BA5F3B"/>
    <w:rsid w:val="00BA7EAA"/>
    <w:rsid w:val="00BB0199"/>
    <w:rsid w:val="00BB020C"/>
    <w:rsid w:val="00BB241F"/>
    <w:rsid w:val="00BC17E7"/>
    <w:rsid w:val="00BC24AC"/>
    <w:rsid w:val="00BC6B5E"/>
    <w:rsid w:val="00BC7F28"/>
    <w:rsid w:val="00BD613F"/>
    <w:rsid w:val="00BD660D"/>
    <w:rsid w:val="00BD7130"/>
    <w:rsid w:val="00BE45A7"/>
    <w:rsid w:val="00BE4F2E"/>
    <w:rsid w:val="00BE7EE0"/>
    <w:rsid w:val="00C03DD1"/>
    <w:rsid w:val="00C22EC8"/>
    <w:rsid w:val="00C260F2"/>
    <w:rsid w:val="00C3288A"/>
    <w:rsid w:val="00C35C78"/>
    <w:rsid w:val="00C44E33"/>
    <w:rsid w:val="00C502CE"/>
    <w:rsid w:val="00C55A33"/>
    <w:rsid w:val="00C6270F"/>
    <w:rsid w:val="00C653CF"/>
    <w:rsid w:val="00C75E54"/>
    <w:rsid w:val="00C818FA"/>
    <w:rsid w:val="00C91380"/>
    <w:rsid w:val="00C94F1E"/>
    <w:rsid w:val="00C97043"/>
    <w:rsid w:val="00CA118F"/>
    <w:rsid w:val="00CA5EA5"/>
    <w:rsid w:val="00CB4741"/>
    <w:rsid w:val="00CB731D"/>
    <w:rsid w:val="00CC3BE9"/>
    <w:rsid w:val="00CD3859"/>
    <w:rsid w:val="00CE11EE"/>
    <w:rsid w:val="00CE6E9E"/>
    <w:rsid w:val="00CF0F83"/>
    <w:rsid w:val="00CF2CA7"/>
    <w:rsid w:val="00CF303A"/>
    <w:rsid w:val="00D058BA"/>
    <w:rsid w:val="00D10185"/>
    <w:rsid w:val="00D115F9"/>
    <w:rsid w:val="00D1178F"/>
    <w:rsid w:val="00D17759"/>
    <w:rsid w:val="00D17A4A"/>
    <w:rsid w:val="00D2453A"/>
    <w:rsid w:val="00D32FF8"/>
    <w:rsid w:val="00D35F4F"/>
    <w:rsid w:val="00D37C73"/>
    <w:rsid w:val="00D50BBB"/>
    <w:rsid w:val="00D565EE"/>
    <w:rsid w:val="00D57A2C"/>
    <w:rsid w:val="00D605E9"/>
    <w:rsid w:val="00D65BC9"/>
    <w:rsid w:val="00D67E30"/>
    <w:rsid w:val="00D70683"/>
    <w:rsid w:val="00D742D5"/>
    <w:rsid w:val="00D8059E"/>
    <w:rsid w:val="00D91C84"/>
    <w:rsid w:val="00DB0AC1"/>
    <w:rsid w:val="00DB37CB"/>
    <w:rsid w:val="00DB6737"/>
    <w:rsid w:val="00DC062F"/>
    <w:rsid w:val="00DC69C4"/>
    <w:rsid w:val="00DD475D"/>
    <w:rsid w:val="00DE06AE"/>
    <w:rsid w:val="00DE087E"/>
    <w:rsid w:val="00DE1125"/>
    <w:rsid w:val="00DE59B7"/>
    <w:rsid w:val="00DF5891"/>
    <w:rsid w:val="00E0402E"/>
    <w:rsid w:val="00E054BB"/>
    <w:rsid w:val="00E10516"/>
    <w:rsid w:val="00E26F6D"/>
    <w:rsid w:val="00E27C56"/>
    <w:rsid w:val="00E31A70"/>
    <w:rsid w:val="00E347C7"/>
    <w:rsid w:val="00E374C5"/>
    <w:rsid w:val="00E4288F"/>
    <w:rsid w:val="00E65290"/>
    <w:rsid w:val="00E71614"/>
    <w:rsid w:val="00E71966"/>
    <w:rsid w:val="00E729BF"/>
    <w:rsid w:val="00E83DC9"/>
    <w:rsid w:val="00E86C14"/>
    <w:rsid w:val="00E90C98"/>
    <w:rsid w:val="00E96F26"/>
    <w:rsid w:val="00EA0EFA"/>
    <w:rsid w:val="00EA3567"/>
    <w:rsid w:val="00EA66CD"/>
    <w:rsid w:val="00ED3AF2"/>
    <w:rsid w:val="00EE31F2"/>
    <w:rsid w:val="00EF27A7"/>
    <w:rsid w:val="00EF5719"/>
    <w:rsid w:val="00EF6A39"/>
    <w:rsid w:val="00F16054"/>
    <w:rsid w:val="00F16412"/>
    <w:rsid w:val="00F16BF0"/>
    <w:rsid w:val="00F26A4D"/>
    <w:rsid w:val="00F31E88"/>
    <w:rsid w:val="00F35925"/>
    <w:rsid w:val="00F36DAE"/>
    <w:rsid w:val="00F3739A"/>
    <w:rsid w:val="00F43A75"/>
    <w:rsid w:val="00F44377"/>
    <w:rsid w:val="00F444F7"/>
    <w:rsid w:val="00F448B0"/>
    <w:rsid w:val="00F46B6E"/>
    <w:rsid w:val="00F5474B"/>
    <w:rsid w:val="00F54C5A"/>
    <w:rsid w:val="00F57FD5"/>
    <w:rsid w:val="00F6072D"/>
    <w:rsid w:val="00F807B3"/>
    <w:rsid w:val="00F812A3"/>
    <w:rsid w:val="00F82AAA"/>
    <w:rsid w:val="00F96116"/>
    <w:rsid w:val="00F97D4D"/>
    <w:rsid w:val="00FA2E4E"/>
    <w:rsid w:val="00FB1B7F"/>
    <w:rsid w:val="00FB206F"/>
    <w:rsid w:val="00FB6453"/>
    <w:rsid w:val="00FC448D"/>
    <w:rsid w:val="00FD0873"/>
    <w:rsid w:val="00FD12C1"/>
    <w:rsid w:val="00FE6196"/>
    <w:rsid w:val="00FF6CD0"/>
    <w:rsid w:val="045B4CCC"/>
    <w:rsid w:val="05226007"/>
    <w:rsid w:val="05E86BD7"/>
    <w:rsid w:val="05EE6933"/>
    <w:rsid w:val="070B3828"/>
    <w:rsid w:val="09534F64"/>
    <w:rsid w:val="0C1A28E4"/>
    <w:rsid w:val="0E572ED2"/>
    <w:rsid w:val="0EB82D95"/>
    <w:rsid w:val="0F50485D"/>
    <w:rsid w:val="11347ECB"/>
    <w:rsid w:val="1160151C"/>
    <w:rsid w:val="12DD100C"/>
    <w:rsid w:val="1317158E"/>
    <w:rsid w:val="136B10F3"/>
    <w:rsid w:val="14017084"/>
    <w:rsid w:val="15394EBE"/>
    <w:rsid w:val="158B05DA"/>
    <w:rsid w:val="1A0062F9"/>
    <w:rsid w:val="1ABB5B47"/>
    <w:rsid w:val="1FB3348F"/>
    <w:rsid w:val="1FB52959"/>
    <w:rsid w:val="1FC8688E"/>
    <w:rsid w:val="213E5BFD"/>
    <w:rsid w:val="21B52BDD"/>
    <w:rsid w:val="22C76D47"/>
    <w:rsid w:val="233815C5"/>
    <w:rsid w:val="24934B21"/>
    <w:rsid w:val="2718595C"/>
    <w:rsid w:val="27B00826"/>
    <w:rsid w:val="2AF1349B"/>
    <w:rsid w:val="2B8B0531"/>
    <w:rsid w:val="2BD13D97"/>
    <w:rsid w:val="2EDF4083"/>
    <w:rsid w:val="308C139E"/>
    <w:rsid w:val="30BE4B64"/>
    <w:rsid w:val="31D6537E"/>
    <w:rsid w:val="320B440B"/>
    <w:rsid w:val="32A65066"/>
    <w:rsid w:val="35331327"/>
    <w:rsid w:val="36530CAF"/>
    <w:rsid w:val="36C969E7"/>
    <w:rsid w:val="36E40D9D"/>
    <w:rsid w:val="39FC1167"/>
    <w:rsid w:val="3EC45E0D"/>
    <w:rsid w:val="3FD036BE"/>
    <w:rsid w:val="45ED3F79"/>
    <w:rsid w:val="47F80544"/>
    <w:rsid w:val="481C1D11"/>
    <w:rsid w:val="4AFD4A49"/>
    <w:rsid w:val="4C501512"/>
    <w:rsid w:val="4C863DC3"/>
    <w:rsid w:val="4DBC36A4"/>
    <w:rsid w:val="4E695AED"/>
    <w:rsid w:val="4F8D1582"/>
    <w:rsid w:val="509B56DB"/>
    <w:rsid w:val="528D2C8C"/>
    <w:rsid w:val="54892D8F"/>
    <w:rsid w:val="550F79C4"/>
    <w:rsid w:val="56AB6C3E"/>
    <w:rsid w:val="56F626CD"/>
    <w:rsid w:val="5763216D"/>
    <w:rsid w:val="584C1F9C"/>
    <w:rsid w:val="59AE60EC"/>
    <w:rsid w:val="5CF23EBE"/>
    <w:rsid w:val="5DB7008D"/>
    <w:rsid w:val="60FC4E38"/>
    <w:rsid w:val="626415C4"/>
    <w:rsid w:val="629244BE"/>
    <w:rsid w:val="64DD326A"/>
    <w:rsid w:val="652333F0"/>
    <w:rsid w:val="67CD2E07"/>
    <w:rsid w:val="683210F4"/>
    <w:rsid w:val="697B4A9B"/>
    <w:rsid w:val="69E9568B"/>
    <w:rsid w:val="6A43058D"/>
    <w:rsid w:val="6B071746"/>
    <w:rsid w:val="6E485247"/>
    <w:rsid w:val="6F764FF3"/>
    <w:rsid w:val="730178B0"/>
    <w:rsid w:val="73C634B7"/>
    <w:rsid w:val="73CE3036"/>
    <w:rsid w:val="74F7640D"/>
    <w:rsid w:val="750C092B"/>
    <w:rsid w:val="757C5170"/>
    <w:rsid w:val="75D31ACF"/>
    <w:rsid w:val="764C26F2"/>
    <w:rsid w:val="764D0630"/>
    <w:rsid w:val="76E809BF"/>
    <w:rsid w:val="773E0EF4"/>
    <w:rsid w:val="7A866F31"/>
    <w:rsid w:val="7E46070A"/>
    <w:rsid w:val="7E663BC1"/>
    <w:rsid w:val="7FF631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宋体" w:hAnsi="宋体" w:cs="宋体"/>
      <w:kern w:val="36"/>
      <w:sz w:val="24"/>
      <w:szCs w:val="24"/>
    </w:rPr>
  </w:style>
  <w:style w:type="paragraph" w:styleId="a3">
    <w:name w:val="annotation text"/>
    <w:basedOn w:val="a"/>
    <w:link w:val="Char"/>
    <w:uiPriority w:val="99"/>
    <w:unhideWhenUsed/>
    <w:pPr>
      <w:jc w:val="left"/>
    </w:pPr>
  </w:style>
  <w:style w:type="character" w:customStyle="1" w:styleId="Char">
    <w:name w:val="批注文字 Char"/>
    <w:link w:val="a3"/>
    <w:uiPriority w:val="99"/>
    <w:rPr>
      <w:kern w:val="2"/>
      <w:sz w:val="21"/>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kern w:val="2"/>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1"/>
    <w:uiPriority w:val="99"/>
    <w:unhideWhenUsed/>
    <w:rPr>
      <w:b/>
      <w:bCs/>
    </w:rPr>
  </w:style>
  <w:style w:type="character" w:customStyle="1" w:styleId="Char1">
    <w:name w:val="批注主题 Char"/>
    <w:link w:val="a8"/>
    <w:uiPriority w:val="99"/>
    <w:semiHidden/>
    <w:rPr>
      <w:b/>
      <w:bCs/>
      <w:kern w:val="2"/>
      <w:sz w:val="21"/>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uiPriority w:val="20"/>
    <w:qFormat/>
    <w:rPr>
      <w:i/>
      <w:iCs/>
    </w:rPr>
  </w:style>
  <w:style w:type="character" w:styleId="ab">
    <w:name w:val="Hyperlink"/>
    <w:uiPriority w:val="99"/>
    <w:unhideWhenUsed/>
    <w:rPr>
      <w:strike w:val="0"/>
      <w:dstrike w:val="0"/>
      <w:color w:val="0000FF"/>
      <w:u w:val="none"/>
    </w:rPr>
  </w:style>
  <w:style w:type="character" w:styleId="ac">
    <w:name w:val="annotation reference"/>
    <w:uiPriority w:val="99"/>
    <w:unhideWhenUsed/>
    <w:rPr>
      <w:sz w:val="21"/>
      <w:szCs w:val="21"/>
    </w:rPr>
  </w:style>
  <w:style w:type="character" w:customStyle="1" w:styleId="apple-converted-space">
    <w:name w:val="apple-converted-space"/>
  </w:style>
  <w:style w:type="character" w:customStyle="1" w:styleId="font">
    <w:name w:val="font"/>
  </w:style>
  <w:style w:type="paragraph" w:styleId="ad">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e">
    <w:name w:val="No Spacing"/>
    <w:uiPriority w:val="1"/>
    <w:qFormat/>
    <w:pPr>
      <w:widowControl w:val="0"/>
      <w:jc w:val="both"/>
    </w:pPr>
    <w:rPr>
      <w:kern w:val="2"/>
      <w:sz w:val="21"/>
    </w:rPr>
  </w:style>
  <w:style w:type="character" w:customStyle="1" w:styleId="af">
    <w:name w:val="未处理的提及"/>
    <w:uiPriority w:val="99"/>
    <w:unhideWhenUsed/>
    <w:rPr>
      <w:color w:val="605E5C"/>
      <w:shd w:val="clear" w:color="auto" w:fill="E1DFDD"/>
    </w:rPr>
  </w:style>
  <w:style w:type="character" w:customStyle="1" w:styleId="15">
    <w:name w:val="15"/>
    <w:rPr>
      <w:rFonts w:ascii="Times New Roman" w:hAnsi="Times New Roman" w:cs="Times New Roman" w:hint="default"/>
      <w:color w:val="0000FF"/>
    </w:rPr>
  </w:style>
  <w:style w:type="character" w:customStyle="1" w:styleId="font51">
    <w:name w:val="font51"/>
    <w:rPr>
      <w:rFonts w:ascii="Calibri" w:hAnsi="Calibri" w:cs="Calibri"/>
      <w:i w:val="0"/>
      <w:iCs w:val="0"/>
      <w:color w:val="000000"/>
      <w:sz w:val="21"/>
      <w:szCs w:val="21"/>
      <w:u w:val="none"/>
    </w:rPr>
  </w:style>
  <w:style w:type="character" w:customStyle="1" w:styleId="font31">
    <w:name w:val="font31"/>
    <w:rPr>
      <w:rFonts w:ascii="宋体" w:eastAsia="宋体" w:hAnsi="宋体" w:cs="宋体" w:hint="eastAsia"/>
      <w:i w:val="0"/>
      <w:iCs w:val="0"/>
      <w:color w:val="000000"/>
      <w:sz w:val="21"/>
      <w:szCs w:val="21"/>
      <w:u w:val="none"/>
    </w:rPr>
  </w:style>
  <w:style w:type="character" w:customStyle="1" w:styleId="font61">
    <w:name w:val="font61"/>
    <w:rPr>
      <w:rFonts w:ascii="Calibri" w:hAnsi="Calibri" w:cs="Calibri"/>
      <w:i w:val="0"/>
      <w:iCs w:val="0"/>
      <w:color w:val="000000"/>
      <w:sz w:val="21"/>
      <w:szCs w:val="21"/>
      <w:u w:val="none"/>
    </w:rPr>
  </w:style>
  <w:style w:type="character" w:customStyle="1" w:styleId="font11">
    <w:name w:val="font11"/>
    <w:rPr>
      <w:rFonts w:ascii="宋体" w:eastAsia="宋体" w:hAnsi="宋体" w:cs="宋体" w:hint="eastAsia"/>
      <w:i w:val="0"/>
      <w:iCs w:val="0"/>
      <w:color w:val="000000"/>
      <w:sz w:val="21"/>
      <w:szCs w:val="21"/>
      <w:u w:val="none"/>
    </w:rPr>
  </w:style>
  <w:style w:type="character" w:customStyle="1" w:styleId="font41">
    <w:name w:val="font41"/>
    <w:rPr>
      <w:rFonts w:ascii="宋体" w:eastAsia="宋体" w:hAnsi="宋体" w:cs="宋体" w:hint="eastAsia"/>
      <w:i w:val="0"/>
      <w:iCs w:val="0"/>
      <w:color w:val="000000"/>
      <w:sz w:val="21"/>
      <w:szCs w:val="21"/>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1380</Characters>
  <Application>Microsoft Office Word</Application>
  <DocSecurity>4</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2023-05-07T16:00:00Z</dcterms:created>
  <dcterms:modified xsi:type="dcterms:W3CDTF">2023-05-07T16:00:00Z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79E54B9FA2F341B593454CC1CC270713</vt:lpwstr>
  </property>
</Properties>
</file>