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7D0467">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7D046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w:t>
      </w:r>
      <w:r w:rsidR="00BF5AA0">
        <w:rPr>
          <w:rFonts w:ascii="仿宋" w:eastAsia="仿宋" w:hAnsi="仿宋"/>
          <w:b/>
          <w:color w:val="000000" w:themeColor="text1"/>
          <w:sz w:val="32"/>
          <w:szCs w:val="32"/>
        </w:rPr>
        <w:t>3</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BF5AA0">
        <w:rPr>
          <w:rFonts w:ascii="仿宋" w:eastAsia="仿宋" w:hAnsi="仿宋"/>
          <w:b/>
          <w:color w:val="000000" w:themeColor="text1"/>
          <w:sz w:val="32"/>
          <w:szCs w:val="32"/>
        </w:rPr>
        <w:t>1</w:t>
      </w:r>
      <w:r w:rsidR="000A3A40">
        <w:rPr>
          <w:rFonts w:ascii="仿宋" w:eastAsia="仿宋" w:hAnsi="仿宋" w:hint="eastAsia"/>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7D0467">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BF5AA0">
        <w:rPr>
          <w:rFonts w:ascii="仿宋" w:eastAsia="仿宋" w:hAnsi="仿宋"/>
          <w:color w:val="000000" w:themeColor="text1"/>
          <w:sz w:val="32"/>
          <w:szCs w:val="32"/>
        </w:rPr>
        <w:t>1</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w:t>
      </w:r>
      <w:bookmarkStart w:id="0" w:name="_GoBack"/>
      <w:bookmarkEnd w:id="0"/>
      <w:r w:rsidR="00B16987" w:rsidRPr="00B16987">
        <w:rPr>
          <w:rFonts w:ascii="仿宋" w:eastAsia="仿宋" w:hAnsi="仿宋" w:hint="eastAsia"/>
          <w:color w:val="000000" w:themeColor="text1"/>
          <w:sz w:val="32"/>
          <w:szCs w:val="32"/>
        </w:rPr>
        <w:t>并对其内容的真实性、准确性和完整性承担个别及连带责任。</w:t>
      </w:r>
    </w:p>
    <w:p w:rsidR="00970DE6" w:rsidRDefault="00A8056E" w:rsidP="00970DE6">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BF5AA0">
        <w:rPr>
          <w:rFonts w:ascii="仿宋" w:eastAsia="仿宋" w:hAnsi="仿宋"/>
          <w:color w:val="000000" w:themeColor="text1"/>
          <w:sz w:val="32"/>
          <w:szCs w:val="32"/>
        </w:rPr>
        <w:t>1</w:t>
      </w:r>
      <w:r w:rsidR="000A3A40">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5000" w:type="pct"/>
        <w:tblLook w:val="04A0"/>
      </w:tblPr>
      <w:tblGrid>
        <w:gridCol w:w="991"/>
        <w:gridCol w:w="7955"/>
      </w:tblGrid>
      <w:tr w:rsidR="00BF5AA0" w:rsidRPr="00BF5AA0" w:rsidTr="00BF5AA0">
        <w:trPr>
          <w:trHeight w:val="31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序号</w:t>
            </w:r>
          </w:p>
        </w:tc>
        <w:tc>
          <w:tcPr>
            <w:tcW w:w="4446" w:type="pct"/>
            <w:tcBorders>
              <w:top w:val="single" w:sz="4" w:space="0" w:color="auto"/>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基金全称</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平安日增利货币市场基金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平安新鑫先锋混合型证券投资基金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平安财富宝货币市场基金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平安智慧中国灵活配置混合型证券投资基金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平安鑫享混合型证券投资基金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平安安享灵活配置混合型证券投资基金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平安安盈灵活配置混合型证券投资基金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平安消费精选混合型证券投资基金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平安惠盈纯债债券型证券投资基金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平安鼎信债券型证券投资基金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平安惠金定期开放债券型证券投资基金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平安惠享纯债债券型证券投资基金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平安金管家货币市场基金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lastRenderedPageBreak/>
              <w:t>14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平安惠隆纯债债券型证券投资基金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平安惠融纯债债券型证券投资基金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平安惠利纯债债券型证券投资基金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平安鑫利灵活配置混合型证券投资基金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平安转型创新灵活配置混合型证券投资基金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19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平安惠泽纯债债券型证券投资基金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平安合韵定期开放纯债债券型发起式证券投资基金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平安沪深300指数量化增强证券投资基金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平安合正定期开放纯债债券型发起式证券投资基金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平安合瑞定期开放债券型发起式证券投资基金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平安合悦定期开放债券型发起式证券投资基金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平安合颖定期开放纯债债券型发起式证券投资基金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平安惠锦纯债债券型证券投资基金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平安中证500交易型开放式指数证券投资基金联接基金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平安惠诚纯债债券型证券投资基金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29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平安惠鸿纯债债券型证券投资基金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平安3-5年期政策性金融债债券型证券投资基金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平安季添盈三个月定期开放债券型证券投资基金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平安惠添纯债债券型证券投资基金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平安季开鑫三个月定期开放债券型证券投资基金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平安惠合纯债债券型证券投资基金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lastRenderedPageBreak/>
              <w:t>35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平安养老目标日期2035三年持有期混合型基金中基金(FOF)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平安惠泰纯债债券型证券投资基金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平安季享裕三个月定期开放债券型证券投资基金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平安惠文纯债债券型证券投资基金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39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平安乐顺39个月定期开放债券型证券投资基金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平安元盛超短债债券型证券投资基金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平安科技创新混合型证券投资基金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平安合聚1年定期开放债券型发起式证券投资基金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平安合享1年定期开放债券型发起式证券投资基金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平安增鑫六个月定期开放债券型证券投资基金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平安合兴1年定期开放债券型发起式证券投资基金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平安中债1-5年政策性金融债指数证券投资基金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平安瑞尚六个月持有期混合型证券投资基金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平安季季享3个月持有期债券型证券投资基金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49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平安稳健增长混合型证券投资基金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平安稳健养老目标一年持有期混合型基金中基金(FOF)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平安养老目标日期2045五年持有期混合型发起式基金中基金(FOF)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平安睿享成长混合型证券投资基金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平安中证新能源汽车产业交易型开放式指数证券投资基金发起式联接基金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平安添悦债券型证券投资基金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平安盈盛稳健配置三个月持有期债券型基金中基金(FOF)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平安双季盈6个月持有期债券型证券投资基金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平安优势回报1年持有期混合型证券投资基金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平安元鑫120天滚动持有中短债债券型证券投资基金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59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平安盈禧均衡配置1年持有期混合型基金中基金（FOF）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平安惠韵纯债债券型证券投资基金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平安策略优选1年持有期混合型证券投资基金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平安养老目标日期2030一年持有期混合型基金中基金（FOF）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平安价值领航混合型证券投资基金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平安合禧1年定期开放债券型发起式证券投资基金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平安添润债券型证券投资基金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平安中证同业存单AAA指数7天持有期证券投资基金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平安元悦60天滚动持有短债债券型证券投资基金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平安惠复纯债债券型证券投资基金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69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平安中证消费电子主题交易型开放式指数证券投资基金发起式联接基金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平安元福短债债券型发起式证券投资基金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平安中证港股通医药卫生综合交易型开放式指数证券投资基金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平安富时中国国企开放共赢交易型开放式指数证券投资基金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平安鼎泰灵活配置混合型证券投资基金(LOF)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平安广州交投广河高速公路封闭式基础设施证券投资基金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平安科技创新3年封闭运作灵活配置混合型证券投资基金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平安中证500交易型开放式指数证券投资基金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77</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平安中证5-10年期国债活跃券交易型开放式指数证券投资基金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78</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平安中债-中高等级公司债利差因子交易型开放式指数证券投资基金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79</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平安MSCI中国A股低波动交易型开放式指数证券投资基金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80</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平安中证新能源汽车产业交易型开放式指数证券投资基金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81</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平安中证光伏产业交易型开放式指数证券投资基金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82</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平安中证畜牧养殖交易型开放式指数证券投资基金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83</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平安中证消费电子主题交易型开放式指数证券投资基金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84</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平安灵活配置混合型证券投资基金</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85</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平安盈福6个月持有期债券型基金中基金（FOF）</w:t>
            </w:r>
          </w:p>
        </w:tc>
      </w:tr>
      <w:tr w:rsidR="00BF5AA0" w:rsidRPr="00BF5AA0" w:rsidTr="00BF5AA0">
        <w:trPr>
          <w:trHeight w:val="312"/>
        </w:trPr>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宋体" w:eastAsia="宋体" w:hAnsi="宋体" w:cs="宋体"/>
                <w:color w:val="000000"/>
                <w:kern w:val="0"/>
                <w:sz w:val="22"/>
              </w:rPr>
            </w:pPr>
            <w:r w:rsidRPr="00BF5AA0">
              <w:rPr>
                <w:rFonts w:ascii="宋体" w:eastAsia="宋体" w:hAnsi="宋体" w:cs="宋体" w:hint="eastAsia"/>
                <w:color w:val="000000"/>
                <w:kern w:val="0"/>
                <w:sz w:val="22"/>
              </w:rPr>
              <w:t>86</w:t>
            </w:r>
          </w:p>
        </w:tc>
        <w:tc>
          <w:tcPr>
            <w:tcW w:w="4446" w:type="pct"/>
            <w:tcBorders>
              <w:top w:val="nil"/>
              <w:left w:val="nil"/>
              <w:bottom w:val="single" w:sz="4" w:space="0" w:color="auto"/>
              <w:right w:val="single" w:sz="4" w:space="0" w:color="auto"/>
            </w:tcBorders>
            <w:shd w:val="clear" w:color="auto" w:fill="auto"/>
            <w:noWrap/>
            <w:vAlign w:val="center"/>
            <w:hideMark/>
          </w:tcPr>
          <w:p w:rsidR="00BF5AA0" w:rsidRPr="00BF5AA0" w:rsidRDefault="00BF5AA0" w:rsidP="00BF5AA0">
            <w:pPr>
              <w:widowControl/>
              <w:spacing w:line="360" w:lineRule="auto"/>
              <w:jc w:val="left"/>
              <w:rPr>
                <w:rFonts w:ascii="仿宋" w:eastAsia="仿宋" w:hAnsi="仿宋" w:cs="宋体"/>
                <w:color w:val="000000"/>
                <w:kern w:val="0"/>
                <w:sz w:val="24"/>
                <w:szCs w:val="24"/>
              </w:rPr>
            </w:pPr>
            <w:r w:rsidRPr="00BF5AA0">
              <w:rPr>
                <w:rFonts w:ascii="仿宋" w:eastAsia="仿宋" w:hAnsi="仿宋" w:cs="宋体" w:hint="eastAsia"/>
                <w:color w:val="000000"/>
                <w:kern w:val="0"/>
                <w:sz w:val="24"/>
                <w:szCs w:val="24"/>
              </w:rPr>
              <w:t>平安中债-0-3年国开行债券交易型开放式指数证券投资基金</w:t>
            </w:r>
          </w:p>
        </w:tc>
      </w:tr>
    </w:tbl>
    <w:p w:rsidR="00FA0FF1" w:rsidRPr="00BF5AA0" w:rsidRDefault="00FA0FF1" w:rsidP="00D13BEE">
      <w:pPr>
        <w:spacing w:line="540" w:lineRule="exact"/>
        <w:ind w:firstLineChars="200" w:firstLine="640"/>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w:t>
      </w:r>
      <w:r w:rsidR="00BF5AA0">
        <w:rPr>
          <w:rFonts w:ascii="仿宋" w:eastAsia="仿宋" w:hAnsi="仿宋"/>
          <w:color w:val="000000" w:themeColor="text1"/>
          <w:sz w:val="32"/>
          <w:szCs w:val="32"/>
        </w:rPr>
        <w:t>3</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BF5AA0">
        <w:rPr>
          <w:rFonts w:ascii="仿宋" w:eastAsia="仿宋" w:hAnsi="仿宋"/>
          <w:color w:val="000000" w:themeColor="text1"/>
          <w:sz w:val="32"/>
          <w:szCs w:val="32"/>
        </w:rPr>
        <w:t>1</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111AC7">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年</w:t>
      </w:r>
      <w:r w:rsidR="00BF5AA0">
        <w:rPr>
          <w:rFonts w:ascii="仿宋" w:eastAsia="仿宋" w:hAnsi="仿宋" w:hint="eastAsia"/>
          <w:color w:val="000000" w:themeColor="text1"/>
          <w:sz w:val="32"/>
          <w:szCs w:val="32"/>
        </w:rPr>
        <w:t>4</w:t>
      </w:r>
      <w:r w:rsidR="00B700C5">
        <w:rPr>
          <w:rFonts w:ascii="仿宋" w:eastAsia="仿宋" w:hAnsi="仿宋"/>
          <w:color w:val="000000" w:themeColor="text1"/>
          <w:sz w:val="32"/>
          <w:szCs w:val="32"/>
        </w:rPr>
        <w:t>月</w:t>
      </w:r>
      <w:r w:rsidR="00BF5AA0">
        <w:rPr>
          <w:rFonts w:ascii="仿宋" w:eastAsia="仿宋" w:hAnsi="仿宋"/>
          <w:color w:val="000000" w:themeColor="text1"/>
          <w:sz w:val="32"/>
          <w:szCs w:val="32"/>
        </w:rPr>
        <w:t>22</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111AC7">
        <w:rPr>
          <w:rFonts w:ascii="仿宋" w:eastAsia="仿宋" w:hAnsi="仿宋"/>
          <w:color w:val="000000" w:themeColor="text1"/>
          <w:sz w:val="32"/>
          <w:szCs w:val="32"/>
        </w:rPr>
        <w:t>3</w:t>
      </w:r>
      <w:r w:rsidR="00544385" w:rsidRPr="000076CF">
        <w:rPr>
          <w:rFonts w:ascii="仿宋" w:eastAsia="仿宋" w:hAnsi="仿宋" w:hint="eastAsia"/>
          <w:color w:val="000000" w:themeColor="text1"/>
          <w:sz w:val="32"/>
          <w:szCs w:val="32"/>
        </w:rPr>
        <w:t>年</w:t>
      </w:r>
      <w:r w:rsidR="00BF5AA0">
        <w:rPr>
          <w:rFonts w:ascii="仿宋" w:eastAsia="仿宋" w:hAnsi="仿宋"/>
          <w:color w:val="000000" w:themeColor="text1"/>
          <w:sz w:val="32"/>
          <w:szCs w:val="32"/>
        </w:rPr>
        <w:t>4</w:t>
      </w:r>
      <w:r w:rsidR="00544385">
        <w:rPr>
          <w:rFonts w:ascii="仿宋" w:eastAsia="仿宋" w:hAnsi="仿宋" w:hint="eastAsia"/>
          <w:color w:val="000000" w:themeColor="text1"/>
          <w:sz w:val="32"/>
          <w:szCs w:val="32"/>
        </w:rPr>
        <w:t>月</w:t>
      </w:r>
      <w:r w:rsidR="00BF5AA0">
        <w:rPr>
          <w:rFonts w:ascii="仿宋" w:eastAsia="仿宋" w:hAnsi="仿宋"/>
          <w:color w:val="000000" w:themeColor="text1"/>
          <w:sz w:val="32"/>
          <w:szCs w:val="32"/>
        </w:rPr>
        <w:t>22</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07606E">
        <w:pPr>
          <w:pStyle w:val="a4"/>
          <w:jc w:val="center"/>
        </w:pPr>
        <w:r>
          <w:fldChar w:fldCharType="begin"/>
        </w:r>
        <w:r w:rsidR="000C7FA0">
          <w:instrText>PAGE   \* MERGEFORMAT</w:instrText>
        </w:r>
        <w:r>
          <w:fldChar w:fldCharType="separate"/>
        </w:r>
        <w:r w:rsidR="007D0467" w:rsidRPr="007D0467">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07606E">
        <w:pPr>
          <w:pStyle w:val="a4"/>
          <w:jc w:val="center"/>
        </w:pPr>
        <w:r>
          <w:fldChar w:fldCharType="begin"/>
        </w:r>
        <w:r w:rsidR="000C7FA0">
          <w:instrText>PAGE   \* MERGEFORMAT</w:instrText>
        </w:r>
        <w:r>
          <w:fldChar w:fldCharType="separate"/>
        </w:r>
        <w:r w:rsidR="007D0467" w:rsidRPr="007D0467">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0B5"/>
    <w:rsid w:val="0007606E"/>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11AC7"/>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0CEC"/>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0467"/>
    <w:rsid w:val="007D4066"/>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A6309"/>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0DE6"/>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AA0"/>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209340830">
      <w:bodyDiv w:val="1"/>
      <w:marLeft w:val="0"/>
      <w:marRight w:val="0"/>
      <w:marTop w:val="0"/>
      <w:marBottom w:val="0"/>
      <w:divBdr>
        <w:top w:val="none" w:sz="0" w:space="0" w:color="auto"/>
        <w:left w:val="none" w:sz="0" w:space="0" w:color="auto"/>
        <w:bottom w:val="none" w:sz="0" w:space="0" w:color="auto"/>
        <w:right w:val="none" w:sz="0" w:space="0" w:color="auto"/>
      </w:divBdr>
    </w:div>
    <w:div w:id="246430040">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066419772">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288125757">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7749-5576-4CB8-A809-C3412D49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2303</Characters>
  <Application>Microsoft Office Word</Application>
  <DocSecurity>4</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2023-04-21T16:02:00Z</dcterms:created>
  <dcterms:modified xsi:type="dcterms:W3CDTF">2023-04-21T16:02:00Z</dcterms:modified>
</cp:coreProperties>
</file>