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22" w:rsidRDefault="00D52C08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长信基金管理有限责任公司</w:t>
      </w:r>
    </w:p>
    <w:p w:rsidR="006C3322" w:rsidRDefault="00D52C08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旗下</w:t>
      </w:r>
      <w:r w:rsidRPr="00D52C08">
        <w:rPr>
          <w:rFonts w:ascii="黑体" w:eastAsia="黑体" w:hAnsi="黑体"/>
          <w:b/>
          <w:color w:val="000000" w:themeColor="text1"/>
          <w:sz w:val="32"/>
          <w:szCs w:val="32"/>
        </w:rPr>
        <w:t>全部</w:t>
      </w: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基金</w:t>
      </w:r>
      <w:r w:rsidR="00B0111E">
        <w:rPr>
          <w:rFonts w:ascii="黑体" w:eastAsia="黑体" w:hAnsi="黑体" w:hint="eastAsia"/>
          <w:b/>
          <w:color w:val="000000" w:themeColor="text1"/>
          <w:sz w:val="32"/>
          <w:szCs w:val="32"/>
        </w:rPr>
        <w:t>202</w:t>
      </w:r>
      <w:r w:rsidR="00B0111E">
        <w:rPr>
          <w:rFonts w:ascii="黑体" w:eastAsia="黑体" w:hAnsi="黑体"/>
          <w:b/>
          <w:color w:val="000000" w:themeColor="text1"/>
          <w:sz w:val="32"/>
          <w:szCs w:val="32"/>
        </w:rPr>
        <w:t>3</w:t>
      </w:r>
      <w:r w:rsidR="00B95F1C">
        <w:rPr>
          <w:rFonts w:ascii="黑体" w:eastAsia="黑体" w:hAnsi="黑体" w:hint="eastAsia"/>
          <w:b/>
          <w:color w:val="000000" w:themeColor="text1"/>
          <w:sz w:val="32"/>
          <w:szCs w:val="32"/>
        </w:rPr>
        <w:t>年</w:t>
      </w:r>
      <w:r w:rsidR="00B0111E">
        <w:rPr>
          <w:rFonts w:ascii="黑体" w:eastAsia="黑体" w:hAnsi="黑体" w:hint="eastAsia"/>
          <w:b/>
          <w:color w:val="000000" w:themeColor="text1"/>
          <w:sz w:val="32"/>
          <w:szCs w:val="32"/>
        </w:rPr>
        <w:t>第一季度</w:t>
      </w:r>
      <w:r w:rsidRPr="00D52C08">
        <w:rPr>
          <w:rFonts w:ascii="黑体" w:eastAsia="黑体" w:hAnsi="黑体" w:hint="eastAsia"/>
          <w:b/>
          <w:color w:val="000000" w:themeColor="text1"/>
          <w:sz w:val="32"/>
          <w:szCs w:val="32"/>
        </w:rPr>
        <w:t>报告提示性公告</w:t>
      </w:r>
    </w:p>
    <w:p w:rsidR="00B16987" w:rsidRPr="005E088E" w:rsidRDefault="00B16987" w:rsidP="00612A2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C3322" w:rsidRDefault="00D52C08" w:rsidP="00E87756">
      <w:pPr>
        <w:spacing w:line="360" w:lineRule="auto"/>
        <w:ind w:firstLineChars="250" w:firstLine="600"/>
        <w:rPr>
          <w:rFonts w:ascii="宋体" w:eastAsia="宋体" w:hAnsi="宋体"/>
          <w:color w:val="000000" w:themeColor="text1"/>
          <w:sz w:val="24"/>
          <w:szCs w:val="24"/>
        </w:rPr>
      </w:pPr>
      <w:r w:rsidRPr="00F540CF">
        <w:rPr>
          <w:rFonts w:ascii="宋体" w:eastAsia="宋体" w:hAnsi="宋体" w:hint="eastAsia"/>
          <w:color w:val="000000" w:themeColor="text1"/>
          <w:sz w:val="24"/>
          <w:szCs w:val="24"/>
        </w:rPr>
        <w:t>本公司董事会及董事保证基金</w:t>
      </w:r>
      <w:r w:rsidR="00B0111E" w:rsidRPr="00F540CF"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 w:rsidR="00B0111E">
        <w:rPr>
          <w:rFonts w:ascii="宋体" w:eastAsia="宋体" w:hAnsi="宋体"/>
          <w:color w:val="000000" w:themeColor="text1"/>
          <w:sz w:val="24"/>
          <w:szCs w:val="24"/>
        </w:rPr>
        <w:t>3</w:t>
      </w:r>
      <w:r w:rsidR="00B95F1C" w:rsidRPr="00F540CF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="00B0111E">
        <w:rPr>
          <w:rFonts w:ascii="宋体" w:eastAsia="宋体" w:hAnsi="宋体" w:hint="eastAsia"/>
          <w:color w:val="000000" w:themeColor="text1"/>
          <w:sz w:val="24"/>
          <w:szCs w:val="24"/>
        </w:rPr>
        <w:t>第一季度</w:t>
      </w:r>
      <w:r w:rsidRPr="00F540CF">
        <w:rPr>
          <w:rFonts w:ascii="宋体" w:eastAsia="宋体" w:hAnsi="宋体" w:hint="eastAsia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0259D2" w:rsidRDefault="000259D2" w:rsidP="00A20817">
      <w:pPr>
        <w:spacing w:line="360" w:lineRule="auto"/>
        <w:ind w:firstLineChars="250" w:firstLine="600"/>
        <w:rPr>
          <w:rFonts w:ascii="宋体" w:eastAsia="宋体" w:hAnsi="宋体"/>
          <w:color w:val="000000" w:themeColor="text1"/>
          <w:sz w:val="24"/>
          <w:szCs w:val="24"/>
        </w:rPr>
      </w:pPr>
      <w:r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长信基金管理有限责任公司</w:t>
      </w:r>
      <w:r w:rsidR="00DF6002"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旗下</w:t>
      </w:r>
      <w:r w:rsidR="00B0111E" w:rsidRPr="00A20817">
        <w:rPr>
          <w:rFonts w:ascii="宋体" w:eastAsia="宋体" w:hAnsi="宋体"/>
          <w:color w:val="000000" w:themeColor="text1"/>
          <w:sz w:val="24"/>
          <w:szCs w:val="24"/>
        </w:rPr>
        <w:t>202</w:t>
      </w:r>
      <w:r w:rsidR="00B0111E">
        <w:rPr>
          <w:rFonts w:ascii="宋体" w:eastAsia="宋体" w:hAnsi="宋体"/>
          <w:color w:val="000000" w:themeColor="text1"/>
          <w:sz w:val="24"/>
          <w:szCs w:val="24"/>
        </w:rPr>
        <w:t>3</w:t>
      </w:r>
      <w:r w:rsidR="00DF6002" w:rsidRPr="00DF6002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="00B0111E">
        <w:rPr>
          <w:rFonts w:ascii="宋体" w:eastAsia="宋体" w:hAnsi="宋体" w:hint="eastAsia"/>
          <w:color w:val="000000" w:themeColor="text1"/>
          <w:sz w:val="24"/>
          <w:szCs w:val="24"/>
        </w:rPr>
        <w:t>第一季度</w:t>
      </w:r>
      <w:r w:rsidR="00DF6002"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报告涉及基金明细如下</w:t>
      </w:r>
      <w:r w:rsidRPr="00A20817">
        <w:rPr>
          <w:rFonts w:ascii="宋体" w:eastAsia="宋体" w:hAnsi="宋体" w:hint="eastAsia"/>
          <w:color w:val="000000" w:themeColor="text1"/>
          <w:sz w:val="24"/>
          <w:szCs w:val="24"/>
        </w:rPr>
        <w:t>：</w:t>
      </w:r>
    </w:p>
    <w:tbl>
      <w:tblPr>
        <w:tblW w:w="5000" w:type="pct"/>
        <w:tblLook w:val="04A0"/>
      </w:tblPr>
      <w:tblGrid>
        <w:gridCol w:w="1242"/>
        <w:gridCol w:w="7704"/>
      </w:tblGrid>
      <w:tr w:rsidR="00B177CC" w:rsidRPr="00A20817" w:rsidTr="002C7BD0">
        <w:trPr>
          <w:trHeight w:val="34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C" w:rsidRPr="00A20817" w:rsidRDefault="00B177CC" w:rsidP="00B177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412A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4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C" w:rsidRPr="00A20817" w:rsidRDefault="00B177CC" w:rsidP="002C7B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5412A">
              <w:rPr>
                <w:rFonts w:ascii="宋体" w:eastAsia="宋体" w:hAnsi="宋体" w:cs="宋体" w:hint="eastAsia"/>
                <w:kern w:val="0"/>
                <w:sz w:val="22"/>
              </w:rPr>
              <w:t>基金名称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长信利息收益开放式证券投资基金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长信银利精选混合型证券投资基金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长信金利趋势混合型证券投资基金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长信增利动态策略混合型证券投资基金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长信利丰债券型证券投资基金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长信恒利优势混合型证券投资基金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长信医疗保健行业灵活配置混合型证券投资基金（LOF）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长信纯债壹号债券型证券投资基金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长信量化先锋混合型证券投资基金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长信美国标准普尔100等权重指数增强型证券投资基金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长信利鑫债券型证券投资基金（LOF）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长信内需成长混合型证券投资基金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长信可转债债券型证券投资基金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长信利众债券型证券投资基金（LOF）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长信纯债一年定期开放债券型证券投资基金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长信改革红利灵活配置混合型证券投资基金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长信量化中小盘股票型证券投资基金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长信新利灵活配置混合型证券投资基金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长信利富债券型证券投资基金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长信利盈灵活配置混合型证券投资基金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长信利广灵活配置混合型证券投资基金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长信多利灵活配置混合型证券投资基金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长信量化多策略股票型证券投资基金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长信睿进灵活配置混合型证券投资基金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长信富民纯债一年定期开放债券型证券投资基金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长信富海纯债一年定期开放债券型证券投资基金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长信利保债券型证券投资基金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长信金葵纯债一年定期开放债券型证券投资基金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长信利泰灵活配置混合型证券投资基金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长信富全纯债一年定期开放债券型证券投资基金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长信先锐混合型证券投资基金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长信利发债券型证券投资基金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长信电子信息行业量化灵活配置混合型证券投资基金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长信富平纯债一年定期开放债券型证券投资基金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长信创新驱动股票型证券投资基金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长信稳益纯债债券型证券投资基金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长信利信灵活配置混合型证券投资基金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长信稳健纯债债券型证券投资基金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长信易进混合型证券投资基金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长信国防军工量化灵活配置混合型证券投资基金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长信稳势纯债债券型证券投资基金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长信先优债券型证券投资基金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长信中证500指数增强型证券投资基金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长信长金通货币市场基金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长信稳通三个月定期开放债券型发起式证券投资基金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长信利尚一年定期开放混合型证券投资基金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长信低碳环保行业量化股票型证券投资基金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长信全球债券证券投资基金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长信乐信灵活配置混合型证券投资基金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长信稳鑫三个月定期开放债券型发起式证券投资基金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长信消费精选行业量化股票型证券投资基金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长信企业精选两年定期开放灵活配置混合型证券投资基金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长信量化价值驱动混合型证券投资基金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长信稳裕三个月定期开放债券型发起式证券投资基金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长信稳进资产配置混合型基金中基金（FOF）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长信价值优选混合型证券投资基金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长信利率债债券型证券投资基金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长信沪深300指数增强型证券投资基金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长信富安纯债半年定期开放债券型证券投资基金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长信合利混合型证券投资基金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长信双利优选混合型证券投资基金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长信富瑞两年定期开放债券型证券投资基金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长信颐天平衡养老目标三年持有期混合型基金中基金（FOF）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64</w:t>
            </w:r>
          </w:p>
        </w:tc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长信稳健精选混合型证券投资基金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4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长信浦瑞87个月定期开放债券型证券投资基金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kern w:val="0"/>
                <w:sz w:val="22"/>
              </w:rPr>
              <w:t>长信稳利资产配置一年持有期混合型基金中基金（FOF）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长信消费升级混合型证券投资基金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长信企业优选一年持有期灵活配置混合型证券投资基金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长信稳健均衡6个月持有期混合型证券投资基金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长信优质企业混合型证券投资基金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长信内需均衡混合型证券投资基金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长信30天滚动持有短债债券型证券投资基金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长信稳惠债券型证券投资基金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长信稳丰债券型证券投资基金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长信先进装备三个月持有期混合型证券投资基金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长信颐和平衡养老目标三年持有期混合型基金中基金（FOF）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长信颐年平衡养老目标三年持有期混合型基金中基金（FOF）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长信稳健增长一年持有期混合型证券投资基金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长信稳健成长混合型证券投资基金</w:t>
            </w:r>
          </w:p>
        </w:tc>
      </w:tr>
      <w:tr w:rsidR="00A20817" w:rsidRPr="00A20817" w:rsidTr="002C7BD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长信企业成长三年持有期混合型证券投资基金</w:t>
            </w:r>
          </w:p>
        </w:tc>
      </w:tr>
      <w:tr w:rsidR="00A20817" w:rsidRPr="00A20817" w:rsidTr="00AB73B0">
        <w:trPr>
          <w:trHeight w:val="345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4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长信稳兴三个月定期开放债券型证券投资基金</w:t>
            </w:r>
          </w:p>
        </w:tc>
      </w:tr>
      <w:tr w:rsidR="00A20817" w:rsidRPr="00A20817" w:rsidTr="00AB73B0">
        <w:trPr>
          <w:trHeight w:val="34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4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17" w:rsidRPr="00A20817" w:rsidRDefault="00A20817" w:rsidP="00A208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08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长信稳航30天持有期中短债债券型证券投资基金</w:t>
            </w:r>
          </w:p>
        </w:tc>
      </w:tr>
      <w:tr w:rsidR="008E408A" w:rsidRPr="00A20817" w:rsidTr="00AB73B0">
        <w:trPr>
          <w:trHeight w:val="34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08A" w:rsidRPr="00A20817" w:rsidRDefault="008E408A" w:rsidP="008E40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73B0">
              <w:rPr>
                <w:rFonts w:ascii="宋体" w:eastAsia="宋体" w:hAnsi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4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08A" w:rsidRPr="00A20817" w:rsidRDefault="008E408A" w:rsidP="008E4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73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长信稳恒债券型证券投资基金</w:t>
            </w:r>
          </w:p>
        </w:tc>
      </w:tr>
      <w:tr w:rsidR="008E408A" w:rsidRPr="00A20817" w:rsidTr="00AB73B0">
        <w:trPr>
          <w:trHeight w:val="34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08A" w:rsidRPr="00A20817" w:rsidRDefault="008E408A" w:rsidP="008E40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73B0">
              <w:rPr>
                <w:rFonts w:ascii="宋体" w:eastAsia="宋体" w:hAnsi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4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08A" w:rsidRPr="00A20817" w:rsidRDefault="008E408A" w:rsidP="008E4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73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长信均衡策略一年持有期混</w:t>
            </w:r>
            <w:bookmarkStart w:id="0" w:name="_GoBack"/>
            <w:bookmarkEnd w:id="0"/>
            <w:r w:rsidRPr="00AB73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合型证券投资基金</w:t>
            </w:r>
          </w:p>
        </w:tc>
      </w:tr>
      <w:tr w:rsidR="008E408A" w:rsidRPr="00A20817" w:rsidTr="00AB73B0">
        <w:trPr>
          <w:trHeight w:val="34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08A" w:rsidRPr="00A20817" w:rsidRDefault="008E408A" w:rsidP="008E40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73B0">
              <w:rPr>
                <w:rFonts w:ascii="宋体" w:eastAsia="宋体" w:hAnsi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4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08A" w:rsidRPr="00A20817" w:rsidRDefault="008E408A" w:rsidP="008E4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73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长信中证科创创业50指数增强型证券投资基金</w:t>
            </w:r>
          </w:p>
        </w:tc>
      </w:tr>
    </w:tbl>
    <w:p w:rsidR="00A20817" w:rsidRPr="00BD37E6" w:rsidRDefault="00A20817" w:rsidP="00A20817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6C3322" w:rsidRDefault="00A621AD" w:rsidP="00CD28B0">
      <w:pPr>
        <w:spacing w:line="360" w:lineRule="auto"/>
        <w:ind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A621AD">
        <w:rPr>
          <w:rFonts w:ascii="宋体" w:eastAsia="宋体" w:hAnsi="宋体" w:hint="eastAsia"/>
          <w:color w:val="000000" w:themeColor="text1"/>
          <w:sz w:val="24"/>
          <w:szCs w:val="24"/>
        </w:rPr>
        <w:t>上述基金</w:t>
      </w:r>
      <w:r w:rsidR="00DF6002"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 w:rsidR="00B0111E"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 w:rsidR="00B0111E">
        <w:rPr>
          <w:rFonts w:ascii="宋体" w:eastAsia="宋体" w:hAnsi="宋体"/>
          <w:color w:val="000000" w:themeColor="text1"/>
          <w:sz w:val="24"/>
          <w:szCs w:val="24"/>
        </w:rPr>
        <w:t>023</w:t>
      </w:r>
      <w:r w:rsidR="00DF6002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="00B0111E">
        <w:rPr>
          <w:rFonts w:ascii="宋体" w:eastAsia="宋体" w:hAnsi="宋体" w:hint="eastAsia"/>
          <w:color w:val="000000" w:themeColor="text1"/>
          <w:sz w:val="24"/>
          <w:szCs w:val="24"/>
        </w:rPr>
        <w:t>第一季度</w:t>
      </w:r>
      <w:r w:rsidRPr="00A621AD">
        <w:rPr>
          <w:rFonts w:ascii="宋体" w:eastAsia="宋体" w:hAnsi="宋体" w:hint="eastAsia"/>
          <w:color w:val="000000" w:themeColor="text1"/>
          <w:sz w:val="24"/>
          <w:szCs w:val="24"/>
        </w:rPr>
        <w:t>报告</w:t>
      </w:r>
      <w:r w:rsidRPr="00D52C08">
        <w:rPr>
          <w:rFonts w:asciiTheme="minorEastAsia" w:hAnsiTheme="minorEastAsia"/>
          <w:color w:val="000000" w:themeColor="text1"/>
          <w:sz w:val="24"/>
          <w:szCs w:val="24"/>
        </w:rPr>
        <w:t>全文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于</w:t>
      </w:r>
      <w:r w:rsidR="00B0111E">
        <w:rPr>
          <w:rFonts w:asciiTheme="minorEastAsia" w:hAnsiTheme="minorEastAsia" w:hint="eastAsia"/>
          <w:color w:val="000000" w:themeColor="text1"/>
          <w:sz w:val="24"/>
          <w:szCs w:val="24"/>
        </w:rPr>
        <w:t>202</w:t>
      </w:r>
      <w:r w:rsidR="00B0111E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="00B0111E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B0111E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B0111E">
        <w:rPr>
          <w:rFonts w:asciiTheme="minorEastAsia" w:hAnsiTheme="minorEastAsia"/>
          <w:color w:val="000000" w:themeColor="text1"/>
          <w:sz w:val="24"/>
          <w:szCs w:val="24"/>
        </w:rPr>
        <w:t>21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日在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本公司网站[</w:t>
      </w:r>
      <w:hyperlink r:id="rId8" w:history="1">
        <w:r w:rsidR="00B92F16" w:rsidRPr="00506F11">
          <w:rPr>
            <w:rStyle w:val="a7"/>
            <w:rFonts w:asciiTheme="minorEastAsia" w:hAnsiTheme="minorEastAsia"/>
            <w:sz w:val="24"/>
            <w:szCs w:val="24"/>
          </w:rPr>
          <w:t>https://www.cxfund.com.cn</w:t>
        </w:r>
      </w:hyperlink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]和中国证监会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电子披露网站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9" w:history="1">
        <w:r w:rsidR="00D52C08" w:rsidRPr="00D52C08">
          <w:rPr>
            <w:rStyle w:val="a7"/>
            <w:rFonts w:asciiTheme="minorEastAsia" w:hAnsiTheme="minorEastAsia"/>
            <w:sz w:val="24"/>
            <w:szCs w:val="24"/>
          </w:rPr>
          <w:t>http://eid.csrc.gov.cn/fund</w:t>
        </w:r>
      </w:hyperlink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披露，供投资者查阅。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如有疑问可拨打本公司客服电话（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400-700-5566</w:t>
      </w:r>
      <w:r w:rsidR="00D52C08"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）咨询</w:t>
      </w:r>
      <w:r w:rsidR="00D52C08" w:rsidRPr="00D52C08"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p w:rsidR="006C3322" w:rsidRDefault="00D52C08" w:rsidP="00E87756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D52C08">
        <w:rPr>
          <w:rFonts w:asciiTheme="minorEastAsia" w:hAnsiTheme="minorEastAsia" w:hint="eastAsia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C3322" w:rsidRDefault="006C3322" w:rsidP="00E87756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C3322" w:rsidRDefault="00D52C08" w:rsidP="00E87756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D52C0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特此公告。</w:t>
      </w:r>
    </w:p>
    <w:p w:rsidR="00047CBC" w:rsidRDefault="00047CBC" w:rsidP="00047CBC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C3322" w:rsidRDefault="00D52C08" w:rsidP="00E87756">
      <w:pPr>
        <w:spacing w:line="360" w:lineRule="auto"/>
        <w:ind w:firstLineChars="250" w:firstLine="602"/>
        <w:jc w:val="righ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D52C0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长信基金管理有限责任</w:t>
      </w:r>
      <w:r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公司</w:t>
      </w:r>
    </w:p>
    <w:p w:rsidR="009A224A" w:rsidRDefault="00B0111E" w:rsidP="00E87756">
      <w:pPr>
        <w:spacing w:line="360" w:lineRule="auto"/>
        <w:ind w:firstLineChars="250" w:firstLine="602"/>
        <w:jc w:val="right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202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3</w:t>
      </w:r>
      <w:r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年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4</w:t>
      </w:r>
      <w:r w:rsidR="00D52C08"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月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2</w:t>
      </w:r>
      <w:r w:rsidR="002C7BD0">
        <w:rPr>
          <w:rFonts w:asciiTheme="minorEastAsia" w:hAnsiTheme="minorEastAsia"/>
          <w:b/>
          <w:color w:val="000000" w:themeColor="text1"/>
          <w:sz w:val="24"/>
          <w:szCs w:val="24"/>
        </w:rPr>
        <w:t>1</w:t>
      </w:r>
      <w:r w:rsidR="00D52C08" w:rsidRPr="00D52C08">
        <w:rPr>
          <w:rFonts w:asciiTheme="minorEastAsia" w:hAnsiTheme="minorEastAsia"/>
          <w:b/>
          <w:color w:val="000000" w:themeColor="text1"/>
          <w:sz w:val="24"/>
          <w:szCs w:val="24"/>
        </w:rPr>
        <w:t>日</w:t>
      </w:r>
    </w:p>
    <w:sectPr w:rsidR="009A224A" w:rsidSect="00084E7D">
      <w:footerReference w:type="default" r:id="rId10"/>
      <w:headerReference w:type="first" r:id="rId11"/>
      <w:footerReference w:type="first" r:id="rId12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6AC" w:rsidRDefault="00F166AC" w:rsidP="009A149B">
      <w:r>
        <w:separator/>
      </w:r>
    </w:p>
  </w:endnote>
  <w:endnote w:type="continuationSeparator" w:id="0">
    <w:p w:rsidR="00F166AC" w:rsidRDefault="00F166A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E5FB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12A20" w:rsidRPr="00612A2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E5FB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12A20" w:rsidRPr="00612A2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6AC" w:rsidRDefault="00F166AC" w:rsidP="009A149B">
      <w:r>
        <w:separator/>
      </w:r>
    </w:p>
  </w:footnote>
  <w:footnote w:type="continuationSeparator" w:id="0">
    <w:p w:rsidR="00F166AC" w:rsidRDefault="00F166AC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1C" w:rsidRDefault="009A224A" w:rsidP="00B95F1C">
    <w:pPr>
      <w:pStyle w:val="a3"/>
    </w:pPr>
    <w:r>
      <w:rPr>
        <w:noProof/>
      </w:rPr>
      <w:drawing>
        <wp:inline distT="0" distB="0" distL="0" distR="0">
          <wp:extent cx="2514600" cy="333375"/>
          <wp:effectExtent l="0" t="0" r="0" b="9525"/>
          <wp:docPr id="1" name="图片 1" descr="长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长信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5F1C">
      <w:rPr>
        <w:rFonts w:ascii="宋体" w:hAnsi="宋体" w:hint="eastAsia"/>
        <w:sz w:val="21"/>
        <w:szCs w:val="21"/>
      </w:rPr>
      <w:t xml:space="preserve">                                 </w:t>
    </w:r>
    <w:r w:rsidR="00B95F1C" w:rsidRPr="005C52D9">
      <w:rPr>
        <w:rFonts w:ascii="宋体" w:hAnsi="宋体" w:hint="eastAsia"/>
        <w:sz w:val="21"/>
        <w:szCs w:val="21"/>
      </w:rPr>
      <w:t>临时公告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D5D"/>
    <w:rsid w:val="00010044"/>
    <w:rsid w:val="00022ABD"/>
    <w:rsid w:val="000259D2"/>
    <w:rsid w:val="00025D40"/>
    <w:rsid w:val="000300E5"/>
    <w:rsid w:val="0003246C"/>
    <w:rsid w:val="00033010"/>
    <w:rsid w:val="00033204"/>
    <w:rsid w:val="000475F0"/>
    <w:rsid w:val="00047CBC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2A03"/>
    <w:rsid w:val="000D18EF"/>
    <w:rsid w:val="000E13E9"/>
    <w:rsid w:val="000E7D66"/>
    <w:rsid w:val="000F07E6"/>
    <w:rsid w:val="000F3633"/>
    <w:rsid w:val="000F407E"/>
    <w:rsid w:val="000F6458"/>
    <w:rsid w:val="001039BC"/>
    <w:rsid w:val="00115B1B"/>
    <w:rsid w:val="001279BE"/>
    <w:rsid w:val="0013251E"/>
    <w:rsid w:val="001445A9"/>
    <w:rsid w:val="00146307"/>
    <w:rsid w:val="001533B2"/>
    <w:rsid w:val="001623CF"/>
    <w:rsid w:val="00163251"/>
    <w:rsid w:val="00165D5C"/>
    <w:rsid w:val="00166B15"/>
    <w:rsid w:val="00174C8C"/>
    <w:rsid w:val="0017571E"/>
    <w:rsid w:val="00175AED"/>
    <w:rsid w:val="00190D7C"/>
    <w:rsid w:val="00191702"/>
    <w:rsid w:val="00192262"/>
    <w:rsid w:val="001A22C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1368C"/>
    <w:rsid w:val="00220630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523"/>
    <w:rsid w:val="002B7B4F"/>
    <w:rsid w:val="002C5D36"/>
    <w:rsid w:val="002C7BD0"/>
    <w:rsid w:val="002E24D1"/>
    <w:rsid w:val="002E79D9"/>
    <w:rsid w:val="002E7B0A"/>
    <w:rsid w:val="002F2B53"/>
    <w:rsid w:val="002F3E9E"/>
    <w:rsid w:val="00303860"/>
    <w:rsid w:val="00310C5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1364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751D"/>
    <w:rsid w:val="004B1105"/>
    <w:rsid w:val="004C3109"/>
    <w:rsid w:val="004C44C4"/>
    <w:rsid w:val="004C625A"/>
    <w:rsid w:val="004C6355"/>
    <w:rsid w:val="004E1D5E"/>
    <w:rsid w:val="004E5FB3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50B"/>
    <w:rsid w:val="00596AC1"/>
    <w:rsid w:val="005A0FCC"/>
    <w:rsid w:val="005A13CD"/>
    <w:rsid w:val="005A27B0"/>
    <w:rsid w:val="005A408B"/>
    <w:rsid w:val="005A46AE"/>
    <w:rsid w:val="005A77EA"/>
    <w:rsid w:val="005B5746"/>
    <w:rsid w:val="005C00AF"/>
    <w:rsid w:val="005C6B76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2A20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D15"/>
    <w:rsid w:val="006832A2"/>
    <w:rsid w:val="00684A20"/>
    <w:rsid w:val="00690EC4"/>
    <w:rsid w:val="006962CB"/>
    <w:rsid w:val="006A0BB0"/>
    <w:rsid w:val="006A1033"/>
    <w:rsid w:val="006A7F42"/>
    <w:rsid w:val="006B4697"/>
    <w:rsid w:val="006C0D02"/>
    <w:rsid w:val="006C3322"/>
    <w:rsid w:val="006D17EF"/>
    <w:rsid w:val="006D33B3"/>
    <w:rsid w:val="006E4941"/>
    <w:rsid w:val="006E55E9"/>
    <w:rsid w:val="006E5CDA"/>
    <w:rsid w:val="006E5DE5"/>
    <w:rsid w:val="006E7335"/>
    <w:rsid w:val="006F1A03"/>
    <w:rsid w:val="006F1E9F"/>
    <w:rsid w:val="006F6724"/>
    <w:rsid w:val="0070004D"/>
    <w:rsid w:val="007006AE"/>
    <w:rsid w:val="00702423"/>
    <w:rsid w:val="00702449"/>
    <w:rsid w:val="00702F48"/>
    <w:rsid w:val="007050E9"/>
    <w:rsid w:val="00705694"/>
    <w:rsid w:val="00711CE4"/>
    <w:rsid w:val="00714CEA"/>
    <w:rsid w:val="007159A1"/>
    <w:rsid w:val="0071642F"/>
    <w:rsid w:val="00722DD7"/>
    <w:rsid w:val="00725827"/>
    <w:rsid w:val="00725F68"/>
    <w:rsid w:val="0073075C"/>
    <w:rsid w:val="007315E0"/>
    <w:rsid w:val="00735CC4"/>
    <w:rsid w:val="0074144B"/>
    <w:rsid w:val="00741A3E"/>
    <w:rsid w:val="007443C2"/>
    <w:rsid w:val="00746AC9"/>
    <w:rsid w:val="00756CAD"/>
    <w:rsid w:val="007629BB"/>
    <w:rsid w:val="00762A82"/>
    <w:rsid w:val="007703B8"/>
    <w:rsid w:val="00771227"/>
    <w:rsid w:val="00772D42"/>
    <w:rsid w:val="007749D6"/>
    <w:rsid w:val="00775751"/>
    <w:rsid w:val="00781015"/>
    <w:rsid w:val="00787132"/>
    <w:rsid w:val="007900FC"/>
    <w:rsid w:val="00794869"/>
    <w:rsid w:val="0079598E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08FF"/>
    <w:rsid w:val="0081788D"/>
    <w:rsid w:val="00825398"/>
    <w:rsid w:val="008263AE"/>
    <w:rsid w:val="008318C0"/>
    <w:rsid w:val="00831A29"/>
    <w:rsid w:val="00832B61"/>
    <w:rsid w:val="00835A88"/>
    <w:rsid w:val="00847A69"/>
    <w:rsid w:val="00853F8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08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142"/>
    <w:rsid w:val="009465EA"/>
    <w:rsid w:val="009506DC"/>
    <w:rsid w:val="009566C4"/>
    <w:rsid w:val="00956DD9"/>
    <w:rsid w:val="009628AE"/>
    <w:rsid w:val="00967A04"/>
    <w:rsid w:val="00973509"/>
    <w:rsid w:val="009766F6"/>
    <w:rsid w:val="00977BBE"/>
    <w:rsid w:val="00977E7B"/>
    <w:rsid w:val="00986792"/>
    <w:rsid w:val="009871EF"/>
    <w:rsid w:val="00991292"/>
    <w:rsid w:val="00991AEE"/>
    <w:rsid w:val="00991C3E"/>
    <w:rsid w:val="0099252E"/>
    <w:rsid w:val="00993CBF"/>
    <w:rsid w:val="00997D63"/>
    <w:rsid w:val="009A149B"/>
    <w:rsid w:val="009A224A"/>
    <w:rsid w:val="009B33C8"/>
    <w:rsid w:val="009B5D57"/>
    <w:rsid w:val="009C15E2"/>
    <w:rsid w:val="009C33BF"/>
    <w:rsid w:val="009C3820"/>
    <w:rsid w:val="009E35EB"/>
    <w:rsid w:val="009E64F2"/>
    <w:rsid w:val="009E7875"/>
    <w:rsid w:val="009F2435"/>
    <w:rsid w:val="009F72D1"/>
    <w:rsid w:val="00A144A6"/>
    <w:rsid w:val="00A20817"/>
    <w:rsid w:val="00A21627"/>
    <w:rsid w:val="00A37A94"/>
    <w:rsid w:val="00A41611"/>
    <w:rsid w:val="00A441B7"/>
    <w:rsid w:val="00A445E6"/>
    <w:rsid w:val="00A447AF"/>
    <w:rsid w:val="00A46430"/>
    <w:rsid w:val="00A5780A"/>
    <w:rsid w:val="00A621AD"/>
    <w:rsid w:val="00A62B15"/>
    <w:rsid w:val="00A63901"/>
    <w:rsid w:val="00A63F21"/>
    <w:rsid w:val="00A6713F"/>
    <w:rsid w:val="00A7247E"/>
    <w:rsid w:val="00A72BFA"/>
    <w:rsid w:val="00A72FCD"/>
    <w:rsid w:val="00A74844"/>
    <w:rsid w:val="00A81D7B"/>
    <w:rsid w:val="00A87DCB"/>
    <w:rsid w:val="00AB49A1"/>
    <w:rsid w:val="00AB73B0"/>
    <w:rsid w:val="00AC1161"/>
    <w:rsid w:val="00AD18DD"/>
    <w:rsid w:val="00AD562B"/>
    <w:rsid w:val="00AE3F47"/>
    <w:rsid w:val="00AE69BF"/>
    <w:rsid w:val="00AF7347"/>
    <w:rsid w:val="00B0111E"/>
    <w:rsid w:val="00B014DF"/>
    <w:rsid w:val="00B11B77"/>
    <w:rsid w:val="00B16987"/>
    <w:rsid w:val="00B177CC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01E8"/>
    <w:rsid w:val="00B61D0F"/>
    <w:rsid w:val="00B64EDD"/>
    <w:rsid w:val="00B65E43"/>
    <w:rsid w:val="00B725A0"/>
    <w:rsid w:val="00B7491E"/>
    <w:rsid w:val="00B763C4"/>
    <w:rsid w:val="00B91560"/>
    <w:rsid w:val="00B92F16"/>
    <w:rsid w:val="00B9364B"/>
    <w:rsid w:val="00B95F1C"/>
    <w:rsid w:val="00B95F9A"/>
    <w:rsid w:val="00BA0E21"/>
    <w:rsid w:val="00BA1434"/>
    <w:rsid w:val="00BA3915"/>
    <w:rsid w:val="00BA3AE4"/>
    <w:rsid w:val="00BB3501"/>
    <w:rsid w:val="00BB3A06"/>
    <w:rsid w:val="00BB7A7F"/>
    <w:rsid w:val="00BC2BE1"/>
    <w:rsid w:val="00BC3F72"/>
    <w:rsid w:val="00BC64B2"/>
    <w:rsid w:val="00BC662F"/>
    <w:rsid w:val="00BC6FFD"/>
    <w:rsid w:val="00BC778B"/>
    <w:rsid w:val="00BC7AFE"/>
    <w:rsid w:val="00BD1958"/>
    <w:rsid w:val="00BD37E6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4F1F"/>
    <w:rsid w:val="00C2753D"/>
    <w:rsid w:val="00C31D57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1823"/>
    <w:rsid w:val="00C972C4"/>
    <w:rsid w:val="00CA1FEF"/>
    <w:rsid w:val="00CA25FC"/>
    <w:rsid w:val="00CA6A56"/>
    <w:rsid w:val="00CB2CEE"/>
    <w:rsid w:val="00CB4DE3"/>
    <w:rsid w:val="00CC2F35"/>
    <w:rsid w:val="00CC40C3"/>
    <w:rsid w:val="00CD28B0"/>
    <w:rsid w:val="00CD42C4"/>
    <w:rsid w:val="00CE43F8"/>
    <w:rsid w:val="00CE7C8B"/>
    <w:rsid w:val="00CF01CC"/>
    <w:rsid w:val="00CF6D5C"/>
    <w:rsid w:val="00D00864"/>
    <w:rsid w:val="00D04FD2"/>
    <w:rsid w:val="00D10B1F"/>
    <w:rsid w:val="00D11E1F"/>
    <w:rsid w:val="00D20C81"/>
    <w:rsid w:val="00D23A6C"/>
    <w:rsid w:val="00D3262F"/>
    <w:rsid w:val="00D361FE"/>
    <w:rsid w:val="00D36E74"/>
    <w:rsid w:val="00D42F13"/>
    <w:rsid w:val="00D43B3D"/>
    <w:rsid w:val="00D5035D"/>
    <w:rsid w:val="00D5213E"/>
    <w:rsid w:val="00D52A3F"/>
    <w:rsid w:val="00D52C08"/>
    <w:rsid w:val="00D535B2"/>
    <w:rsid w:val="00D56E0D"/>
    <w:rsid w:val="00D62A71"/>
    <w:rsid w:val="00D70A3B"/>
    <w:rsid w:val="00D72110"/>
    <w:rsid w:val="00D77676"/>
    <w:rsid w:val="00D919AF"/>
    <w:rsid w:val="00D937BD"/>
    <w:rsid w:val="00DA2D7C"/>
    <w:rsid w:val="00DA6886"/>
    <w:rsid w:val="00DB6F0A"/>
    <w:rsid w:val="00DD4405"/>
    <w:rsid w:val="00DD7BAA"/>
    <w:rsid w:val="00DE0FFA"/>
    <w:rsid w:val="00DE6A70"/>
    <w:rsid w:val="00DF3DF3"/>
    <w:rsid w:val="00DF5AA8"/>
    <w:rsid w:val="00DF6002"/>
    <w:rsid w:val="00E11D7D"/>
    <w:rsid w:val="00E1254C"/>
    <w:rsid w:val="00E16895"/>
    <w:rsid w:val="00E17B4B"/>
    <w:rsid w:val="00E32614"/>
    <w:rsid w:val="00E33250"/>
    <w:rsid w:val="00E3526B"/>
    <w:rsid w:val="00E5059C"/>
    <w:rsid w:val="00E54C06"/>
    <w:rsid w:val="00E5547C"/>
    <w:rsid w:val="00E5664A"/>
    <w:rsid w:val="00E7407A"/>
    <w:rsid w:val="00E81A0A"/>
    <w:rsid w:val="00E87756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66AC"/>
    <w:rsid w:val="00F25F52"/>
    <w:rsid w:val="00F2775E"/>
    <w:rsid w:val="00F469D5"/>
    <w:rsid w:val="00F47FEE"/>
    <w:rsid w:val="00F527B3"/>
    <w:rsid w:val="00F540CF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17BB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xfund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31EF-E6B2-4974-B585-DF1F8753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2075</Characters>
  <Application>Microsoft Office Word</Application>
  <DocSecurity>4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2023-04-20T16:04:00Z</dcterms:created>
  <dcterms:modified xsi:type="dcterms:W3CDTF">2023-04-20T16:04:00Z</dcterms:modified>
</cp:coreProperties>
</file>