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C82" w:rsidRPr="00C34F58" w:rsidRDefault="00350241" w:rsidP="004756DE">
      <w:pPr>
        <w:spacing w:beforeLines="50"/>
        <w:jc w:val="center"/>
        <w:rPr>
          <w:rFonts w:ascii="仿宋" w:eastAsia="仿宋" w:hAnsi="仿宋" w:cs="宋体"/>
          <w:b/>
          <w:bCs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西部利得基金管理有限公司</w:t>
      </w:r>
      <w:r w:rsidR="006E1C82" w:rsidRPr="00C34F58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旗下基金</w:t>
      </w:r>
    </w:p>
    <w:p w:rsidR="0024347B" w:rsidRPr="00C34F58" w:rsidRDefault="006E1C82" w:rsidP="004756DE">
      <w:pPr>
        <w:spacing w:beforeLines="50"/>
        <w:jc w:val="center"/>
        <w:rPr>
          <w:rFonts w:ascii="仿宋" w:eastAsia="仿宋" w:hAnsi="仿宋" w:cs="宋体"/>
          <w:b/>
          <w:bCs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2</w:t>
      </w:r>
      <w:r w:rsidRPr="00C34F58">
        <w:rPr>
          <w:rFonts w:ascii="仿宋" w:eastAsia="仿宋" w:hAnsi="仿宋" w:cs="宋体"/>
          <w:b/>
          <w:bCs/>
          <w:kern w:val="0"/>
          <w:sz w:val="30"/>
          <w:szCs w:val="30"/>
        </w:rPr>
        <w:t>02</w:t>
      </w:r>
      <w:r w:rsidR="00FD67D4">
        <w:rPr>
          <w:rFonts w:ascii="仿宋" w:eastAsia="仿宋" w:hAnsi="仿宋" w:cs="宋体"/>
          <w:b/>
          <w:bCs/>
          <w:kern w:val="0"/>
          <w:sz w:val="30"/>
          <w:szCs w:val="30"/>
        </w:rPr>
        <w:t>3</w:t>
      </w:r>
      <w:r w:rsidRPr="00C34F58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年</w:t>
      </w:r>
      <w:r w:rsidR="00750407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第</w:t>
      </w:r>
      <w:r w:rsidR="00FD67D4">
        <w:rPr>
          <w:rFonts w:ascii="仿宋" w:eastAsia="仿宋" w:hAnsi="仿宋" w:cs="宋体"/>
          <w:b/>
          <w:bCs/>
          <w:kern w:val="0"/>
          <w:sz w:val="30"/>
          <w:szCs w:val="30"/>
        </w:rPr>
        <w:t>1</w:t>
      </w:r>
      <w:r w:rsidR="00750407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季度</w:t>
      </w:r>
      <w:r w:rsidRPr="00C34F58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报告</w:t>
      </w:r>
      <w:r w:rsidR="003D1073" w:rsidRPr="00C34F58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提示性</w:t>
      </w:r>
      <w:r w:rsidR="0024347B" w:rsidRPr="00C34F58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公告</w:t>
      </w:r>
    </w:p>
    <w:p w:rsidR="002A370D" w:rsidRPr="00C34F58" w:rsidRDefault="002A370D" w:rsidP="004756DE">
      <w:pPr>
        <w:spacing w:beforeLines="50"/>
        <w:jc w:val="center"/>
        <w:rPr>
          <w:rFonts w:ascii="仿宋" w:eastAsia="仿宋" w:hAnsi="仿宋" w:cs="宋体"/>
          <w:kern w:val="0"/>
          <w:sz w:val="30"/>
          <w:szCs w:val="30"/>
        </w:rPr>
      </w:pPr>
    </w:p>
    <w:p w:rsidR="006E1C82" w:rsidRDefault="006E1C82" w:rsidP="004756DE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本公司董事会及董事保证旗下基金</w:t>
      </w:r>
      <w:r w:rsidR="00F11BB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202</w:t>
      </w:r>
      <w:r w:rsidR="00FD67D4">
        <w:rPr>
          <w:rFonts w:ascii="仿宋" w:eastAsia="仿宋" w:hAnsi="仿宋" w:cs="宋体"/>
          <w:color w:val="000000"/>
          <w:kern w:val="0"/>
          <w:sz w:val="30"/>
          <w:szCs w:val="30"/>
        </w:rPr>
        <w:t>3</w:t>
      </w:r>
      <w:r w:rsidR="00F11BB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年第</w:t>
      </w:r>
      <w:r w:rsidR="00FD67D4">
        <w:rPr>
          <w:rFonts w:ascii="仿宋" w:eastAsia="仿宋" w:hAnsi="仿宋" w:cs="宋体"/>
          <w:color w:val="000000"/>
          <w:kern w:val="0"/>
          <w:sz w:val="30"/>
          <w:szCs w:val="30"/>
        </w:rPr>
        <w:t>1</w:t>
      </w:r>
      <w:r w:rsidR="00F11BB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季度</w:t>
      </w: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报告所载资料不存在虚假记载、误导性陈述或重大遗漏，并对其内容的真实性、准确性和完整性承担个别及连带责任。</w:t>
      </w:r>
    </w:p>
    <w:p w:rsidR="0091625F" w:rsidRPr="00C34F58" w:rsidRDefault="0091625F" w:rsidP="004756DE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6E1C82" w:rsidRPr="00C34F58" w:rsidRDefault="006E1C82" w:rsidP="004756DE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西部利得基金管理有限公司现披露如下基金</w:t>
      </w:r>
      <w:r w:rsidR="00F11BB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202</w:t>
      </w:r>
      <w:r w:rsidR="00FD67D4">
        <w:rPr>
          <w:rFonts w:ascii="仿宋" w:eastAsia="仿宋" w:hAnsi="仿宋" w:cs="宋体"/>
          <w:color w:val="000000"/>
          <w:kern w:val="0"/>
          <w:sz w:val="30"/>
          <w:szCs w:val="30"/>
        </w:rPr>
        <w:t>3</w:t>
      </w:r>
      <w:r w:rsidR="00F11BB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年第</w:t>
      </w:r>
      <w:r w:rsidR="00FD67D4">
        <w:rPr>
          <w:rFonts w:ascii="仿宋" w:eastAsia="仿宋" w:hAnsi="仿宋" w:cs="宋体"/>
          <w:color w:val="000000"/>
          <w:kern w:val="0"/>
          <w:sz w:val="30"/>
          <w:szCs w:val="30"/>
        </w:rPr>
        <w:t>1</w:t>
      </w:r>
      <w:r w:rsidR="00F11BB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季度</w:t>
      </w: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报告：</w:t>
      </w:r>
    </w:p>
    <w:p w:rsidR="006E1C82" w:rsidRPr="00C34F58" w:rsidRDefault="006E1C82" w:rsidP="004756DE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1、西部利得沪深300指数增强型证券投资基金</w:t>
      </w:r>
    </w:p>
    <w:p w:rsidR="006E1C82" w:rsidRPr="00C34F58" w:rsidRDefault="006E1C82" w:rsidP="004756DE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2、西部利得量化成长混合型发起式证券投资基金</w:t>
      </w:r>
    </w:p>
    <w:p w:rsidR="006E1C82" w:rsidRPr="00C34F58" w:rsidRDefault="006E1C82" w:rsidP="004756DE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3、西部利得中证500指数增强型证券投资基金（LOF）</w:t>
      </w:r>
    </w:p>
    <w:p w:rsidR="006E1C82" w:rsidRPr="00C34F58" w:rsidRDefault="006E1C82" w:rsidP="004756DE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4、西部利得中证国有企业红利指数增强型证券投资基金（LOF）</w:t>
      </w:r>
    </w:p>
    <w:p w:rsidR="006E1C82" w:rsidRPr="00C34F58" w:rsidRDefault="006E1C82" w:rsidP="004756DE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5、西部利得聚利6个月定期开放债券型证券投资基金</w:t>
      </w:r>
    </w:p>
    <w:p w:rsidR="006E1C82" w:rsidRPr="00C34F58" w:rsidRDefault="006E1C82" w:rsidP="004756DE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6、西部利得添盈短债债券型证券投资基金</w:t>
      </w:r>
    </w:p>
    <w:p w:rsidR="006E1C82" w:rsidRPr="00C34F58" w:rsidRDefault="006E1C82" w:rsidP="004756DE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7、西部利得聚享一年定期开放债券型证券投资基金</w:t>
      </w:r>
    </w:p>
    <w:p w:rsidR="006E1C82" w:rsidRPr="00C34F58" w:rsidRDefault="006E1C82" w:rsidP="004756DE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8、西部利得事件驱动股票型证券投资基金</w:t>
      </w:r>
    </w:p>
    <w:p w:rsidR="006E1C82" w:rsidRPr="00C34F58" w:rsidRDefault="006E1C82" w:rsidP="004756DE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9、西部利得汇盈债券型证券投资基金</w:t>
      </w:r>
    </w:p>
    <w:p w:rsidR="006E1C82" w:rsidRPr="00C34F58" w:rsidRDefault="006E1C82" w:rsidP="004756DE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10、西部利得景程灵活配置混合型证券投资基金</w:t>
      </w:r>
    </w:p>
    <w:p w:rsidR="006E1C82" w:rsidRPr="00C34F58" w:rsidRDefault="006E1C82" w:rsidP="004756DE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11、西部利得新富灵活配置混合型证券投资基金</w:t>
      </w:r>
    </w:p>
    <w:p w:rsidR="006E1C82" w:rsidRPr="00C34F58" w:rsidRDefault="006E1C82" w:rsidP="004756DE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12、西部利得新润灵活配置混合型证券投资基金</w:t>
      </w:r>
    </w:p>
    <w:p w:rsidR="006E1C82" w:rsidRPr="00C34F58" w:rsidRDefault="006E1C82" w:rsidP="004756DE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13、西部利得汇享债券型证券投资基金</w:t>
      </w:r>
    </w:p>
    <w:p w:rsidR="006E1C82" w:rsidRPr="00C34F58" w:rsidRDefault="006E1C82" w:rsidP="004756DE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lastRenderedPageBreak/>
        <w:t>14、西部利得得尊纯债债券型证券投资基金</w:t>
      </w:r>
    </w:p>
    <w:p w:rsidR="006E1C82" w:rsidRPr="00C34F58" w:rsidRDefault="006E1C82" w:rsidP="004756DE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15、西部利得祥逸债券型证券投资基金</w:t>
      </w:r>
    </w:p>
    <w:p w:rsidR="006E1C82" w:rsidRPr="00C34F58" w:rsidRDefault="006E1C82" w:rsidP="004756DE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16、西部利得汇逸债券型证券投资基金</w:t>
      </w:r>
    </w:p>
    <w:p w:rsidR="006E1C82" w:rsidRPr="00C34F58" w:rsidRDefault="006E1C82" w:rsidP="004756DE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17、西部利得个股精选股票型证券投资基金</w:t>
      </w:r>
    </w:p>
    <w:p w:rsidR="006E1C82" w:rsidRPr="00C34F58" w:rsidRDefault="006E1C82" w:rsidP="004756DE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18、西部利得祥运灵活配置混合型证券投资基金</w:t>
      </w:r>
    </w:p>
    <w:p w:rsidR="006E1C82" w:rsidRPr="00C34F58" w:rsidRDefault="006E1C82" w:rsidP="004756DE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19、西部利得天添金货币市场基金</w:t>
      </w:r>
    </w:p>
    <w:p w:rsidR="006E1C82" w:rsidRPr="00C34F58" w:rsidRDefault="006E1C82" w:rsidP="004756DE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20、西部利得祥盈债券型证券投资基金</w:t>
      </w:r>
    </w:p>
    <w:p w:rsidR="006E1C82" w:rsidRPr="00C34F58" w:rsidRDefault="006E1C82" w:rsidP="004756DE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21、西部利得新动力灵活配置混合型证券投资基金</w:t>
      </w:r>
    </w:p>
    <w:p w:rsidR="006E1C82" w:rsidRPr="00C34F58" w:rsidRDefault="006E1C82" w:rsidP="004756DE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22、西部利得合赢债券型证券投资基金</w:t>
      </w:r>
    </w:p>
    <w:p w:rsidR="006E1C82" w:rsidRPr="00C34F58" w:rsidRDefault="006E1C82" w:rsidP="004756DE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23、西部利得天添富货币市场基金</w:t>
      </w:r>
    </w:p>
    <w:p w:rsidR="006E1C82" w:rsidRPr="00C34F58" w:rsidRDefault="006E1C82" w:rsidP="004756DE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24、西部利得景瑞灵活配置混合型证券投资基金</w:t>
      </w:r>
    </w:p>
    <w:p w:rsidR="006E1C82" w:rsidRPr="00C34F58" w:rsidRDefault="006E1C82" w:rsidP="004756DE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25、西部利得合享债券型证券投资基金</w:t>
      </w:r>
    </w:p>
    <w:p w:rsidR="006E1C82" w:rsidRPr="00C34F58" w:rsidRDefault="006E1C82" w:rsidP="004756DE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26、西部利得行业主题优选灵活配置混合型证券投资基金</w:t>
      </w:r>
    </w:p>
    <w:p w:rsidR="006E1C82" w:rsidRPr="00C34F58" w:rsidRDefault="006E1C82" w:rsidP="004756DE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27、西部利得天添鑫货币市场基金</w:t>
      </w:r>
    </w:p>
    <w:p w:rsidR="006E1C82" w:rsidRPr="00C34F58" w:rsidRDefault="006E1C82" w:rsidP="004756DE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28、西部利得多策略优选灵活配置混合型证券投资基金</w:t>
      </w:r>
    </w:p>
    <w:p w:rsidR="006E1C82" w:rsidRPr="00C34F58" w:rsidRDefault="006E1C82" w:rsidP="004756DE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29、西部利得新盈灵活配置混合型证券投资基金</w:t>
      </w:r>
    </w:p>
    <w:p w:rsidR="006E1C82" w:rsidRPr="00C34F58" w:rsidRDefault="006E1C82" w:rsidP="004756DE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30、西部利得成长精选灵活配置混合型证券投资基金</w:t>
      </w:r>
    </w:p>
    <w:p w:rsidR="006E1C82" w:rsidRPr="00C34F58" w:rsidRDefault="006E1C82" w:rsidP="004756DE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31、西部利得稳健双利债券型证券投资基金</w:t>
      </w:r>
    </w:p>
    <w:p w:rsidR="006E1C82" w:rsidRPr="00C34F58" w:rsidRDefault="006E1C82" w:rsidP="004756DE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32、西部利得新动向灵活配置混合型证券投资基金</w:t>
      </w:r>
    </w:p>
    <w:p w:rsidR="006E1C82" w:rsidRPr="00C34F58" w:rsidRDefault="006E1C82" w:rsidP="004756DE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33、西部利得策略优选混合型证券投资基金</w:t>
      </w:r>
    </w:p>
    <w:p w:rsidR="006E1C82" w:rsidRPr="00C34F58" w:rsidRDefault="006E1C82" w:rsidP="004756DE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34、西部利得尊逸三年定期开放债券型证券投资基金</w:t>
      </w:r>
    </w:p>
    <w:p w:rsidR="006E1C82" w:rsidRPr="00C34F58" w:rsidRDefault="006E1C82" w:rsidP="004756DE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35、西部利得沣泰债券型证券投资基金</w:t>
      </w:r>
    </w:p>
    <w:p w:rsidR="006E1C82" w:rsidRPr="00C34F58" w:rsidRDefault="006E1C82" w:rsidP="004756DE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lastRenderedPageBreak/>
        <w:t>36、西部利得聚泰18个月定期开放债券型证券投资基金</w:t>
      </w:r>
    </w:p>
    <w:p w:rsidR="006E1C82" w:rsidRPr="00C34F58" w:rsidRDefault="006E1C82" w:rsidP="004756DE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37、西部利得双盈一年定期开放债券型发起式证券投资基金</w:t>
      </w:r>
    </w:p>
    <w:p w:rsidR="006E1C82" w:rsidRPr="00C34F58" w:rsidRDefault="006E1C82" w:rsidP="004756DE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38、西部利得新享混合型证券投资基金</w:t>
      </w:r>
    </w:p>
    <w:p w:rsidR="006E1C82" w:rsidRPr="00C34F58" w:rsidRDefault="006E1C82" w:rsidP="004756DE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39、西部利得创业板大盘交易型开放式指数证券投资基金</w:t>
      </w:r>
    </w:p>
    <w:p w:rsidR="006E1C82" w:rsidRPr="00C34F58" w:rsidRDefault="006E1C82" w:rsidP="004756DE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40、西部利得港股通新机遇灵活配置混合型证券投资基金</w:t>
      </w:r>
    </w:p>
    <w:p w:rsidR="006E1C82" w:rsidRPr="00C34F58" w:rsidRDefault="006E1C82" w:rsidP="004756DE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41、西部利得尊泰86个月定期开放债券型证券投资基金</w:t>
      </w:r>
    </w:p>
    <w:p w:rsidR="006E1C82" w:rsidRPr="00C34F58" w:rsidRDefault="006E1C82" w:rsidP="004756DE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</w:t>
      </w:r>
      <w:r w:rsidR="00A30949">
        <w:rPr>
          <w:rFonts w:ascii="仿宋" w:eastAsia="仿宋" w:hAnsi="仿宋" w:cs="宋体"/>
          <w:color w:val="000000"/>
          <w:kern w:val="0"/>
          <w:sz w:val="30"/>
          <w:szCs w:val="30"/>
        </w:rPr>
        <w:t>2</w:t>
      </w: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、西部利得聚禾灵活配置混合型证券投资基金</w:t>
      </w:r>
    </w:p>
    <w:p w:rsidR="00161D4A" w:rsidRPr="00C34F58" w:rsidRDefault="00161D4A" w:rsidP="004756DE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</w:t>
      </w:r>
      <w:r w:rsidR="00A30949">
        <w:rPr>
          <w:rFonts w:ascii="仿宋" w:eastAsia="仿宋" w:hAnsi="仿宋" w:cs="宋体"/>
          <w:color w:val="000000"/>
          <w:kern w:val="0"/>
          <w:sz w:val="30"/>
          <w:szCs w:val="30"/>
        </w:rPr>
        <w:t>3</w:t>
      </w: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．西部利得鑫泓增强债券型证券投资基金</w:t>
      </w:r>
    </w:p>
    <w:p w:rsidR="00161D4A" w:rsidRPr="00C34F58" w:rsidRDefault="00161D4A" w:rsidP="004756DE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</w:t>
      </w:r>
      <w:r w:rsidR="00A30949">
        <w:rPr>
          <w:rFonts w:ascii="仿宋" w:eastAsia="仿宋" w:hAnsi="仿宋" w:cs="宋体"/>
          <w:color w:val="000000"/>
          <w:kern w:val="0"/>
          <w:sz w:val="30"/>
          <w:szCs w:val="30"/>
        </w:rPr>
        <w:t>4</w:t>
      </w: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、西部利得中债1-3年政策性金融债指数证券投资基金</w:t>
      </w:r>
    </w:p>
    <w:p w:rsidR="00161D4A" w:rsidRPr="00C34F58" w:rsidRDefault="00161D4A" w:rsidP="004756DE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</w:t>
      </w:r>
      <w:r w:rsidR="00A30949">
        <w:rPr>
          <w:rFonts w:ascii="仿宋" w:eastAsia="仿宋" w:hAnsi="仿宋" w:cs="宋体"/>
          <w:color w:val="000000"/>
          <w:kern w:val="0"/>
          <w:sz w:val="30"/>
          <w:szCs w:val="30"/>
        </w:rPr>
        <w:t>5</w:t>
      </w: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、西部利得量化优选一年持有期混合型证券投资基金</w:t>
      </w:r>
    </w:p>
    <w:p w:rsidR="00161D4A" w:rsidRPr="00C34F58" w:rsidRDefault="00161D4A" w:rsidP="004756DE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</w:t>
      </w:r>
      <w:r w:rsidR="00A30949">
        <w:rPr>
          <w:rFonts w:ascii="仿宋" w:eastAsia="仿宋" w:hAnsi="仿宋" w:cs="宋体"/>
          <w:color w:val="000000"/>
          <w:kern w:val="0"/>
          <w:sz w:val="30"/>
          <w:szCs w:val="30"/>
        </w:rPr>
        <w:t>6</w:t>
      </w: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、西部利得聚兴一年定期开放混合型证券投资基金</w:t>
      </w:r>
    </w:p>
    <w:p w:rsidR="00161D4A" w:rsidRPr="00C34F58" w:rsidRDefault="0091625F" w:rsidP="004756DE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</w:t>
      </w:r>
      <w:r w:rsidR="00A30949">
        <w:rPr>
          <w:rFonts w:ascii="仿宋" w:eastAsia="仿宋" w:hAnsi="仿宋" w:cs="宋体"/>
          <w:color w:val="000000"/>
          <w:kern w:val="0"/>
          <w:sz w:val="30"/>
          <w:szCs w:val="30"/>
        </w:rPr>
        <w:t>7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91625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西部利得中证人工智能主题指数增强型证券投资基金</w:t>
      </w:r>
    </w:p>
    <w:p w:rsidR="00161D4A" w:rsidRPr="0091625F" w:rsidRDefault="0091625F" w:rsidP="004756DE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</w:t>
      </w:r>
      <w:r w:rsidR="00A30949">
        <w:rPr>
          <w:rFonts w:ascii="仿宋" w:eastAsia="仿宋" w:hAnsi="仿宋" w:cs="宋体"/>
          <w:color w:val="000000"/>
          <w:kern w:val="0"/>
          <w:sz w:val="30"/>
          <w:szCs w:val="30"/>
        </w:rPr>
        <w:t>8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91625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西部利得深证红利交易型开放式指数证券投资基金</w:t>
      </w:r>
    </w:p>
    <w:p w:rsidR="00161D4A" w:rsidRDefault="00A30949" w:rsidP="004756DE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/>
          <w:color w:val="000000"/>
          <w:kern w:val="0"/>
          <w:sz w:val="30"/>
          <w:szCs w:val="30"/>
        </w:rPr>
        <w:t>49</w:t>
      </w:r>
      <w:r w:rsidR="0091625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="0091625F" w:rsidRPr="0091625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西部利得碳中和混合型发起式证券投资基金</w:t>
      </w:r>
    </w:p>
    <w:p w:rsidR="00F11BB8" w:rsidRDefault="00F11BB8" w:rsidP="004756DE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5</w:t>
      </w:r>
      <w:r w:rsidR="00A30949">
        <w:rPr>
          <w:rFonts w:ascii="仿宋" w:eastAsia="仿宋" w:hAnsi="仿宋" w:cs="宋体"/>
          <w:color w:val="000000"/>
          <w:kern w:val="0"/>
          <w:sz w:val="30"/>
          <w:szCs w:val="30"/>
        </w:rPr>
        <w:t>0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F11BB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西部利得创业板大盘交易型开放式指数证券投资基金联接基金</w:t>
      </w:r>
    </w:p>
    <w:p w:rsidR="00F11BB8" w:rsidRDefault="00F11BB8" w:rsidP="004756DE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5</w:t>
      </w:r>
      <w:r w:rsidR="00A30949">
        <w:rPr>
          <w:rFonts w:ascii="仿宋" w:eastAsia="仿宋" w:hAnsi="仿宋" w:cs="宋体"/>
          <w:color w:val="000000"/>
          <w:kern w:val="0"/>
          <w:sz w:val="30"/>
          <w:szCs w:val="30"/>
        </w:rPr>
        <w:t>1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F11BB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西部利得CES半导体芯片行业指数增强型证券投资基金</w:t>
      </w:r>
    </w:p>
    <w:p w:rsidR="00F11BB8" w:rsidRDefault="00F11BB8" w:rsidP="004756DE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5</w:t>
      </w:r>
      <w:r w:rsidR="00A30949">
        <w:rPr>
          <w:rFonts w:ascii="仿宋" w:eastAsia="仿宋" w:hAnsi="仿宋" w:cs="宋体"/>
          <w:color w:val="000000"/>
          <w:kern w:val="0"/>
          <w:sz w:val="30"/>
          <w:szCs w:val="30"/>
        </w:rPr>
        <w:t>2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F11BB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西部利得双瑞一年定期开放债券型发起式证券投资基金</w:t>
      </w:r>
    </w:p>
    <w:p w:rsidR="00C57EE9" w:rsidRDefault="00C57EE9" w:rsidP="004756DE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5</w:t>
      </w:r>
      <w:r w:rsidR="00A30949">
        <w:rPr>
          <w:rFonts w:ascii="仿宋" w:eastAsia="仿宋" w:hAnsi="仿宋" w:cs="宋体"/>
          <w:color w:val="000000"/>
          <w:kern w:val="0"/>
          <w:sz w:val="30"/>
          <w:szCs w:val="30"/>
        </w:rPr>
        <w:t>3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C57EE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西部利得聚盈一年定期开放债券型证券投资基金</w:t>
      </w:r>
    </w:p>
    <w:p w:rsidR="00C57EE9" w:rsidRDefault="00C57EE9" w:rsidP="004756DE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5</w:t>
      </w:r>
      <w:r w:rsidR="00A30949">
        <w:rPr>
          <w:rFonts w:ascii="仿宋" w:eastAsia="仿宋" w:hAnsi="仿宋" w:cs="宋体"/>
          <w:color w:val="000000"/>
          <w:kern w:val="0"/>
          <w:sz w:val="30"/>
          <w:szCs w:val="30"/>
        </w:rPr>
        <w:t>4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C57EE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西部利得季季稳90天滚动持有债券型证券投资基金</w:t>
      </w:r>
    </w:p>
    <w:p w:rsidR="00A30949" w:rsidRDefault="00A30949" w:rsidP="004756DE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/>
          <w:color w:val="000000"/>
          <w:kern w:val="0"/>
          <w:sz w:val="30"/>
          <w:szCs w:val="30"/>
        </w:rPr>
        <w:t>55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A3094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西部利得季季鸿三个月持有期混合型发起式基金中基金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（F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OF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）</w:t>
      </w:r>
    </w:p>
    <w:p w:rsidR="00A30949" w:rsidRDefault="00A30949" w:rsidP="004756DE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/>
          <w:color w:val="000000"/>
          <w:kern w:val="0"/>
          <w:sz w:val="30"/>
          <w:szCs w:val="30"/>
        </w:rPr>
        <w:t>56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A3094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西部利得时代动力混合型发起式证券投资基金</w:t>
      </w:r>
    </w:p>
    <w:p w:rsidR="00A30949" w:rsidRDefault="00A30949" w:rsidP="004756DE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5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7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A3094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西部利得数字产业混合型证券投资基金</w:t>
      </w:r>
    </w:p>
    <w:p w:rsidR="00102B81" w:rsidRDefault="00102B81" w:rsidP="004756DE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5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8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102B8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西部利得聚优一年持有期混合型证券投资基金</w:t>
      </w:r>
    </w:p>
    <w:p w:rsidR="00102B81" w:rsidRDefault="00102B81" w:rsidP="004756DE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5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9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102B8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西部利得双兴一年定期开放债券型发起式证券投资基金</w:t>
      </w:r>
    </w:p>
    <w:p w:rsidR="00102B81" w:rsidRDefault="00102B81" w:rsidP="004756DE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6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0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102B8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西部利得量化价值一年持有期混合型证券投资基金</w:t>
      </w:r>
    </w:p>
    <w:p w:rsidR="00FD67D4" w:rsidRDefault="00FD67D4" w:rsidP="004756DE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6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1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FD67D4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西部利得绿色能源混合型证券投资基金</w:t>
      </w:r>
    </w:p>
    <w:p w:rsidR="00FD67D4" w:rsidRPr="00A30949" w:rsidRDefault="00FD67D4" w:rsidP="004756DE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6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2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FD67D4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西部利得沣享债券型证券投资基金</w:t>
      </w:r>
    </w:p>
    <w:p w:rsidR="0091625F" w:rsidRPr="0091625F" w:rsidRDefault="0091625F" w:rsidP="004756DE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6E1C82" w:rsidRDefault="006E1C82" w:rsidP="004756DE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上述基金的</w:t>
      </w:r>
      <w:r w:rsidR="00F11BB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202</w:t>
      </w:r>
      <w:r w:rsidR="00FD67D4">
        <w:rPr>
          <w:rFonts w:ascii="仿宋" w:eastAsia="仿宋" w:hAnsi="仿宋" w:cs="宋体"/>
          <w:color w:val="000000"/>
          <w:kern w:val="0"/>
          <w:sz w:val="30"/>
          <w:szCs w:val="30"/>
        </w:rPr>
        <w:t>3</w:t>
      </w:r>
      <w:r w:rsidR="00F11BB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年第</w:t>
      </w:r>
      <w:r w:rsidR="00FD67D4">
        <w:rPr>
          <w:rFonts w:ascii="仿宋" w:eastAsia="仿宋" w:hAnsi="仿宋" w:cs="宋体"/>
          <w:color w:val="000000"/>
          <w:kern w:val="0"/>
          <w:sz w:val="30"/>
          <w:szCs w:val="30"/>
        </w:rPr>
        <w:t>1</w:t>
      </w:r>
      <w:r w:rsidR="00F11BB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季度</w:t>
      </w: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报告全文于202</w:t>
      </w:r>
      <w:r w:rsidR="00102B81">
        <w:rPr>
          <w:rFonts w:ascii="仿宋" w:eastAsia="仿宋" w:hAnsi="仿宋" w:cs="宋体"/>
          <w:color w:val="000000"/>
          <w:kern w:val="0"/>
          <w:sz w:val="30"/>
          <w:szCs w:val="30"/>
        </w:rPr>
        <w:t>3</w:t>
      </w: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年</w:t>
      </w:r>
      <w:r w:rsidR="00FD67D4">
        <w:rPr>
          <w:rFonts w:ascii="仿宋" w:eastAsia="仿宋" w:hAnsi="仿宋" w:cs="宋体"/>
          <w:color w:val="000000"/>
          <w:kern w:val="0"/>
          <w:sz w:val="30"/>
          <w:szCs w:val="30"/>
        </w:rPr>
        <w:t>4</w:t>
      </w: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月</w:t>
      </w:r>
      <w:r w:rsidR="00FD67D4">
        <w:rPr>
          <w:rFonts w:ascii="仿宋" w:eastAsia="仿宋" w:hAnsi="仿宋" w:cs="宋体"/>
          <w:color w:val="000000"/>
          <w:kern w:val="0"/>
          <w:sz w:val="30"/>
          <w:szCs w:val="30"/>
        </w:rPr>
        <w:t>21</w:t>
      </w: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日在本公司网站（www.westleadfund.com）和中国证监会基金电子披露网站（http://eid.csrc.gov.cn/fund）披露，供投资者查阅。如有疑问可拨打本公司客服电话（400-700-7818）咨询。</w:t>
      </w:r>
    </w:p>
    <w:p w:rsidR="0091625F" w:rsidRPr="00C34F58" w:rsidRDefault="0091625F" w:rsidP="004756DE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6E1C82" w:rsidRDefault="006E1C82" w:rsidP="004756DE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91625F" w:rsidRPr="00C34F58" w:rsidRDefault="0091625F" w:rsidP="004756DE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6E1C82" w:rsidRDefault="006E1C82" w:rsidP="004756DE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特此公告。</w:t>
      </w:r>
    </w:p>
    <w:p w:rsidR="0091625F" w:rsidRPr="00C34F58" w:rsidRDefault="0091625F" w:rsidP="004756DE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24347B" w:rsidRPr="00C34F58" w:rsidRDefault="00350241" w:rsidP="004756DE">
      <w:pPr>
        <w:widowControl/>
        <w:spacing w:beforeLines="50"/>
        <w:ind w:firstLine="482"/>
        <w:jc w:val="righ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西部利得基金管理有限公司</w:t>
      </w:r>
      <w:r w:rsidR="0024347B" w:rsidRPr="00C34F58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</w:p>
    <w:p w:rsidR="00A24BF3" w:rsidRPr="00102B81" w:rsidRDefault="0024347B" w:rsidP="007D2CE8">
      <w:pPr>
        <w:widowControl/>
        <w:spacing w:beforeLines="50"/>
        <w:ind w:firstLine="480"/>
        <w:jc w:val="righ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/>
          <w:color w:val="000000"/>
          <w:kern w:val="0"/>
          <w:sz w:val="30"/>
          <w:szCs w:val="30"/>
        </w:rPr>
        <w:t>20</w:t>
      </w:r>
      <w:r w:rsidR="00194EBE" w:rsidRPr="00C34F58">
        <w:rPr>
          <w:rFonts w:ascii="仿宋" w:eastAsia="仿宋" w:hAnsi="仿宋" w:cs="宋体"/>
          <w:color w:val="000000"/>
          <w:kern w:val="0"/>
          <w:sz w:val="30"/>
          <w:szCs w:val="30"/>
        </w:rPr>
        <w:t>2</w:t>
      </w:r>
      <w:r w:rsidR="00102B81">
        <w:rPr>
          <w:rFonts w:ascii="仿宋" w:eastAsia="仿宋" w:hAnsi="仿宋" w:cs="宋体"/>
          <w:color w:val="000000"/>
          <w:kern w:val="0"/>
          <w:sz w:val="30"/>
          <w:szCs w:val="30"/>
        </w:rPr>
        <w:t>3</w:t>
      </w: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年</w:t>
      </w:r>
      <w:r w:rsidR="00166C8B">
        <w:rPr>
          <w:rFonts w:ascii="仿宋" w:eastAsia="仿宋" w:hAnsi="仿宋" w:cs="宋体"/>
          <w:color w:val="000000"/>
          <w:kern w:val="0"/>
          <w:sz w:val="30"/>
          <w:szCs w:val="30"/>
        </w:rPr>
        <w:t>4</w:t>
      </w: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月</w:t>
      </w:r>
      <w:r w:rsidR="00166C8B">
        <w:rPr>
          <w:rFonts w:ascii="仿宋" w:eastAsia="仿宋" w:hAnsi="仿宋" w:cs="宋体"/>
          <w:color w:val="000000"/>
          <w:kern w:val="0"/>
          <w:sz w:val="30"/>
          <w:szCs w:val="30"/>
        </w:rPr>
        <w:t>21</w:t>
      </w: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日</w:t>
      </w:r>
      <w:r w:rsidRPr="00C34F58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</w:p>
    <w:sectPr w:rsidR="00A24BF3" w:rsidRPr="00102B81" w:rsidSect="00680265">
      <w:pgSz w:w="11906" w:h="17338"/>
      <w:pgMar w:top="1938" w:right="1521" w:bottom="1134" w:left="1662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39E" w:rsidRDefault="0042439E" w:rsidP="002815A9">
      <w:r>
        <w:separator/>
      </w:r>
    </w:p>
  </w:endnote>
  <w:endnote w:type="continuationSeparator" w:id="0">
    <w:p w:rsidR="0042439E" w:rsidRDefault="0042439E" w:rsidP="002815A9">
      <w:r>
        <w:continuationSeparator/>
      </w:r>
    </w:p>
  </w:endnote>
  <w:endnote w:type="continuationNotice" w:id="1">
    <w:p w:rsidR="0042439E" w:rsidRDefault="0042439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39E" w:rsidRDefault="0042439E" w:rsidP="002815A9">
      <w:r>
        <w:separator/>
      </w:r>
    </w:p>
  </w:footnote>
  <w:footnote w:type="continuationSeparator" w:id="0">
    <w:p w:rsidR="0042439E" w:rsidRDefault="0042439E" w:rsidP="002815A9">
      <w:r>
        <w:continuationSeparator/>
      </w:r>
    </w:p>
  </w:footnote>
  <w:footnote w:type="continuationNotice" w:id="1">
    <w:p w:rsidR="0042439E" w:rsidRDefault="0042439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4794"/>
    <w:multiLevelType w:val="hybridMultilevel"/>
    <w:tmpl w:val="C016AC84"/>
    <w:lvl w:ilvl="0" w:tplc="9FEEEB62">
      <w:start w:val="1"/>
      <w:numFmt w:val="japaneseCounting"/>
      <w:lvlText w:val="%1、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">
    <w:nsid w:val="786F0901"/>
    <w:multiLevelType w:val="hybridMultilevel"/>
    <w:tmpl w:val="8230F962"/>
    <w:lvl w:ilvl="0" w:tplc="9FEEEB62">
      <w:start w:val="1"/>
      <w:numFmt w:val="japaneseCounting"/>
      <w:lvlText w:val="%1、"/>
      <w:lvlJc w:val="left"/>
      <w:pPr>
        <w:ind w:left="2182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5E59"/>
    <w:rsid w:val="00003235"/>
    <w:rsid w:val="0001207F"/>
    <w:rsid w:val="0002235C"/>
    <w:rsid w:val="00024AF4"/>
    <w:rsid w:val="00024D6A"/>
    <w:rsid w:val="00034FD2"/>
    <w:rsid w:val="00035962"/>
    <w:rsid w:val="000372F5"/>
    <w:rsid w:val="000430F5"/>
    <w:rsid w:val="00046D57"/>
    <w:rsid w:val="00055B86"/>
    <w:rsid w:val="00060408"/>
    <w:rsid w:val="00060E67"/>
    <w:rsid w:val="00062D7C"/>
    <w:rsid w:val="000633AD"/>
    <w:rsid w:val="000655E0"/>
    <w:rsid w:val="0007591A"/>
    <w:rsid w:val="00077679"/>
    <w:rsid w:val="00081149"/>
    <w:rsid w:val="00082ADC"/>
    <w:rsid w:val="000A0DF7"/>
    <w:rsid w:val="000A0F3B"/>
    <w:rsid w:val="000A5D27"/>
    <w:rsid w:val="000B460A"/>
    <w:rsid w:val="000B5143"/>
    <w:rsid w:val="000B5B71"/>
    <w:rsid w:val="000C26B8"/>
    <w:rsid w:val="000D1327"/>
    <w:rsid w:val="000F0BBE"/>
    <w:rsid w:val="000F7325"/>
    <w:rsid w:val="00102B81"/>
    <w:rsid w:val="001054A0"/>
    <w:rsid w:val="0011339B"/>
    <w:rsid w:val="00122796"/>
    <w:rsid w:val="001374C1"/>
    <w:rsid w:val="001406F8"/>
    <w:rsid w:val="00145786"/>
    <w:rsid w:val="00151397"/>
    <w:rsid w:val="00153473"/>
    <w:rsid w:val="00154213"/>
    <w:rsid w:val="00161D4A"/>
    <w:rsid w:val="0016445E"/>
    <w:rsid w:val="00166C8B"/>
    <w:rsid w:val="00167518"/>
    <w:rsid w:val="00171BD5"/>
    <w:rsid w:val="00177350"/>
    <w:rsid w:val="00182115"/>
    <w:rsid w:val="00184B0C"/>
    <w:rsid w:val="00185F94"/>
    <w:rsid w:val="00186BA3"/>
    <w:rsid w:val="00190243"/>
    <w:rsid w:val="00194EBE"/>
    <w:rsid w:val="001A1A34"/>
    <w:rsid w:val="001A2380"/>
    <w:rsid w:val="001B2ED5"/>
    <w:rsid w:val="001B574A"/>
    <w:rsid w:val="001C5C8E"/>
    <w:rsid w:val="001C67E4"/>
    <w:rsid w:val="001D11B7"/>
    <w:rsid w:val="001E03A8"/>
    <w:rsid w:val="001E3027"/>
    <w:rsid w:val="001E3515"/>
    <w:rsid w:val="001E3B2E"/>
    <w:rsid w:val="001E3B5C"/>
    <w:rsid w:val="001F3469"/>
    <w:rsid w:val="001F3907"/>
    <w:rsid w:val="00206DD4"/>
    <w:rsid w:val="002071DF"/>
    <w:rsid w:val="0022673A"/>
    <w:rsid w:val="0023236D"/>
    <w:rsid w:val="002336C0"/>
    <w:rsid w:val="00234993"/>
    <w:rsid w:val="00235BE2"/>
    <w:rsid w:val="0024347B"/>
    <w:rsid w:val="00253573"/>
    <w:rsid w:val="002765A9"/>
    <w:rsid w:val="00281561"/>
    <w:rsid w:val="002815A9"/>
    <w:rsid w:val="00290E1A"/>
    <w:rsid w:val="002A03C0"/>
    <w:rsid w:val="002A370D"/>
    <w:rsid w:val="002B46CD"/>
    <w:rsid w:val="002C6C7C"/>
    <w:rsid w:val="002D247D"/>
    <w:rsid w:val="002E2198"/>
    <w:rsid w:val="002E64B5"/>
    <w:rsid w:val="00314749"/>
    <w:rsid w:val="00323B34"/>
    <w:rsid w:val="00331C72"/>
    <w:rsid w:val="00343697"/>
    <w:rsid w:val="0034504E"/>
    <w:rsid w:val="00350241"/>
    <w:rsid w:val="003638F5"/>
    <w:rsid w:val="0036716F"/>
    <w:rsid w:val="00367524"/>
    <w:rsid w:val="00370889"/>
    <w:rsid w:val="00373E79"/>
    <w:rsid w:val="00382818"/>
    <w:rsid w:val="00385D69"/>
    <w:rsid w:val="00386AE1"/>
    <w:rsid w:val="00396EA2"/>
    <w:rsid w:val="003A2E35"/>
    <w:rsid w:val="003A4B9F"/>
    <w:rsid w:val="003B2798"/>
    <w:rsid w:val="003B6510"/>
    <w:rsid w:val="003D0FF2"/>
    <w:rsid w:val="003D1073"/>
    <w:rsid w:val="003D16E1"/>
    <w:rsid w:val="003D6D48"/>
    <w:rsid w:val="003E415A"/>
    <w:rsid w:val="00421A28"/>
    <w:rsid w:val="0042439E"/>
    <w:rsid w:val="00432872"/>
    <w:rsid w:val="004438E0"/>
    <w:rsid w:val="00443AD9"/>
    <w:rsid w:val="00451EA0"/>
    <w:rsid w:val="00470D7D"/>
    <w:rsid w:val="00473B64"/>
    <w:rsid w:val="004756DE"/>
    <w:rsid w:val="00496517"/>
    <w:rsid w:val="00497B88"/>
    <w:rsid w:val="004A0320"/>
    <w:rsid w:val="004B23BC"/>
    <w:rsid w:val="004B2DBF"/>
    <w:rsid w:val="004B36F8"/>
    <w:rsid w:val="004C44CC"/>
    <w:rsid w:val="004E7950"/>
    <w:rsid w:val="004F084E"/>
    <w:rsid w:val="00500AF0"/>
    <w:rsid w:val="00505B4A"/>
    <w:rsid w:val="005063CD"/>
    <w:rsid w:val="00513D53"/>
    <w:rsid w:val="0051614F"/>
    <w:rsid w:val="005325D3"/>
    <w:rsid w:val="00533CFB"/>
    <w:rsid w:val="00536166"/>
    <w:rsid w:val="00537504"/>
    <w:rsid w:val="00546825"/>
    <w:rsid w:val="00547FA5"/>
    <w:rsid w:val="005611D4"/>
    <w:rsid w:val="00574829"/>
    <w:rsid w:val="00580EAD"/>
    <w:rsid w:val="00583A72"/>
    <w:rsid w:val="00586C4B"/>
    <w:rsid w:val="00587BC9"/>
    <w:rsid w:val="005A42E7"/>
    <w:rsid w:val="005A6CE6"/>
    <w:rsid w:val="005A7539"/>
    <w:rsid w:val="005B0EF2"/>
    <w:rsid w:val="005B1ACD"/>
    <w:rsid w:val="005B25EE"/>
    <w:rsid w:val="005B3AF3"/>
    <w:rsid w:val="005B560E"/>
    <w:rsid w:val="005C0976"/>
    <w:rsid w:val="005C14F8"/>
    <w:rsid w:val="005C3698"/>
    <w:rsid w:val="005D01D0"/>
    <w:rsid w:val="005D347B"/>
    <w:rsid w:val="00604637"/>
    <w:rsid w:val="006075E9"/>
    <w:rsid w:val="00610FD5"/>
    <w:rsid w:val="006149E5"/>
    <w:rsid w:val="00624016"/>
    <w:rsid w:val="0063351E"/>
    <w:rsid w:val="00634FD3"/>
    <w:rsid w:val="00643ED8"/>
    <w:rsid w:val="00651C6E"/>
    <w:rsid w:val="00672D9A"/>
    <w:rsid w:val="00677D4D"/>
    <w:rsid w:val="00680265"/>
    <w:rsid w:val="00681640"/>
    <w:rsid w:val="00684A08"/>
    <w:rsid w:val="00684F0D"/>
    <w:rsid w:val="00687F00"/>
    <w:rsid w:val="00695645"/>
    <w:rsid w:val="00697B2E"/>
    <w:rsid w:val="006A16B7"/>
    <w:rsid w:val="006B34A3"/>
    <w:rsid w:val="006B3F31"/>
    <w:rsid w:val="006C51CA"/>
    <w:rsid w:val="006D0586"/>
    <w:rsid w:val="006D5F19"/>
    <w:rsid w:val="006E1C82"/>
    <w:rsid w:val="006F0437"/>
    <w:rsid w:val="006F0DD4"/>
    <w:rsid w:val="006F2671"/>
    <w:rsid w:val="00710C82"/>
    <w:rsid w:val="0071382A"/>
    <w:rsid w:val="00715F47"/>
    <w:rsid w:val="00740096"/>
    <w:rsid w:val="00750407"/>
    <w:rsid w:val="00753954"/>
    <w:rsid w:val="00770C90"/>
    <w:rsid w:val="007847F2"/>
    <w:rsid w:val="00790B82"/>
    <w:rsid w:val="007A413D"/>
    <w:rsid w:val="007A4729"/>
    <w:rsid w:val="007A6444"/>
    <w:rsid w:val="007B346B"/>
    <w:rsid w:val="007B4F20"/>
    <w:rsid w:val="007C1F85"/>
    <w:rsid w:val="007D2CE8"/>
    <w:rsid w:val="007D66C6"/>
    <w:rsid w:val="007D7A39"/>
    <w:rsid w:val="007E4BA3"/>
    <w:rsid w:val="007F273B"/>
    <w:rsid w:val="008043A9"/>
    <w:rsid w:val="00807C49"/>
    <w:rsid w:val="00810D7D"/>
    <w:rsid w:val="00825F96"/>
    <w:rsid w:val="00837F18"/>
    <w:rsid w:val="00863630"/>
    <w:rsid w:val="008714CC"/>
    <w:rsid w:val="008746A3"/>
    <w:rsid w:val="008762B9"/>
    <w:rsid w:val="008802C6"/>
    <w:rsid w:val="00883A72"/>
    <w:rsid w:val="0088550E"/>
    <w:rsid w:val="008918A6"/>
    <w:rsid w:val="008A1022"/>
    <w:rsid w:val="008B1A37"/>
    <w:rsid w:val="008B2530"/>
    <w:rsid w:val="008B4F91"/>
    <w:rsid w:val="008C5DAE"/>
    <w:rsid w:val="008D1121"/>
    <w:rsid w:val="008D48D7"/>
    <w:rsid w:val="008D521B"/>
    <w:rsid w:val="008D6CD1"/>
    <w:rsid w:val="008E3695"/>
    <w:rsid w:val="008E430D"/>
    <w:rsid w:val="008F26D7"/>
    <w:rsid w:val="00901C3A"/>
    <w:rsid w:val="00905B39"/>
    <w:rsid w:val="0091625F"/>
    <w:rsid w:val="00924B0C"/>
    <w:rsid w:val="00933914"/>
    <w:rsid w:val="009349E9"/>
    <w:rsid w:val="009563BE"/>
    <w:rsid w:val="00961AD2"/>
    <w:rsid w:val="00962D91"/>
    <w:rsid w:val="0097403F"/>
    <w:rsid w:val="009743DA"/>
    <w:rsid w:val="00997E58"/>
    <w:rsid w:val="009A43F5"/>
    <w:rsid w:val="009A4E44"/>
    <w:rsid w:val="009A6616"/>
    <w:rsid w:val="009B0062"/>
    <w:rsid w:val="009B47E1"/>
    <w:rsid w:val="009B4806"/>
    <w:rsid w:val="009B4B12"/>
    <w:rsid w:val="009C315E"/>
    <w:rsid w:val="009D1718"/>
    <w:rsid w:val="009D7E9D"/>
    <w:rsid w:val="009E4DE5"/>
    <w:rsid w:val="009E7EB5"/>
    <w:rsid w:val="009F0A5E"/>
    <w:rsid w:val="009F515B"/>
    <w:rsid w:val="00A2045E"/>
    <w:rsid w:val="00A24BF3"/>
    <w:rsid w:val="00A30949"/>
    <w:rsid w:val="00A31566"/>
    <w:rsid w:val="00A3291D"/>
    <w:rsid w:val="00A40A8D"/>
    <w:rsid w:val="00A40C60"/>
    <w:rsid w:val="00A45EC7"/>
    <w:rsid w:val="00A84C3E"/>
    <w:rsid w:val="00A90010"/>
    <w:rsid w:val="00A96154"/>
    <w:rsid w:val="00A96334"/>
    <w:rsid w:val="00AB17CB"/>
    <w:rsid w:val="00AB4C69"/>
    <w:rsid w:val="00AC2291"/>
    <w:rsid w:val="00AF5EAE"/>
    <w:rsid w:val="00B04561"/>
    <w:rsid w:val="00B33BF1"/>
    <w:rsid w:val="00B361C4"/>
    <w:rsid w:val="00B417D9"/>
    <w:rsid w:val="00B4257A"/>
    <w:rsid w:val="00B4460E"/>
    <w:rsid w:val="00B4663D"/>
    <w:rsid w:val="00B631A6"/>
    <w:rsid w:val="00B6712E"/>
    <w:rsid w:val="00B67707"/>
    <w:rsid w:val="00B7061C"/>
    <w:rsid w:val="00B70950"/>
    <w:rsid w:val="00B70D6E"/>
    <w:rsid w:val="00B80CED"/>
    <w:rsid w:val="00B87AA4"/>
    <w:rsid w:val="00B95B77"/>
    <w:rsid w:val="00BA1E60"/>
    <w:rsid w:val="00BA5073"/>
    <w:rsid w:val="00BB4B0B"/>
    <w:rsid w:val="00BC0727"/>
    <w:rsid w:val="00BC1328"/>
    <w:rsid w:val="00BC2486"/>
    <w:rsid w:val="00BC3049"/>
    <w:rsid w:val="00BC3683"/>
    <w:rsid w:val="00BC62CE"/>
    <w:rsid w:val="00BC68F8"/>
    <w:rsid w:val="00BE019B"/>
    <w:rsid w:val="00BE1DCC"/>
    <w:rsid w:val="00BF0A70"/>
    <w:rsid w:val="00BF1A73"/>
    <w:rsid w:val="00BF5BD8"/>
    <w:rsid w:val="00BF6BCF"/>
    <w:rsid w:val="00C104EB"/>
    <w:rsid w:val="00C24BE6"/>
    <w:rsid w:val="00C34F58"/>
    <w:rsid w:val="00C44D90"/>
    <w:rsid w:val="00C46D19"/>
    <w:rsid w:val="00C47E78"/>
    <w:rsid w:val="00C57EE9"/>
    <w:rsid w:val="00C61692"/>
    <w:rsid w:val="00C72F7A"/>
    <w:rsid w:val="00C753C8"/>
    <w:rsid w:val="00C819BA"/>
    <w:rsid w:val="00C85D08"/>
    <w:rsid w:val="00C91B72"/>
    <w:rsid w:val="00C92C7A"/>
    <w:rsid w:val="00C9464F"/>
    <w:rsid w:val="00C9635F"/>
    <w:rsid w:val="00CA3A04"/>
    <w:rsid w:val="00CA669F"/>
    <w:rsid w:val="00CB07BF"/>
    <w:rsid w:val="00CB6257"/>
    <w:rsid w:val="00CC05BD"/>
    <w:rsid w:val="00CC193C"/>
    <w:rsid w:val="00CC4D83"/>
    <w:rsid w:val="00CC50A7"/>
    <w:rsid w:val="00CC5E64"/>
    <w:rsid w:val="00CC625A"/>
    <w:rsid w:val="00CE24BA"/>
    <w:rsid w:val="00CF0CC5"/>
    <w:rsid w:val="00CF3040"/>
    <w:rsid w:val="00CF66C7"/>
    <w:rsid w:val="00D00B8A"/>
    <w:rsid w:val="00D05B08"/>
    <w:rsid w:val="00D15E59"/>
    <w:rsid w:val="00D22DEC"/>
    <w:rsid w:val="00D300F4"/>
    <w:rsid w:val="00D331BB"/>
    <w:rsid w:val="00D33986"/>
    <w:rsid w:val="00D3451A"/>
    <w:rsid w:val="00D44424"/>
    <w:rsid w:val="00D51ED6"/>
    <w:rsid w:val="00D52D04"/>
    <w:rsid w:val="00D7105F"/>
    <w:rsid w:val="00D82351"/>
    <w:rsid w:val="00D93676"/>
    <w:rsid w:val="00DB326F"/>
    <w:rsid w:val="00DE44FD"/>
    <w:rsid w:val="00DE5634"/>
    <w:rsid w:val="00DE6380"/>
    <w:rsid w:val="00DF6D4E"/>
    <w:rsid w:val="00DF74E3"/>
    <w:rsid w:val="00E00E09"/>
    <w:rsid w:val="00E10FAF"/>
    <w:rsid w:val="00E11806"/>
    <w:rsid w:val="00E304F5"/>
    <w:rsid w:val="00E34BBB"/>
    <w:rsid w:val="00E365F6"/>
    <w:rsid w:val="00E42F56"/>
    <w:rsid w:val="00E440A0"/>
    <w:rsid w:val="00E46EDC"/>
    <w:rsid w:val="00E51E40"/>
    <w:rsid w:val="00E74661"/>
    <w:rsid w:val="00E81436"/>
    <w:rsid w:val="00E818D9"/>
    <w:rsid w:val="00E8259E"/>
    <w:rsid w:val="00E92111"/>
    <w:rsid w:val="00E973CE"/>
    <w:rsid w:val="00E97BDF"/>
    <w:rsid w:val="00EA0C0D"/>
    <w:rsid w:val="00EA329F"/>
    <w:rsid w:val="00EB10CF"/>
    <w:rsid w:val="00EB7F78"/>
    <w:rsid w:val="00EC2260"/>
    <w:rsid w:val="00EE1F2E"/>
    <w:rsid w:val="00EE6B0D"/>
    <w:rsid w:val="00EF697B"/>
    <w:rsid w:val="00EF69B6"/>
    <w:rsid w:val="00F003B9"/>
    <w:rsid w:val="00F11BB8"/>
    <w:rsid w:val="00F11BF3"/>
    <w:rsid w:val="00F13435"/>
    <w:rsid w:val="00F157AA"/>
    <w:rsid w:val="00F16556"/>
    <w:rsid w:val="00F26A99"/>
    <w:rsid w:val="00F44489"/>
    <w:rsid w:val="00F50173"/>
    <w:rsid w:val="00F563F1"/>
    <w:rsid w:val="00F60B41"/>
    <w:rsid w:val="00F62784"/>
    <w:rsid w:val="00F65A28"/>
    <w:rsid w:val="00F76716"/>
    <w:rsid w:val="00F80E20"/>
    <w:rsid w:val="00F856EB"/>
    <w:rsid w:val="00F8765B"/>
    <w:rsid w:val="00FA2141"/>
    <w:rsid w:val="00FA763B"/>
    <w:rsid w:val="00FB4874"/>
    <w:rsid w:val="00FC033C"/>
    <w:rsid w:val="00FC3A35"/>
    <w:rsid w:val="00FC3F74"/>
    <w:rsid w:val="00FD67D4"/>
    <w:rsid w:val="00FD7B42"/>
    <w:rsid w:val="00FD7C30"/>
    <w:rsid w:val="00FD7D94"/>
    <w:rsid w:val="00FF00AB"/>
    <w:rsid w:val="00FF244C"/>
    <w:rsid w:val="00FF3CA6"/>
    <w:rsid w:val="00FF6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E8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2CE8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2815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15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15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15A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2235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2235C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496517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496517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496517"/>
    <w:rPr>
      <w:szCs w:val="22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496517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496517"/>
    <w:rPr>
      <w:b/>
      <w:bCs/>
      <w:szCs w:val="22"/>
    </w:rPr>
  </w:style>
  <w:style w:type="character" w:customStyle="1" w:styleId="apple-style-span">
    <w:name w:val="apple-style-span"/>
    <w:basedOn w:val="a0"/>
    <w:rsid w:val="00EB10CF"/>
  </w:style>
  <w:style w:type="character" w:customStyle="1" w:styleId="da">
    <w:name w:val="da"/>
    <w:basedOn w:val="a0"/>
    <w:rsid w:val="000F7325"/>
  </w:style>
  <w:style w:type="character" w:customStyle="1" w:styleId="1Char">
    <w:name w:val="样式1 Char"/>
    <w:link w:val="1"/>
    <w:qFormat/>
    <w:rsid w:val="00B95B77"/>
    <w:rPr>
      <w:b/>
      <w:bCs/>
      <w:sz w:val="24"/>
      <w:u w:val="single"/>
    </w:rPr>
  </w:style>
  <w:style w:type="paragraph" w:customStyle="1" w:styleId="1">
    <w:name w:val="样式1"/>
    <w:basedOn w:val="a"/>
    <w:link w:val="1Char"/>
    <w:qFormat/>
    <w:rsid w:val="00B95B77"/>
    <w:pPr>
      <w:ind w:firstLineChars="200" w:firstLine="480"/>
      <w:jc w:val="left"/>
    </w:pPr>
    <w:rPr>
      <w:b/>
      <w:bCs/>
      <w:sz w:val="24"/>
      <w:szCs w:val="21"/>
      <w:u w:val="single"/>
    </w:rPr>
  </w:style>
  <w:style w:type="paragraph" w:styleId="a9">
    <w:name w:val="Normal (Web)"/>
    <w:basedOn w:val="a"/>
    <w:uiPriority w:val="99"/>
    <w:unhideWhenUsed/>
    <w:rsid w:val="00B95B7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extseginsigdiff">
    <w:name w:val="textseginsigdiff"/>
    <w:basedOn w:val="a0"/>
    <w:rsid w:val="00B95B77"/>
  </w:style>
  <w:style w:type="character" w:customStyle="1" w:styleId="textsegsigdiff">
    <w:name w:val="textsegsigdiff"/>
    <w:basedOn w:val="a0"/>
    <w:rsid w:val="00B95B77"/>
  </w:style>
  <w:style w:type="paragraph" w:styleId="aa">
    <w:name w:val="List Paragraph"/>
    <w:basedOn w:val="a"/>
    <w:uiPriority w:val="34"/>
    <w:qFormat/>
    <w:rsid w:val="00604637"/>
    <w:pPr>
      <w:ind w:firstLineChars="200" w:firstLine="420"/>
    </w:pPr>
  </w:style>
  <w:style w:type="table" w:styleId="ab">
    <w:name w:val="Table Grid"/>
    <w:basedOn w:val="a1"/>
    <w:uiPriority w:val="39"/>
    <w:rsid w:val="00825F96"/>
    <w:rPr>
      <w:rFonts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Revision"/>
    <w:hidden/>
    <w:uiPriority w:val="99"/>
    <w:semiHidden/>
    <w:rsid w:val="00F65A28"/>
    <w:rPr>
      <w:szCs w:val="22"/>
    </w:rPr>
  </w:style>
  <w:style w:type="paragraph" w:styleId="ad">
    <w:name w:val="Document Map"/>
    <w:basedOn w:val="a"/>
    <w:link w:val="Char4"/>
    <w:uiPriority w:val="99"/>
    <w:semiHidden/>
    <w:unhideWhenUsed/>
    <w:rsid w:val="00586C4B"/>
    <w:rPr>
      <w:rFonts w:ascii="宋体" w:eastAsia="宋体"/>
      <w:sz w:val="24"/>
      <w:szCs w:val="24"/>
    </w:rPr>
  </w:style>
  <w:style w:type="character" w:customStyle="1" w:styleId="Char4">
    <w:name w:val="文档结构图 Char"/>
    <w:basedOn w:val="a0"/>
    <w:link w:val="ad"/>
    <w:uiPriority w:val="99"/>
    <w:semiHidden/>
    <w:rsid w:val="00586C4B"/>
    <w:rPr>
      <w:rFonts w:ascii="宋体" w:eastAsia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76D94-B104-4954-AE43-CA7DABEDA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277</Words>
  <Characters>1581</Characters>
  <Application>Microsoft Office Word</Application>
  <DocSecurity>4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吴悦飞</dc:creator>
  <cp:keywords/>
  <dc:description/>
  <cp:lastModifiedBy>ZHONGM</cp:lastModifiedBy>
  <cp:revision>2</cp:revision>
  <dcterms:created xsi:type="dcterms:W3CDTF">2023-04-20T16:04:00Z</dcterms:created>
  <dcterms:modified xsi:type="dcterms:W3CDTF">2023-04-20T16:04:00Z</dcterms:modified>
</cp:coreProperties>
</file>