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42" w:rsidRDefault="00CC1C42" w:rsidP="00F670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Hlk93069654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光大保德信基金管理有限公司</w:t>
      </w:r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旗下部分基金季度报告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CC1C42" w:rsidRPr="005E088E" w:rsidRDefault="00CC1C42" w:rsidP="00F6701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CC1C42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（以下称“</w:t>
      </w: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”）</w:t>
      </w: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本公司202</w:t>
      </w:r>
      <w:r w:rsidR="005B7A6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5B7A6D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F6545A">
        <w:rPr>
          <w:rFonts w:ascii="仿宋" w:eastAsia="仿宋" w:hAnsi="仿宋" w:hint="eastAsia"/>
          <w:color w:val="000000" w:themeColor="text1"/>
          <w:sz w:val="32"/>
          <w:szCs w:val="32"/>
        </w:rPr>
        <w:t>季度报告涉及基金明细如下：</w:t>
      </w:r>
    </w:p>
    <w:tbl>
      <w:tblPr>
        <w:tblStyle w:val="a5"/>
        <w:tblW w:w="9322" w:type="dxa"/>
        <w:tblLook w:val="04A0"/>
      </w:tblPr>
      <w:tblGrid>
        <w:gridCol w:w="1245"/>
        <w:gridCol w:w="8077"/>
      </w:tblGrid>
      <w:tr w:rsidR="00CC1C42" w:rsidRPr="00F22E24" w:rsidTr="00886990">
        <w:tc>
          <w:tcPr>
            <w:tcW w:w="1245" w:type="dxa"/>
          </w:tcPr>
          <w:p w:rsidR="00CC1C42" w:rsidRPr="00F22E24" w:rsidRDefault="00CC1C42" w:rsidP="0088699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077" w:type="dxa"/>
          </w:tcPr>
          <w:p w:rsidR="00CC1C42" w:rsidRPr="00F22E24" w:rsidRDefault="00CC1C42" w:rsidP="00886990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基金名称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widowControl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光大保德信量化核心证券投资基金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光大保德信红利混合型证券投资基金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光大保德信新增长混合型证券投资基金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光大保德信优势配置混合型证券投资基金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光大保德信增利收益债券型证券投资基金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光大保德信均衡精选混合型证券投资基金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光大保德信动态优选灵活配置混合型证券投资基金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光大保德信中小盘混合型证券投资基金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光大保德信信用添益债券型证券投资基金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光大保德信行业轮动混合型证券投资基金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光大保德信添天盈五年定期开放债券型证券投资基金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光大保德信现金宝货币市场基金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光大保德信银发商机主题混合型证券投资基金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15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光大保德信岁末红利纯债债券型证券投资基金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光大保德信国企改革主题股票型证券投资基金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光大保德信鼎鑫灵活配置混合型证券投资基金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光大保德信一带一路战略主题混合型证券投资基金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19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光大保德信耀钱包货币市场基金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光大保德信欣鑫灵活配置混合型证券投资基金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光大保德信睿鑫灵活配置混合型证券投资基金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光大保德信中国制造2025灵活配置混合型证券投资基金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光大保德信风格轮动混合型证券投资基金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光大保德信产业新动力灵活配置混合型证券投资基金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光大保德信永鑫灵活配置混合型证券投资基金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光大保德信吉鑫灵活配置混合型证券投资基金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CC1C42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 xml:space="preserve">光大保德信恒利纯债债券型证券投资基金 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光大保德信安和债券型证券投资基金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29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光大保德信诚鑫灵活配置混合型证券投资基金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光大保德信事件驱动灵活配置混合型证券投资基金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光大保德信永利纯债债券型证券投资基金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光大保德信安诚债券型证券投资基金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4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光大保德信多策略智选18个月定期开放混合型证券投资</w:t>
            </w:r>
            <w:r w:rsidRPr="00677A8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光大保德信尊盈半年定期开放债券型发起式证券投资基金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光大保德信中高等级债券型证券投资基金</w:t>
            </w:r>
          </w:p>
        </w:tc>
      </w:tr>
      <w:tr w:rsidR="00CC1C42" w:rsidTr="00886990">
        <w:tc>
          <w:tcPr>
            <w:tcW w:w="1245" w:type="dxa"/>
            <w:vAlign w:val="center"/>
          </w:tcPr>
          <w:p w:rsidR="00CC1C42" w:rsidRPr="00677A8A" w:rsidRDefault="00617700" w:rsidP="0088699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7</w:t>
            </w:r>
          </w:p>
        </w:tc>
        <w:tc>
          <w:tcPr>
            <w:tcW w:w="8077" w:type="dxa"/>
            <w:vAlign w:val="center"/>
          </w:tcPr>
          <w:p w:rsidR="00CC1C42" w:rsidRPr="00677A8A" w:rsidRDefault="00CC1C42" w:rsidP="00886990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光大保德信先进服务业灵活配置混合型证券投资基金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38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光大保德信创业板量化优选股票型证券投资基金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39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光大保德信多策略精选18个月定期开放灵活配置混合型证券投资基金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40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光大保德信超短债债券型证券投资基金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41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光大保德信晟利债券型证券投资基金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42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光大保德信安泽债券型证券投资基金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43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光大保德信尊丰纯债定期开放债券型发起式证券投资基金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44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光大保德信景气先锋混合型证券投资基金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45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光大保德信尊泰三年定期开放债券型证券投资基金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46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光大保德信研究精选混合型证券投资基金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47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光大保德信消费主题股票型证券投资基金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48</w:t>
            </w:r>
          </w:p>
        </w:tc>
        <w:tc>
          <w:tcPr>
            <w:tcW w:w="8077" w:type="dxa"/>
            <w:vAlign w:val="center"/>
          </w:tcPr>
          <w:p w:rsidR="00364337" w:rsidRPr="00677A8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677A8A">
              <w:rPr>
                <w:rFonts w:ascii="仿宋" w:eastAsia="仿宋" w:hAnsi="仿宋" w:hint="eastAsia"/>
                <w:sz w:val="32"/>
                <w:szCs w:val="32"/>
              </w:rPr>
              <w:t>光大保德信瑞和混合型证券投资基金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49</w:t>
            </w:r>
          </w:p>
        </w:tc>
        <w:tc>
          <w:tcPr>
            <w:tcW w:w="8077" w:type="dxa"/>
          </w:tcPr>
          <w:p w:rsidR="00364337" w:rsidRPr="000A1ECD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光大保德信尊裕纯债一年定期开放债券型发起式证券投资基金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50</w:t>
            </w:r>
          </w:p>
        </w:tc>
        <w:tc>
          <w:tcPr>
            <w:tcW w:w="8077" w:type="dxa"/>
          </w:tcPr>
          <w:p w:rsidR="00364337" w:rsidRPr="000A1ECD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A1ECD">
              <w:rPr>
                <w:rFonts w:ascii="仿宋" w:eastAsia="仿宋" w:hAnsi="仿宋" w:hint="eastAsia"/>
                <w:sz w:val="32"/>
                <w:szCs w:val="32"/>
              </w:rPr>
              <w:t>光大保德信尊合87个月定期开放债券型证券投资基金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51</w:t>
            </w:r>
          </w:p>
        </w:tc>
        <w:tc>
          <w:tcPr>
            <w:tcW w:w="8077" w:type="dxa"/>
          </w:tcPr>
          <w:p w:rsidR="00364337" w:rsidRPr="005746D0" w:rsidRDefault="00364337" w:rsidP="00364337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光大保德信中债1-5年政策性金融债指数证券投资基金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52</w:t>
            </w:r>
          </w:p>
        </w:tc>
        <w:tc>
          <w:tcPr>
            <w:tcW w:w="8077" w:type="dxa"/>
          </w:tcPr>
          <w:p w:rsidR="00364337" w:rsidRDefault="00364337" w:rsidP="00364337">
            <w:r w:rsidRPr="00BC7D46">
              <w:rPr>
                <w:rFonts w:ascii="仿宋" w:eastAsia="仿宋" w:hAnsi="仿宋" w:hint="eastAsia"/>
                <w:sz w:val="32"/>
                <w:szCs w:val="32"/>
              </w:rPr>
              <w:t>光大保德信安瑞一年持有期债券型证券投资基金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53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 xml:space="preserve">光大保德信智能汽车主题股票型证券投资基金 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54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光大保德信锦弘混合型证券投资基金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55</w:t>
            </w:r>
          </w:p>
        </w:tc>
        <w:tc>
          <w:tcPr>
            <w:tcW w:w="8077" w:type="dxa"/>
            <w:vAlign w:val="center"/>
          </w:tcPr>
          <w:p w:rsidR="00364337" w:rsidRPr="00016531" w:rsidRDefault="00364337" w:rsidP="00364337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016531">
              <w:rPr>
                <w:rFonts w:ascii="仿宋" w:eastAsia="仿宋" w:hAnsi="仿宋" w:hint="eastAsia"/>
                <w:sz w:val="32"/>
                <w:szCs w:val="32"/>
              </w:rPr>
              <w:t>光大保德信新机遇混合型证券投资基金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56</w:t>
            </w:r>
          </w:p>
        </w:tc>
        <w:tc>
          <w:tcPr>
            <w:tcW w:w="8077" w:type="dxa"/>
          </w:tcPr>
          <w:p w:rsidR="00364337" w:rsidRPr="00BF4ADC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光大保德信安阳一年持有期混合型证券投资基金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57</w:t>
            </w:r>
          </w:p>
        </w:tc>
        <w:tc>
          <w:tcPr>
            <w:tcW w:w="8077" w:type="dxa"/>
          </w:tcPr>
          <w:p w:rsidR="00364337" w:rsidRPr="00BF4ADC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BF4ADC">
              <w:rPr>
                <w:rFonts w:ascii="仿宋" w:eastAsia="仿宋" w:hAnsi="仿宋" w:hint="eastAsia"/>
                <w:sz w:val="32"/>
                <w:szCs w:val="32"/>
              </w:rPr>
              <w:t>光大保德信品质生活混合型证券投资基金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58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光大保德信健康优加混合型证券投资基金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59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光大保德信睿盈混合型证券投资基金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60</w:t>
            </w:r>
          </w:p>
        </w:tc>
        <w:tc>
          <w:tcPr>
            <w:tcW w:w="8077" w:type="dxa"/>
            <w:vAlign w:val="center"/>
          </w:tcPr>
          <w:p w:rsidR="00364337" w:rsidRPr="00751C7B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751C7B">
              <w:rPr>
                <w:rFonts w:ascii="仿宋" w:eastAsia="仿宋" w:hAnsi="仿宋" w:hint="eastAsia"/>
                <w:sz w:val="32"/>
                <w:szCs w:val="32"/>
              </w:rPr>
              <w:t>光大保德信中证500指数增强型证券投资基金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61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光大保德信创新生活混合型证券投资基金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62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光大保德信纯债债券型证券投资基金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63</w:t>
            </w:r>
          </w:p>
        </w:tc>
        <w:tc>
          <w:tcPr>
            <w:tcW w:w="8077" w:type="dxa"/>
          </w:tcPr>
          <w:p w:rsidR="00364337" w:rsidRPr="000D6C5A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0D6C5A">
              <w:rPr>
                <w:rFonts w:ascii="仿宋" w:eastAsia="仿宋" w:hAnsi="仿宋" w:hint="eastAsia"/>
                <w:sz w:val="32"/>
                <w:szCs w:val="32"/>
              </w:rPr>
              <w:t>光大保德信恒鑫混合型证券投资基金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64</w:t>
            </w:r>
          </w:p>
        </w:tc>
        <w:tc>
          <w:tcPr>
            <w:tcW w:w="8077" w:type="dxa"/>
          </w:tcPr>
          <w:p w:rsidR="00364337" w:rsidRPr="00AF0AD3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AF0AD3">
              <w:rPr>
                <w:rFonts w:ascii="仿宋" w:eastAsia="仿宋" w:hAnsi="仿宋" w:hint="eastAsia"/>
                <w:sz w:val="32"/>
                <w:szCs w:val="32"/>
              </w:rPr>
              <w:t>光大保德信核心资产混合型证券投资基金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364337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 w:rsidR="00617700">
              <w:rPr>
                <w:rFonts w:ascii="仿宋" w:eastAsia="仿宋" w:hAnsi="仿宋"/>
                <w:sz w:val="32"/>
                <w:szCs w:val="32"/>
              </w:rPr>
              <w:t>5</w:t>
            </w:r>
          </w:p>
        </w:tc>
        <w:tc>
          <w:tcPr>
            <w:tcW w:w="8077" w:type="dxa"/>
          </w:tcPr>
          <w:p w:rsidR="00364337" w:rsidRPr="00364337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 w:hint="eastAsia"/>
                <w:sz w:val="32"/>
                <w:szCs w:val="32"/>
              </w:rPr>
              <w:t>光大保德信尊利纯债一年定期开放债券型发起式证券投资基金</w:t>
            </w:r>
          </w:p>
        </w:tc>
      </w:tr>
      <w:tr w:rsidR="00364337" w:rsidTr="00396CA9">
        <w:tc>
          <w:tcPr>
            <w:tcW w:w="1245" w:type="dxa"/>
          </w:tcPr>
          <w:p w:rsidR="00364337" w:rsidRPr="00364337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66</w:t>
            </w:r>
          </w:p>
        </w:tc>
        <w:tc>
          <w:tcPr>
            <w:tcW w:w="8077" w:type="dxa"/>
          </w:tcPr>
          <w:p w:rsidR="00364337" w:rsidRPr="00364337" w:rsidRDefault="00364337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364337">
              <w:rPr>
                <w:rFonts w:ascii="仿宋" w:eastAsia="仿宋" w:hAnsi="仿宋" w:hint="eastAsia"/>
                <w:sz w:val="32"/>
                <w:szCs w:val="32"/>
              </w:rPr>
              <w:t>光大保德信汇佳混合型证券投资基金</w:t>
            </w:r>
          </w:p>
        </w:tc>
      </w:tr>
      <w:tr w:rsidR="002E0BEA" w:rsidTr="00396CA9">
        <w:tc>
          <w:tcPr>
            <w:tcW w:w="1245" w:type="dxa"/>
          </w:tcPr>
          <w:p w:rsidR="002E0BEA" w:rsidRDefault="00617700" w:rsidP="00364337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67</w:t>
            </w:r>
          </w:p>
        </w:tc>
        <w:tc>
          <w:tcPr>
            <w:tcW w:w="8077" w:type="dxa"/>
          </w:tcPr>
          <w:p w:rsidR="002E0BEA" w:rsidRPr="00364337" w:rsidRDefault="002E0BEA" w:rsidP="00364337">
            <w:pPr>
              <w:rPr>
                <w:rFonts w:ascii="仿宋" w:eastAsia="仿宋" w:hAnsi="仿宋"/>
                <w:sz w:val="32"/>
                <w:szCs w:val="32"/>
              </w:rPr>
            </w:pPr>
            <w:r w:rsidRPr="002E0BEA">
              <w:rPr>
                <w:rFonts w:ascii="仿宋" w:eastAsia="仿宋" w:hAnsi="仿宋" w:hint="eastAsia"/>
                <w:sz w:val="32"/>
                <w:szCs w:val="32"/>
              </w:rPr>
              <w:t>光大保德信尊颐纯债一年定期开放债券型发起式证券投资基金</w:t>
            </w:r>
          </w:p>
        </w:tc>
      </w:tr>
      <w:tr w:rsidR="00B46796" w:rsidTr="00EE3106">
        <w:tc>
          <w:tcPr>
            <w:tcW w:w="1245" w:type="dxa"/>
          </w:tcPr>
          <w:p w:rsidR="00B46796" w:rsidRDefault="00B46796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8</w:t>
            </w:r>
          </w:p>
        </w:tc>
        <w:tc>
          <w:tcPr>
            <w:tcW w:w="8077" w:type="dxa"/>
            <w:vAlign w:val="center"/>
          </w:tcPr>
          <w:p w:rsidR="00B46796" w:rsidRPr="00B46796" w:rsidRDefault="00B46796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光大保德信高端装备混合型证券投资基金</w:t>
            </w:r>
          </w:p>
        </w:tc>
      </w:tr>
      <w:tr w:rsidR="00B46796" w:rsidTr="00EE3106">
        <w:tc>
          <w:tcPr>
            <w:tcW w:w="1245" w:type="dxa"/>
          </w:tcPr>
          <w:p w:rsidR="00B46796" w:rsidRDefault="00B46796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</w:p>
        </w:tc>
        <w:tc>
          <w:tcPr>
            <w:tcW w:w="8077" w:type="dxa"/>
            <w:vAlign w:val="center"/>
          </w:tcPr>
          <w:p w:rsidR="00B46796" w:rsidRPr="00B46796" w:rsidRDefault="00B46796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光大保德信中证同业存单AAA指数7天持有期证券投资基金</w:t>
            </w:r>
          </w:p>
        </w:tc>
      </w:tr>
      <w:tr w:rsidR="00B46796" w:rsidTr="00EE3106">
        <w:tc>
          <w:tcPr>
            <w:tcW w:w="1245" w:type="dxa"/>
          </w:tcPr>
          <w:p w:rsidR="00B46796" w:rsidRDefault="00B46796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/>
                <w:sz w:val="32"/>
                <w:szCs w:val="32"/>
              </w:rPr>
              <w:t>0</w:t>
            </w:r>
          </w:p>
        </w:tc>
        <w:tc>
          <w:tcPr>
            <w:tcW w:w="8077" w:type="dxa"/>
            <w:vAlign w:val="center"/>
          </w:tcPr>
          <w:p w:rsidR="00B46796" w:rsidRPr="00B46796" w:rsidRDefault="00B46796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光大保德信荣利纯债债券型证券投资基金</w:t>
            </w:r>
          </w:p>
        </w:tc>
      </w:tr>
      <w:tr w:rsidR="00B46796" w:rsidTr="00EE3106">
        <w:tc>
          <w:tcPr>
            <w:tcW w:w="1245" w:type="dxa"/>
          </w:tcPr>
          <w:p w:rsidR="00B46796" w:rsidRDefault="00B46796" w:rsidP="00B4679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</w:t>
            </w: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8077" w:type="dxa"/>
            <w:vAlign w:val="center"/>
          </w:tcPr>
          <w:p w:rsidR="00B46796" w:rsidRPr="00B46796" w:rsidRDefault="00B46796" w:rsidP="00B46796">
            <w:pPr>
              <w:rPr>
                <w:rFonts w:ascii="仿宋" w:eastAsia="仿宋" w:hAnsi="仿宋"/>
                <w:sz w:val="32"/>
                <w:szCs w:val="32"/>
              </w:rPr>
            </w:pPr>
            <w:r w:rsidRPr="00B46796">
              <w:rPr>
                <w:rFonts w:ascii="仿宋" w:eastAsia="仿宋" w:hAnsi="仿宋" w:hint="eastAsia"/>
                <w:sz w:val="32"/>
                <w:szCs w:val="32"/>
              </w:rPr>
              <w:t>光大保德信专精特新混合型证券投资基金</w:t>
            </w:r>
          </w:p>
        </w:tc>
      </w:tr>
    </w:tbl>
    <w:p w:rsidR="00CC1C42" w:rsidRPr="005A1AF7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上述基金2</w:t>
      </w:r>
      <w:r w:rsidR="00461B25">
        <w:rPr>
          <w:rFonts w:ascii="仿宋" w:eastAsia="仿宋" w:hAnsi="仿宋"/>
          <w:color w:val="000000" w:themeColor="text1"/>
          <w:kern w:val="0"/>
          <w:sz w:val="32"/>
          <w:szCs w:val="32"/>
        </w:rPr>
        <w:t>023</w:t>
      </w:r>
      <w:r>
        <w:rPr>
          <w:rFonts w:ascii="仿宋" w:eastAsia="仿宋" w:hAnsi="仿宋" w:hint="eastAsia"/>
          <w:color w:val="000000" w:themeColor="text1"/>
          <w:kern w:val="0"/>
          <w:sz w:val="32"/>
          <w:szCs w:val="32"/>
        </w:rPr>
        <w:t>年</w:t>
      </w:r>
      <w:r w:rsidR="00461B25"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013F8D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461B2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61B25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434785">
        <w:rPr>
          <w:rFonts w:ascii="仿宋" w:eastAsia="仿宋" w:hAnsi="仿宋"/>
          <w:color w:val="000000" w:themeColor="text1"/>
          <w:sz w:val="32"/>
          <w:szCs w:val="32"/>
        </w:rPr>
        <w:t>http://www.epf.com.cn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Pr="0083285D">
          <w:rPr>
            <w:rStyle w:val="a4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B946B0">
        <w:rPr>
          <w:rFonts w:ascii="仿宋" w:eastAsia="仿宋" w:hAnsi="仿宋" w:hint="eastAsia"/>
          <w:color w:val="000000" w:themeColor="text1"/>
          <w:sz w:val="32"/>
          <w:szCs w:val="32"/>
        </w:rPr>
        <w:t>4008-202-888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CC1C42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CC1C42" w:rsidRPr="005A1AF7" w:rsidRDefault="00CC1C42" w:rsidP="00CC1C4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CC1C42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</w:t>
      </w:r>
      <w:r w:rsidRPr="00434785"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CC1C42" w:rsidRPr="00A7247E" w:rsidRDefault="00CC1C42" w:rsidP="00CC1C4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202</w:t>
      </w:r>
      <w:r w:rsidR="0025051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61B2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0D6C5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461B25">
        <w:rPr>
          <w:rFonts w:ascii="仿宋" w:eastAsia="仿宋" w:hAnsi="仿宋"/>
          <w:color w:val="000000" w:themeColor="text1"/>
          <w:sz w:val="32"/>
          <w:szCs w:val="32"/>
        </w:rPr>
        <w:t>1</w:t>
      </w:r>
      <w:bookmarkStart w:id="1" w:name="_GoBack"/>
      <w:bookmarkEnd w:id="1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96516D" w:rsidRDefault="0096516D"/>
    <w:sectPr w:rsidR="0096516D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44B" w:rsidRDefault="007D444B">
      <w:r>
        <w:separator/>
      </w:r>
    </w:p>
  </w:endnote>
  <w:endnote w:type="continuationSeparator" w:id="0">
    <w:p w:rsidR="007D444B" w:rsidRDefault="007D4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C39A8">
        <w:pPr>
          <w:pStyle w:val="a3"/>
          <w:jc w:val="center"/>
        </w:pPr>
        <w:r>
          <w:fldChar w:fldCharType="begin"/>
        </w:r>
        <w:r w:rsidR="00CC1C42">
          <w:instrText>PAGE   \* MERGEFORMAT</w:instrText>
        </w:r>
        <w:r>
          <w:fldChar w:fldCharType="separate"/>
        </w:r>
        <w:r w:rsidR="00F67017" w:rsidRPr="00F6701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F6701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C39A8">
        <w:pPr>
          <w:pStyle w:val="a3"/>
          <w:jc w:val="center"/>
        </w:pPr>
        <w:r>
          <w:fldChar w:fldCharType="begin"/>
        </w:r>
        <w:r w:rsidR="00CC1C42">
          <w:instrText>PAGE   \* MERGEFORMAT</w:instrText>
        </w:r>
        <w:r>
          <w:fldChar w:fldCharType="separate"/>
        </w:r>
        <w:r w:rsidR="00F67017" w:rsidRPr="00F6701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F6701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44B" w:rsidRDefault="007D444B">
      <w:r>
        <w:separator/>
      </w:r>
    </w:p>
  </w:footnote>
  <w:footnote w:type="continuationSeparator" w:id="0">
    <w:p w:rsidR="007D444B" w:rsidRDefault="007D4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118"/>
    <w:rsid w:val="00013F8D"/>
    <w:rsid w:val="0003127C"/>
    <w:rsid w:val="000D6C5A"/>
    <w:rsid w:val="001C28BD"/>
    <w:rsid w:val="001C39A8"/>
    <w:rsid w:val="002169D4"/>
    <w:rsid w:val="00250513"/>
    <w:rsid w:val="002613B1"/>
    <w:rsid w:val="002E0BEA"/>
    <w:rsid w:val="00350C5A"/>
    <w:rsid w:val="00361BF0"/>
    <w:rsid w:val="00364337"/>
    <w:rsid w:val="00461B25"/>
    <w:rsid w:val="00564F77"/>
    <w:rsid w:val="005B7A6D"/>
    <w:rsid w:val="00600D1C"/>
    <w:rsid w:val="00617700"/>
    <w:rsid w:val="00641F7B"/>
    <w:rsid w:val="007812D7"/>
    <w:rsid w:val="007D444B"/>
    <w:rsid w:val="008D1BDC"/>
    <w:rsid w:val="0096516D"/>
    <w:rsid w:val="00995118"/>
    <w:rsid w:val="00A122D0"/>
    <w:rsid w:val="00AF0AD3"/>
    <w:rsid w:val="00B01FCA"/>
    <w:rsid w:val="00B46796"/>
    <w:rsid w:val="00CC1C42"/>
    <w:rsid w:val="00DC433A"/>
    <w:rsid w:val="00F67017"/>
    <w:rsid w:val="00F8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1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C1C42"/>
    <w:rPr>
      <w:sz w:val="18"/>
      <w:szCs w:val="18"/>
    </w:rPr>
  </w:style>
  <w:style w:type="character" w:styleId="a4">
    <w:name w:val="Hyperlink"/>
    <w:basedOn w:val="a0"/>
    <w:uiPriority w:val="99"/>
    <w:unhideWhenUsed/>
    <w:rsid w:val="00CC1C42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C1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1903</Characters>
  <Application>Microsoft Office Word</Application>
  <DocSecurity>4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Rongrong(施蓉蓉)</dc:creator>
  <cp:keywords/>
  <dc:description/>
  <cp:lastModifiedBy>ZHONGM</cp:lastModifiedBy>
  <cp:revision>2</cp:revision>
  <dcterms:created xsi:type="dcterms:W3CDTF">2023-04-20T16:04:00Z</dcterms:created>
  <dcterms:modified xsi:type="dcterms:W3CDTF">2023-04-20T16:04:00Z</dcterms:modified>
</cp:coreProperties>
</file>