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F4FA9" w:rsidRPr="00185199">
        <w:rPr>
          <w:rFonts w:ascii="Times New Roman" w:hAnsi="Times New Roman" w:cs="Times New Roman"/>
          <w:b/>
          <w:sz w:val="24"/>
        </w:rPr>
        <w:t>202</w:t>
      </w:r>
      <w:r w:rsidR="00DF4FA9">
        <w:rPr>
          <w:rFonts w:ascii="Times New Roman" w:hAnsi="Times New Roman" w:cs="Times New Roman"/>
          <w:b/>
          <w:sz w:val="24"/>
        </w:rPr>
        <w:t>2</w:t>
      </w:r>
      <w:r w:rsidR="00DF4FA9" w:rsidRPr="00185199">
        <w:rPr>
          <w:rFonts w:ascii="Times New Roman" w:hAnsi="宋体" w:cs="Times New Roman"/>
          <w:b/>
          <w:sz w:val="24"/>
        </w:rPr>
        <w:t>年</w:t>
      </w:r>
      <w:r w:rsidR="00B32AF2">
        <w:rPr>
          <w:rFonts w:ascii="Times New Roman" w:hAnsi="宋体" w:cs="Times New Roman" w:hint="eastAsia"/>
          <w:b/>
          <w:sz w:val="24"/>
        </w:rPr>
        <w:t>年</w:t>
      </w:r>
      <w:r w:rsidR="00ED214E">
        <w:rPr>
          <w:rFonts w:ascii="Times New Roman" w:hAnsi="宋体" w:cs="Times New Roman" w:hint="eastAsia"/>
          <w:b/>
          <w:sz w:val="24"/>
        </w:rPr>
        <w:t>度</w:t>
      </w:r>
      <w:r w:rsidR="00BB3501" w:rsidRPr="00185199">
        <w:rPr>
          <w:rFonts w:ascii="Times New Roman" w:hAnsi="宋体" w:cs="Times New Roman"/>
          <w:b/>
          <w:sz w:val="24"/>
        </w:rPr>
        <w:t>报告提示性公告</w:t>
      </w:r>
    </w:p>
    <w:p w:rsidR="00B16987" w:rsidRPr="00185199" w:rsidRDefault="00B16987" w:rsidP="009F2FEF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7E1FBA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7E1FBA">
        <w:rPr>
          <w:rFonts w:ascii="宋体" w:eastAsia="宋体" w:hAnsi="宋体" w:cs="Times New Roman"/>
          <w:szCs w:val="21"/>
        </w:rPr>
        <w:t>诺安基金管理有限公司（以下简称“本公司”）</w:t>
      </w:r>
      <w:r w:rsidR="00B16987" w:rsidRPr="007E1FBA">
        <w:rPr>
          <w:rFonts w:ascii="宋体" w:eastAsia="宋体" w:hAnsi="宋体" w:cs="Times New Roman"/>
          <w:szCs w:val="21"/>
        </w:rPr>
        <w:t>董事会及董事保证基金</w:t>
      </w:r>
      <w:r w:rsidR="001B148D">
        <w:rPr>
          <w:rFonts w:ascii="宋体" w:eastAsia="宋体" w:hAnsi="宋体" w:cs="Times New Roman" w:hint="eastAsia"/>
          <w:szCs w:val="21"/>
        </w:rPr>
        <w:t>年</w:t>
      </w:r>
      <w:r w:rsidR="00D36A79">
        <w:rPr>
          <w:rFonts w:ascii="宋体" w:eastAsia="宋体" w:hAnsi="宋体" w:cs="Times New Roman" w:hint="eastAsia"/>
          <w:szCs w:val="21"/>
        </w:rPr>
        <w:t>度报告</w:t>
      </w:r>
      <w:r w:rsidR="00B16987" w:rsidRPr="007E1FBA">
        <w:rPr>
          <w:rFonts w:ascii="宋体" w:eastAsia="宋体" w:hAnsi="宋体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F4FA9" w:rsidRPr="00185199">
        <w:rPr>
          <w:rFonts w:ascii="Times New Roman" w:eastAsia="宋体" w:hAnsi="Times New Roman" w:cs="Times New Roman"/>
          <w:szCs w:val="21"/>
        </w:rPr>
        <w:t>6</w:t>
      </w:r>
      <w:r w:rsidR="00DF4FA9">
        <w:rPr>
          <w:rFonts w:ascii="Times New Roman" w:eastAsia="宋体" w:hAnsi="Times New Roman" w:cs="Times New Roman"/>
          <w:szCs w:val="21"/>
        </w:rPr>
        <w:t>1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F4FA9" w:rsidRPr="00185199">
        <w:rPr>
          <w:rFonts w:ascii="Times New Roman" w:eastAsia="宋体" w:hAnsi="Times New Roman" w:cs="Times New Roman"/>
          <w:szCs w:val="21"/>
        </w:rPr>
        <w:t>202</w:t>
      </w:r>
      <w:r w:rsidR="00DF4FA9">
        <w:rPr>
          <w:rFonts w:ascii="Times New Roman" w:eastAsia="宋体" w:hAnsi="Times New Roman" w:cs="Times New Roman"/>
          <w:szCs w:val="21"/>
        </w:rPr>
        <w:t>2</w:t>
      </w:r>
      <w:r w:rsidR="00DF4FA9" w:rsidRPr="00185199">
        <w:rPr>
          <w:rFonts w:ascii="Times New Roman" w:eastAsia="宋体" w:hAnsi="Times New Roman" w:cs="Times New Roman"/>
          <w:szCs w:val="21"/>
        </w:rPr>
        <w:t>年</w:t>
      </w:r>
      <w:r w:rsidR="00B32AF2">
        <w:rPr>
          <w:rFonts w:ascii="Times New Roman" w:eastAsia="宋体" w:hAnsi="Times New Roman" w:cs="Times New Roman" w:hint="eastAsia"/>
          <w:szCs w:val="21"/>
        </w:rPr>
        <w:t>年</w:t>
      </w:r>
      <w:r w:rsidR="00ED214E" w:rsidRPr="00ED214E">
        <w:rPr>
          <w:rFonts w:ascii="Times New Roman" w:eastAsia="宋体" w:hAnsi="Times New Roman" w:cs="Times New Roman" w:hint="eastAsia"/>
          <w:szCs w:val="21"/>
        </w:rPr>
        <w:t>度</w:t>
      </w:r>
      <w:r w:rsidR="00BB3501" w:rsidRPr="00185199">
        <w:rPr>
          <w:rFonts w:ascii="Times New Roman" w:eastAsia="宋体" w:hAnsi="Times New Roman" w:cs="Times New Roman"/>
          <w:szCs w:val="21"/>
        </w:rPr>
        <w:t>报告全文于</w:t>
      </w:r>
      <w:r w:rsidR="00B32AF2" w:rsidRPr="00185199">
        <w:rPr>
          <w:rFonts w:ascii="Times New Roman" w:eastAsia="宋体" w:hAnsi="Times New Roman" w:cs="Times New Roman"/>
          <w:szCs w:val="21"/>
        </w:rPr>
        <w:t>202</w:t>
      </w:r>
      <w:r w:rsidR="00B32AF2">
        <w:rPr>
          <w:rFonts w:ascii="Times New Roman" w:eastAsia="宋体" w:hAnsi="Times New Roman" w:cs="Times New Roman"/>
          <w:szCs w:val="21"/>
        </w:rPr>
        <w:t>3</w:t>
      </w:r>
      <w:r w:rsidR="00B32AF2" w:rsidRPr="00185199">
        <w:rPr>
          <w:rFonts w:ascii="Times New Roman" w:eastAsia="宋体" w:hAnsi="Times New Roman" w:cs="Times New Roman"/>
          <w:szCs w:val="21"/>
        </w:rPr>
        <w:t>年</w:t>
      </w:r>
      <w:r w:rsidR="00B32AF2"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B32AF2">
        <w:rPr>
          <w:rFonts w:ascii="Times New Roman" w:eastAsia="宋体" w:hAnsi="Times New Roman" w:cs="Times New Roman"/>
          <w:szCs w:val="21"/>
        </w:rPr>
        <w:t>31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7E1FBA">
        <w:rPr>
          <w:rFonts w:ascii="Times New Roman" w:eastAsia="宋体" w:hAnsi="Times New Roman" w:cs="Times New Roman" w:hint="eastAsia"/>
          <w:szCs w:val="21"/>
        </w:rPr>
        <w:t>（</w:t>
      </w:r>
      <w:hyperlink r:id="rId8" w:history="1">
        <w:r w:rsidR="007E1FBA" w:rsidRPr="002B2A11">
          <w:rPr>
            <w:rFonts w:ascii="Times New Roman" w:eastAsia="宋体" w:hAnsi="Times New Roman" w:cs="Times New Roman"/>
            <w:szCs w:val="21"/>
          </w:rPr>
          <w:t>www.lionfund.com.cn</w:t>
        </w:r>
      </w:hyperlink>
      <w:r w:rsidR="007E1FBA">
        <w:rPr>
          <w:rFonts w:ascii="Times New Roman" w:eastAsia="宋体" w:hAnsi="Times New Roman" w:cs="Times New Roman" w:hint="eastAsia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9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185199" w:rsidTr="00185199">
        <w:trPr>
          <w:tblHeader/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185199" w:rsidRDefault="00130A37" w:rsidP="00D214C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100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诺安沪深</w:t>
            </w:r>
            <w:r w:rsidRPr="00185199">
              <w:rPr>
                <w:rFonts w:ascii="Times New Roman" w:hAnsi="Times New Roman" w:cs="Times New Roman"/>
                <w:szCs w:val="21"/>
              </w:rPr>
              <w:t>300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</w:t>
            </w:r>
            <w:r w:rsidRPr="00185199"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500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A707C5" w:rsidRPr="00185199" w:rsidTr="00130A37">
        <w:trPr>
          <w:jc w:val="center"/>
        </w:trPr>
        <w:tc>
          <w:tcPr>
            <w:tcW w:w="709" w:type="dxa"/>
          </w:tcPr>
          <w:p w:rsidR="00A707C5" w:rsidRPr="00185199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185199" w:rsidRDefault="00A707C5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185199" w:rsidRDefault="00A707C5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185199" w:rsidRPr="00185199" w:rsidTr="00130A37">
        <w:trPr>
          <w:jc w:val="center"/>
        </w:trPr>
        <w:tc>
          <w:tcPr>
            <w:tcW w:w="709" w:type="dxa"/>
          </w:tcPr>
          <w:p w:rsidR="00185199" w:rsidRPr="00185199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185199" w:rsidRDefault="00185199" w:rsidP="00D214C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185199" w:rsidRDefault="0018519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  <w:tr w:rsidR="00DF4FA9" w:rsidRPr="00185199" w:rsidTr="00130A37">
        <w:trPr>
          <w:jc w:val="center"/>
        </w:trPr>
        <w:tc>
          <w:tcPr>
            <w:tcW w:w="709" w:type="dxa"/>
          </w:tcPr>
          <w:p w:rsidR="00DF4FA9" w:rsidRPr="00185199" w:rsidRDefault="00DF4FA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F4FA9" w:rsidRDefault="00DF4FA9" w:rsidP="00D214C4">
            <w:pPr>
              <w:rPr>
                <w:rFonts w:ascii="Times New Roman" w:hAnsi="宋体" w:cs="Times New Roman"/>
                <w:szCs w:val="21"/>
              </w:rPr>
            </w:pPr>
            <w:r w:rsidRPr="00DF4FA9">
              <w:rPr>
                <w:rFonts w:ascii="Times New Roman" w:hAnsi="宋体" w:cs="Times New Roman" w:hint="eastAsia"/>
                <w:szCs w:val="21"/>
              </w:rPr>
              <w:t>诺安均衡优选一年持有期混合型证券投资基金</w:t>
            </w:r>
          </w:p>
        </w:tc>
        <w:tc>
          <w:tcPr>
            <w:tcW w:w="1560" w:type="dxa"/>
          </w:tcPr>
          <w:p w:rsidR="00DF4FA9" w:rsidRDefault="00DF4FA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F4FA9">
              <w:rPr>
                <w:rFonts w:ascii="Times New Roman" w:hAnsi="Times New Roman" w:cs="Times New Roman"/>
                <w:szCs w:val="21"/>
              </w:rPr>
              <w:t>016454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F4FA9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B32AF2"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B32AF2">
        <w:rPr>
          <w:rFonts w:ascii="Times New Roman" w:eastAsia="宋体" w:hAnsi="Times New Roman" w:cs="Times New Roman"/>
          <w:szCs w:val="21"/>
        </w:rPr>
        <w:t>31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7E1FBA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17" w:rsidRDefault="00FA2317" w:rsidP="009A149B">
      <w:r>
        <w:separator/>
      </w:r>
    </w:p>
  </w:endnote>
  <w:endnote w:type="continuationSeparator" w:id="0">
    <w:p w:rsidR="00FA2317" w:rsidRDefault="00FA231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F5F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F2FEF" w:rsidRPr="009F2FEF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F5F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71E0" w:rsidRPr="00FF71E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17" w:rsidRDefault="00FA2317" w:rsidP="009A149B">
      <w:r>
        <w:separator/>
      </w:r>
    </w:p>
  </w:footnote>
  <w:footnote w:type="continuationSeparator" w:id="0">
    <w:p w:rsidR="00FA2317" w:rsidRDefault="00FA231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5FF5"/>
    <w:rsid w:val="000F6458"/>
    <w:rsid w:val="001039BC"/>
    <w:rsid w:val="00105552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B148D"/>
    <w:rsid w:val="001B59AD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A11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57C99"/>
    <w:rsid w:val="0036102B"/>
    <w:rsid w:val="00361065"/>
    <w:rsid w:val="0036248F"/>
    <w:rsid w:val="00382BCB"/>
    <w:rsid w:val="0039006E"/>
    <w:rsid w:val="00391944"/>
    <w:rsid w:val="00393949"/>
    <w:rsid w:val="003948AF"/>
    <w:rsid w:val="00394BBC"/>
    <w:rsid w:val="003A4AC6"/>
    <w:rsid w:val="003A6DAD"/>
    <w:rsid w:val="003C1204"/>
    <w:rsid w:val="003C2820"/>
    <w:rsid w:val="003C3CB5"/>
    <w:rsid w:val="003C3FA9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2304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AC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1BA"/>
    <w:rsid w:val="00605B67"/>
    <w:rsid w:val="0061289A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15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09A5"/>
    <w:rsid w:val="007E1FBA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2FEF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1062"/>
    <w:rsid w:val="00AA31CF"/>
    <w:rsid w:val="00AA4010"/>
    <w:rsid w:val="00AB49A1"/>
    <w:rsid w:val="00AC1161"/>
    <w:rsid w:val="00AD18DD"/>
    <w:rsid w:val="00AD562B"/>
    <w:rsid w:val="00AE3F47"/>
    <w:rsid w:val="00AE69BF"/>
    <w:rsid w:val="00AF7347"/>
    <w:rsid w:val="00B01085"/>
    <w:rsid w:val="00B014DF"/>
    <w:rsid w:val="00B11B77"/>
    <w:rsid w:val="00B16987"/>
    <w:rsid w:val="00B17EF5"/>
    <w:rsid w:val="00B2068A"/>
    <w:rsid w:val="00B20932"/>
    <w:rsid w:val="00B23F95"/>
    <w:rsid w:val="00B25BAB"/>
    <w:rsid w:val="00B26285"/>
    <w:rsid w:val="00B32AF2"/>
    <w:rsid w:val="00B33E9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44F"/>
    <w:rsid w:val="00B91560"/>
    <w:rsid w:val="00B9364B"/>
    <w:rsid w:val="00B93C4C"/>
    <w:rsid w:val="00B95F9A"/>
    <w:rsid w:val="00BA0E21"/>
    <w:rsid w:val="00BA1434"/>
    <w:rsid w:val="00BA3915"/>
    <w:rsid w:val="00BA3AE4"/>
    <w:rsid w:val="00BB3501"/>
    <w:rsid w:val="00BB3A06"/>
    <w:rsid w:val="00BB7A7F"/>
    <w:rsid w:val="00BC3496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0457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A79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4FA9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1408"/>
    <w:rsid w:val="00E964F7"/>
    <w:rsid w:val="00EA6F84"/>
    <w:rsid w:val="00EA7E5F"/>
    <w:rsid w:val="00EB7931"/>
    <w:rsid w:val="00ED214E"/>
    <w:rsid w:val="00ED548C"/>
    <w:rsid w:val="00ED7F3F"/>
    <w:rsid w:val="00EF043C"/>
    <w:rsid w:val="00EF3D2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2317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  <w:style w:type="character" w:customStyle="1" w:styleId="1">
    <w:name w:val="未处理的提及1"/>
    <w:basedOn w:val="a0"/>
    <w:uiPriority w:val="99"/>
    <w:semiHidden/>
    <w:unhideWhenUsed/>
    <w:rsid w:val="007E1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DF62-D529-4856-B9B7-D9CD4C7C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4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2023-03-30T16:03:00Z</dcterms:created>
  <dcterms:modified xsi:type="dcterms:W3CDTF">2023-03-30T16:03:00Z</dcterms:modified>
</cp:coreProperties>
</file>