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80170D"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273536">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度报告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80170D" w:rsidP="00A449E7">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本公司董事会及董事保证基金年</w:t>
      </w:r>
      <w:r w:rsidR="00B16987" w:rsidRPr="00A03599">
        <w:rPr>
          <w:rFonts w:ascii="仿宋" w:eastAsia="仿宋" w:hAnsi="仿宋" w:hint="eastAsia"/>
          <w:color w:val="000000" w:themeColor="text1"/>
          <w:sz w:val="28"/>
          <w:szCs w:val="28"/>
        </w:rPr>
        <w:t>度报告所载资料不存在虚假记载、误导性陈述或重大遗漏，并对其内容的真实性、准确性和完整性承担个别及连带责任。</w:t>
      </w:r>
    </w:p>
    <w:p w:rsidR="00056EE0" w:rsidRPr="00DE0018" w:rsidRDefault="0080170D" w:rsidP="00DE0018">
      <w:pPr>
        <w:spacing w:line="540" w:lineRule="exact"/>
        <w:ind w:firstLineChars="200" w:firstLine="560"/>
        <w:rPr>
          <w:rFonts w:ascii="仿宋" w:eastAsia="仿宋" w:hAnsi="仿宋"/>
          <w:color w:val="000000" w:themeColor="text1"/>
          <w:sz w:val="28"/>
          <w:szCs w:val="28"/>
        </w:rPr>
      </w:pPr>
      <w:r w:rsidRPr="00DE0018">
        <w:rPr>
          <w:rFonts w:ascii="仿宋" w:eastAsia="仿宋" w:hAnsi="仿宋" w:hint="eastAsia"/>
          <w:color w:val="000000" w:themeColor="text1"/>
          <w:sz w:val="28"/>
          <w:szCs w:val="28"/>
        </w:rPr>
        <w:t>华宝基金管理有限</w:t>
      </w:r>
      <w:r w:rsidR="00BB3501" w:rsidRPr="00DE0018">
        <w:rPr>
          <w:rFonts w:ascii="仿宋" w:eastAsia="仿宋" w:hAnsi="仿宋"/>
          <w:color w:val="000000" w:themeColor="text1"/>
          <w:sz w:val="28"/>
          <w:szCs w:val="28"/>
        </w:rPr>
        <w:t>公司</w:t>
      </w:r>
      <w:r w:rsidRPr="00DE0018">
        <w:rPr>
          <w:rFonts w:ascii="仿宋" w:eastAsia="仿宋" w:hAnsi="仿宋" w:hint="eastAsia"/>
          <w:color w:val="000000" w:themeColor="text1"/>
          <w:sz w:val="28"/>
          <w:szCs w:val="28"/>
        </w:rPr>
        <w:t>旗下</w:t>
      </w:r>
      <w:r w:rsidR="00550EB0" w:rsidRPr="00DE0018">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华宝宝康消费品证券投资基金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华宝宝康灵活配置证券投资基金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华宝宝康债券投资基金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华宝多策略增长开放式证券投资基金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华宝现金宝货币市场基金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华宝动力组合混合型证券投资基金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华宝收益增长混合型证券投资基金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华宝先进成长混合型证券投资基金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华宝行业精选混合型证券投资基金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华宝海外</w:t>
      </w:r>
      <w:r w:rsidRPr="00472A6B">
        <w:rPr>
          <w:rFonts w:ascii="仿宋" w:eastAsia="仿宋" w:hAnsi="仿宋" w:hint="eastAsia"/>
          <w:color w:val="000000" w:themeColor="text1"/>
          <w:sz w:val="28"/>
          <w:szCs w:val="28"/>
        </w:rPr>
        <w:t>中国成长混合型证券投资基金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华宝大盘精选混合型证券投资基金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华宝增强收益债券型证券投资基金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华宝新兴产业混合型证券投资基金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华宝可转债债券型证券投资基金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华宝标普石油天然气上游股票指数证券投资基金（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华宝医药生物优选混合型证券投资基金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华宝资源优选混合型证券投资基金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华宝现金添益交易型货币市场基金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华宝服务优选混合型证券投资基金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华宝创新</w:t>
      </w:r>
      <w:r w:rsidRPr="00472A6B">
        <w:rPr>
          <w:rFonts w:ascii="仿宋" w:eastAsia="仿宋" w:hAnsi="仿宋" w:hint="eastAsia"/>
          <w:color w:val="000000" w:themeColor="text1"/>
          <w:sz w:val="28"/>
          <w:szCs w:val="28"/>
        </w:rPr>
        <w:t>优选混合型证券投资基金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华宝生态中国混合型证券投资基金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华宝量化对冲策略混合型发起式证券投资基金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华宝高端制造股票型证券投资基金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华宝品质生活股票型证券投资基金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华宝稳健回报灵活配置混合型证券投资基金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华宝事件驱动混合型证券投资基金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华宝国策导向混合型证券投资基金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华宝新价值灵活配置混合型证券投资基金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华宝新机遇灵活配置混合型证券投资基金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1000</w:t>
      </w:r>
      <w:r w:rsidRPr="00472A6B">
        <w:rPr>
          <w:rFonts w:ascii="仿宋" w:eastAsia="仿宋" w:hAnsi="仿宋" w:hint="eastAsia"/>
          <w:color w:val="000000" w:themeColor="text1"/>
          <w:sz w:val="28"/>
          <w:szCs w:val="28"/>
        </w:rPr>
        <w:t>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华宝万物互联灵活配置混合型证券投资基金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华宝核心优势灵活配置混合型证券投资基金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华宝转型升级灵活配置混合型证券投资基金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华宝标普美国品质消费指数证券投资基金（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华宝大健康混合型证券投资基金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华宝标普香港上市中国中小盘指数证券投资基金（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华宝中证军工交易型开放式指数证券投资基金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华宝新活力灵活配置混合型证券投资基金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华宝未来主导产业灵活配置混合型证券投资基金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华宝新起点灵活配置混合型证券投资基金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华宝沪深</w:t>
      </w:r>
      <w:r w:rsidRPr="00472A6B">
        <w:rPr>
          <w:rFonts w:ascii="仿宋" w:eastAsia="仿宋" w:hAnsi="仿宋" w:hint="eastAsia"/>
          <w:color w:val="000000" w:themeColor="text1"/>
          <w:sz w:val="28"/>
          <w:szCs w:val="28"/>
        </w:rPr>
        <w:t>300</w:t>
      </w:r>
      <w:r w:rsidRPr="00472A6B">
        <w:rPr>
          <w:rFonts w:ascii="仿宋" w:eastAsia="仿宋" w:hAnsi="仿宋" w:hint="eastAsia"/>
          <w:color w:val="000000" w:themeColor="text1"/>
          <w:sz w:val="28"/>
          <w:szCs w:val="28"/>
        </w:rPr>
        <w:t>指数增强型发起式证券投资基金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股红利机会指数证券投资基金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华宝新飞跃灵活配置混合型证券投资基金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华宝新优选一年定期开放灵活配置混合型证券投资基金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华宝港股通恒生中国（香港上市）</w:t>
      </w:r>
      <w:r w:rsidRPr="00472A6B">
        <w:rPr>
          <w:rFonts w:ascii="仿宋" w:eastAsia="仿宋" w:hAnsi="仿宋" w:hint="eastAsia"/>
          <w:color w:val="000000" w:themeColor="text1"/>
          <w:sz w:val="28"/>
          <w:szCs w:val="28"/>
        </w:rPr>
        <w:t>25</w:t>
      </w:r>
      <w:r w:rsidRPr="00472A6B">
        <w:rPr>
          <w:rFonts w:ascii="仿宋" w:eastAsia="仿宋" w:hAnsi="仿宋" w:hint="eastAsia"/>
          <w:color w:val="000000" w:themeColor="text1"/>
          <w:sz w:val="28"/>
          <w:szCs w:val="28"/>
        </w:rPr>
        <w:t>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华宝第三产业灵活配置混合型证券投资基金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华宝价值发现混合型证券投资基金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华宝港股通恒生香港</w:t>
      </w:r>
      <w:r w:rsidRPr="00472A6B">
        <w:rPr>
          <w:rFonts w:ascii="仿宋" w:eastAsia="仿宋" w:hAnsi="仿宋" w:hint="eastAsia"/>
          <w:color w:val="000000" w:themeColor="text1"/>
          <w:sz w:val="28"/>
          <w:szCs w:val="28"/>
        </w:rPr>
        <w:t>35</w:t>
      </w:r>
      <w:r w:rsidRPr="00472A6B">
        <w:rPr>
          <w:rFonts w:ascii="仿宋" w:eastAsia="仿宋" w:hAnsi="仿宋" w:hint="eastAsia"/>
          <w:color w:val="000000" w:themeColor="text1"/>
          <w:sz w:val="28"/>
          <w:szCs w:val="28"/>
        </w:rPr>
        <w:t>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500</w:t>
      </w:r>
      <w:r w:rsidRPr="00472A6B">
        <w:rPr>
          <w:rFonts w:ascii="仿宋" w:eastAsia="仿宋" w:hAnsi="仿宋" w:hint="eastAsia"/>
          <w:color w:val="000000" w:themeColor="text1"/>
          <w:sz w:val="28"/>
          <w:szCs w:val="28"/>
        </w:rPr>
        <w:t>指数增强型发起式证券投资基金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华宝中证全指证券公司交易型开放式指数证券投资基金发起式联接基金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华宝宝丰高等级债券型发起式证券投资基金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华宝绿色主题混合型证券投资基金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w:t>
      </w:r>
      <w:r w:rsidRPr="00472A6B">
        <w:rPr>
          <w:rFonts w:ascii="仿宋" w:eastAsia="仿宋" w:hAnsi="仿宋" w:hint="eastAsia"/>
          <w:color w:val="000000" w:themeColor="text1"/>
          <w:sz w:val="28"/>
          <w:szCs w:val="28"/>
        </w:rPr>
        <w:t>普沪港深中国增强价值指数证券投资基金（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华宝宝盛纯债债券型证券投资基金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华宝宝裕纯债债券型证券投资基金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华宝稳健养老目标一年持有期混合型发起式基金中基金（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华宝科技先锋混合型证券投资基金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华宝中短债债券型发起式证券投资基金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股质量价值指数证券投资基金（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华宝消费升级混合型证券投资基金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华宝宝怡纯债债券型证券投资基金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w:t>
      </w:r>
      <w:r w:rsidRPr="00472A6B">
        <w:rPr>
          <w:rFonts w:ascii="仿宋" w:eastAsia="仿宋" w:hAnsi="仿宋" w:hint="eastAsia"/>
          <w:color w:val="000000" w:themeColor="text1"/>
          <w:sz w:val="28"/>
          <w:szCs w:val="28"/>
        </w:rPr>
        <w:t>MSCI</w:t>
      </w:r>
      <w:r w:rsidRPr="00472A6B">
        <w:rPr>
          <w:rFonts w:ascii="仿宋" w:eastAsia="仿宋" w:hAnsi="仿宋" w:hint="eastAsia"/>
          <w:color w:val="000000" w:themeColor="text1"/>
          <w:sz w:val="28"/>
          <w:szCs w:val="28"/>
        </w:rPr>
        <w:t>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股国际通</w:t>
      </w:r>
      <w:r w:rsidRPr="00472A6B">
        <w:rPr>
          <w:rFonts w:ascii="仿宋" w:eastAsia="仿宋" w:hAnsi="仿宋" w:hint="eastAsia"/>
          <w:color w:val="000000" w:themeColor="text1"/>
          <w:sz w:val="28"/>
          <w:szCs w:val="28"/>
        </w:rPr>
        <w:t>ESG</w:t>
      </w:r>
      <w:r w:rsidRPr="00472A6B">
        <w:rPr>
          <w:rFonts w:ascii="仿宋" w:eastAsia="仿宋" w:hAnsi="仿宋" w:hint="eastAsia"/>
          <w:color w:val="000000" w:themeColor="text1"/>
          <w:sz w:val="28"/>
          <w:szCs w:val="28"/>
        </w:rPr>
        <w:t>通用指数证券投资基金（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472A6B"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华宝中证科技龙头交易型开放式指数证券投资基金发起式联接基金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华宝浮动净值型发起式货币市场基金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华宝政策性金融债债券型证券投资基金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华宝绿色领先股票型证券投资基金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华宝宝润纯债债券型证券投资基金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华宝致远混合型证券投资基金（</w:t>
      </w:r>
      <w:r w:rsidRPr="00472A6B">
        <w:rPr>
          <w:rFonts w:ascii="仿宋" w:eastAsia="仿宋" w:hAnsi="仿宋" w:hint="eastAsia"/>
          <w:color w:val="000000" w:themeColor="text1"/>
          <w:sz w:val="28"/>
          <w:szCs w:val="28"/>
        </w:rPr>
        <w:t>QDII</w:t>
      </w:r>
      <w:r w:rsidRPr="00472A6B">
        <w:rPr>
          <w:rFonts w:ascii="仿宋" w:eastAsia="仿宋" w:hAnsi="仿宋" w:hint="eastAsia"/>
          <w:color w:val="000000" w:themeColor="text1"/>
          <w:sz w:val="28"/>
          <w:szCs w:val="28"/>
        </w:rPr>
        <w:t>）</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华宝宝惠纯债</w:t>
      </w:r>
      <w:r w:rsidRPr="00472A6B">
        <w:rPr>
          <w:rFonts w:ascii="仿宋" w:eastAsia="仿宋" w:hAnsi="仿宋" w:hint="eastAsia"/>
          <w:color w:val="000000" w:themeColor="text1"/>
          <w:sz w:val="28"/>
          <w:szCs w:val="28"/>
        </w:rPr>
        <w:t>39</w:t>
      </w:r>
      <w:r w:rsidRPr="00472A6B">
        <w:rPr>
          <w:rFonts w:ascii="仿宋" w:eastAsia="仿宋" w:hAnsi="仿宋" w:hint="eastAsia"/>
          <w:color w:val="000000" w:themeColor="text1"/>
          <w:sz w:val="28"/>
          <w:szCs w:val="28"/>
        </w:rPr>
        <w:t>个月定期开放债券型证券投资基金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华宝红利精选混合型证券投资基金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华宝成长策略混合型证券投资基金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华宝宝利纯债</w:t>
      </w:r>
      <w:r w:rsidRPr="00472A6B">
        <w:rPr>
          <w:rFonts w:ascii="仿宋" w:eastAsia="仿宋" w:hAnsi="仿宋" w:hint="eastAsia"/>
          <w:color w:val="000000" w:themeColor="text1"/>
          <w:sz w:val="28"/>
          <w:szCs w:val="28"/>
        </w:rPr>
        <w:t>86</w:t>
      </w:r>
      <w:r w:rsidRPr="00472A6B">
        <w:rPr>
          <w:rFonts w:ascii="仿宋" w:eastAsia="仿宋" w:hAnsi="仿宋" w:hint="eastAsia"/>
          <w:color w:val="000000" w:themeColor="text1"/>
          <w:sz w:val="28"/>
          <w:szCs w:val="28"/>
        </w:rPr>
        <w:t>个月定期开放债券型证券投资基金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华宝研究精选混合型证券投资基金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华宝中债</w:t>
      </w:r>
      <w:r w:rsidRPr="00472A6B">
        <w:rPr>
          <w:rFonts w:ascii="仿宋" w:eastAsia="仿宋" w:hAnsi="仿宋" w:hint="eastAsia"/>
          <w:color w:val="000000" w:themeColor="text1"/>
          <w:sz w:val="28"/>
          <w:szCs w:val="28"/>
        </w:rPr>
        <w:t>1-3</w:t>
      </w:r>
      <w:r w:rsidRPr="00472A6B">
        <w:rPr>
          <w:rFonts w:ascii="仿宋" w:eastAsia="仿宋" w:hAnsi="仿宋" w:hint="eastAsia"/>
          <w:color w:val="000000" w:themeColor="text1"/>
          <w:sz w:val="28"/>
          <w:szCs w:val="28"/>
        </w:rPr>
        <w:t>年国开行债券指数证券投资基金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华宝新兴成长混合型证券投资基金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华宝英国富时</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指数发起式证券投资基金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华宝竞争优势混合型证券投资基金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华宝宝泓纯债债券型证券投资基金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华宝中证有色金属交易型开放式指数证券投资基金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w:t>
      </w:r>
      <w:r w:rsidRPr="00472A6B">
        <w:rPr>
          <w:rFonts w:ascii="仿宋" w:eastAsia="仿宋" w:hAnsi="仿宋" w:hint="eastAsia"/>
          <w:color w:val="000000" w:themeColor="text1"/>
          <w:sz w:val="28"/>
          <w:szCs w:val="28"/>
        </w:rPr>
        <w:t>新兴消费混合型证券投资基金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华宝双债增强债券型证券投资基金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华宝中证大数据产业交易型开放式指数证券投资基金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华宝安盈混合型证券投资基金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华宝中证细分化工产业主题交易型开放式指数证券投资基金发起式联接基金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华宝宝瑞一年定期开放债券型发起式证券投资基金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华宝中证细分食品饮料产业主题交易型开放式指数证券投资基金发起式联接基金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华宝安享混合型证券投资基金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交易型开放式指数证券投资基金发起式联接基金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华宝中证养老产业交易型开放式指数证券投资基金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华宝稳健目标风险三个月持有期混合型发起式基金中基金（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472A6B"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华宝中证新材料主题交易型开放式指数证券投资基金发起式联接基金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华宝中证智能制造主题交易型开放式指数证券投资基金发起式联接基金</w:t>
      </w:r>
    </w:p>
    <w:p w:rsidR="00472A6B"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w:t>
      </w:r>
      <w:r w:rsidRPr="00472A6B">
        <w:rPr>
          <w:rFonts w:ascii="仿宋" w:eastAsia="仿宋" w:hAnsi="仿宋" w:hint="eastAsia"/>
          <w:color w:val="000000" w:themeColor="text1"/>
          <w:sz w:val="28"/>
          <w:szCs w:val="28"/>
        </w:rPr>
        <w:t>证智能电动汽车交易型开放式指数证券投资基金发起式联接基金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800</w:t>
      </w:r>
      <w:r w:rsidRPr="00472A6B">
        <w:rPr>
          <w:rFonts w:ascii="仿宋" w:eastAsia="仿宋" w:hAnsi="仿宋" w:hint="eastAsia"/>
          <w:color w:val="000000" w:themeColor="text1"/>
          <w:sz w:val="28"/>
          <w:szCs w:val="28"/>
        </w:rPr>
        <w:t>地产交易型开放式指数证券投资基金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华宝中证金融科技主题交易型开放式指数证券投资基金发起式联接基金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华宝中证全指农牧渔指数型发起式证券投资基金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华宝可持续发展主题混合型证券投资基金</w:t>
      </w:r>
    </w:p>
    <w:p w:rsidR="00CC6F21"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华宝国证治理指数型发起式证券投资基金</w:t>
      </w:r>
    </w:p>
    <w:p w:rsidR="00F530A7"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华宝中证稀有金属主题指数增强型发起式证券投资基金</w:t>
      </w:r>
    </w:p>
    <w:p w:rsidR="007C0B08"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华宝中证港股通互联网交易型开放式指数证券投资基金</w:t>
      </w:r>
    </w:p>
    <w:p w:rsidR="00735DFF"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华宝安宜六个月持有期债券型证券投资基金</w:t>
      </w:r>
    </w:p>
    <w:p w:rsidR="00735DFF"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华宝中证同业存单</w:t>
      </w:r>
      <w:r w:rsidRPr="00472A6B">
        <w:rPr>
          <w:rFonts w:ascii="仿宋" w:eastAsia="仿宋" w:hAnsi="仿宋"/>
          <w:color w:val="000000" w:themeColor="text1"/>
          <w:sz w:val="28"/>
          <w:szCs w:val="28"/>
        </w:rPr>
        <w:t xml:space="preserve"> AAA </w:t>
      </w:r>
      <w:r w:rsidRPr="00472A6B">
        <w:rPr>
          <w:rFonts w:ascii="仿宋" w:eastAsia="仿宋" w:hAnsi="仿宋"/>
          <w:color w:val="000000" w:themeColor="text1"/>
          <w:sz w:val="28"/>
          <w:szCs w:val="28"/>
        </w:rPr>
        <w:t>指数</w:t>
      </w:r>
      <w:r w:rsidRPr="00472A6B">
        <w:rPr>
          <w:rFonts w:ascii="仿宋" w:eastAsia="仿宋" w:hAnsi="仿宋"/>
          <w:color w:val="000000" w:themeColor="text1"/>
          <w:sz w:val="28"/>
          <w:szCs w:val="28"/>
        </w:rPr>
        <w:t xml:space="preserve"> 7 </w:t>
      </w:r>
      <w:r w:rsidRPr="00472A6B">
        <w:rPr>
          <w:rFonts w:ascii="仿宋" w:eastAsia="仿宋" w:hAnsi="仿宋"/>
          <w:color w:val="000000" w:themeColor="text1"/>
          <w:sz w:val="28"/>
          <w:szCs w:val="28"/>
        </w:rPr>
        <w:t>天持有期证券投资基金</w:t>
      </w:r>
    </w:p>
    <w:p w:rsidR="00735DFF"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w:t>
      </w:r>
      <w:r w:rsidRPr="00472A6B">
        <w:rPr>
          <w:rFonts w:ascii="仿宋" w:eastAsia="仿宋" w:hAnsi="仿宋"/>
          <w:color w:val="000000" w:themeColor="text1"/>
          <w:sz w:val="28"/>
          <w:szCs w:val="28"/>
        </w:rPr>
        <w:t>100</w:t>
      </w:r>
      <w:r w:rsidRPr="00472A6B">
        <w:rPr>
          <w:rFonts w:ascii="仿宋" w:eastAsia="仿宋" w:hAnsi="仿宋"/>
          <w:color w:val="000000" w:themeColor="text1"/>
          <w:sz w:val="28"/>
          <w:szCs w:val="28"/>
        </w:rPr>
        <w:t>交易型开放式指数证券投资基金</w:t>
      </w:r>
    </w:p>
    <w:p w:rsidR="00472A6B"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华宝高端装备股票型发起式证券投资基金</w:t>
      </w:r>
    </w:p>
    <w:p w:rsidR="00472A6B" w:rsidRPr="00472A6B" w:rsidRDefault="0080170D"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华宝专精特新混合型发起式证券投资基金</w:t>
      </w:r>
      <w:r w:rsidRPr="00472A6B">
        <w:rPr>
          <w:rFonts w:ascii="仿宋" w:eastAsia="仿宋" w:hAnsi="仿宋" w:hint="eastAsia"/>
          <w:color w:val="000000" w:themeColor="text1"/>
          <w:sz w:val="28"/>
          <w:szCs w:val="28"/>
        </w:rPr>
        <w:tab/>
      </w:r>
    </w:p>
    <w:p w:rsidR="00472A6B" w:rsidRPr="00472A6B" w:rsidRDefault="00472A6B" w:rsidP="00735DFF">
      <w:pPr>
        <w:spacing w:line="540" w:lineRule="exact"/>
        <w:ind w:firstLineChars="250" w:firstLine="700"/>
        <w:rPr>
          <w:rFonts w:ascii="仿宋" w:eastAsia="仿宋" w:hAnsi="仿宋"/>
          <w:color w:val="000000" w:themeColor="text1"/>
          <w:sz w:val="28"/>
          <w:szCs w:val="28"/>
        </w:rPr>
      </w:pP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80170D"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735DFF">
        <w:rPr>
          <w:rFonts w:ascii="仿宋" w:eastAsia="仿宋" w:hAnsi="仿宋" w:hint="eastAsia"/>
          <w:color w:val="000000" w:themeColor="text1"/>
          <w:sz w:val="28"/>
          <w:szCs w:val="28"/>
        </w:rPr>
        <w:t>2</w:t>
      </w:r>
      <w:r w:rsidR="00DE0018">
        <w:rPr>
          <w:rFonts w:ascii="仿宋" w:eastAsia="仿宋" w:hAnsi="仿宋"/>
          <w:color w:val="000000" w:themeColor="text1"/>
          <w:sz w:val="28"/>
          <w:szCs w:val="28"/>
        </w:rPr>
        <w:t>7</w:t>
      </w:r>
      <w:r w:rsidR="006123BA">
        <w:rPr>
          <w:rFonts w:ascii="仿宋" w:eastAsia="仿宋" w:hAnsi="仿宋"/>
          <w:color w:val="000000" w:themeColor="text1"/>
          <w:sz w:val="28"/>
          <w:szCs w:val="28"/>
        </w:rPr>
        <w:t>只</w:t>
      </w:r>
      <w:r w:rsidR="00FA39E1" w:rsidRPr="00A03599">
        <w:rPr>
          <w:rFonts w:ascii="仿宋" w:eastAsia="仿宋" w:hAnsi="仿宋" w:hint="eastAsia"/>
          <w:color w:val="000000" w:themeColor="text1"/>
          <w:sz w:val="28"/>
          <w:szCs w:val="28"/>
        </w:rPr>
        <w:t>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273536">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273536">
        <w:rPr>
          <w:rFonts w:ascii="仿宋" w:eastAsia="仿宋" w:hAnsi="仿宋"/>
          <w:color w:val="000000" w:themeColor="text1"/>
          <w:sz w:val="28"/>
          <w:szCs w:val="28"/>
        </w:rPr>
        <w:t>3</w:t>
      </w:r>
      <w:r w:rsidR="00735DFF">
        <w:rPr>
          <w:rFonts w:ascii="仿宋" w:eastAsia="仿宋" w:hAnsi="仿宋"/>
          <w:color w:val="000000" w:themeColor="text1"/>
          <w:sz w:val="28"/>
          <w:szCs w:val="28"/>
        </w:rPr>
        <w:t>月</w:t>
      </w:r>
      <w:r w:rsidR="00273536">
        <w:rPr>
          <w:rFonts w:ascii="仿宋" w:eastAsia="仿宋" w:hAnsi="仿宋" w:hint="eastAsia"/>
          <w:color w:val="000000" w:themeColor="text1"/>
          <w:sz w:val="28"/>
          <w:szCs w:val="28"/>
        </w:rPr>
        <w:t>3</w:t>
      </w:r>
      <w:r w:rsidR="00273536">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80170D"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80170D"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80170D"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w:t>
      </w:r>
      <w:bookmarkStart w:id="0" w:name="_GoBack"/>
      <w:bookmarkEnd w:id="0"/>
      <w:r w:rsidRPr="00A03599">
        <w:rPr>
          <w:rFonts w:ascii="仿宋" w:eastAsia="仿宋" w:hAnsi="仿宋" w:hint="eastAsia"/>
          <w:color w:val="000000" w:themeColor="text1"/>
          <w:sz w:val="28"/>
          <w:szCs w:val="28"/>
        </w:rPr>
        <w:t>基金管理有限</w:t>
      </w:r>
      <w:r w:rsidRPr="00A03599">
        <w:rPr>
          <w:rFonts w:ascii="仿宋" w:eastAsia="仿宋" w:hAnsi="仿宋"/>
          <w:color w:val="000000" w:themeColor="text1"/>
          <w:sz w:val="28"/>
          <w:szCs w:val="28"/>
        </w:rPr>
        <w:t>公司</w:t>
      </w:r>
    </w:p>
    <w:p w:rsidR="00BB3501" w:rsidRPr="00A03599" w:rsidRDefault="0080170D"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color w:val="000000" w:themeColor="text1"/>
          <w:sz w:val="28"/>
          <w:szCs w:val="28"/>
        </w:rPr>
        <w:t>年</w:t>
      </w:r>
      <w:r w:rsidR="00273536">
        <w:rPr>
          <w:rFonts w:ascii="仿宋" w:eastAsia="仿宋" w:hAnsi="仿宋"/>
          <w:color w:val="000000" w:themeColor="text1"/>
          <w:sz w:val="28"/>
          <w:szCs w:val="28"/>
        </w:rPr>
        <w:t>3</w:t>
      </w:r>
      <w:r w:rsidRPr="00A03599">
        <w:rPr>
          <w:rFonts w:ascii="仿宋" w:eastAsia="仿宋" w:hAnsi="仿宋"/>
          <w:color w:val="000000" w:themeColor="text1"/>
          <w:sz w:val="28"/>
          <w:szCs w:val="28"/>
        </w:rPr>
        <w:t>月</w:t>
      </w:r>
      <w:r w:rsidR="00273536">
        <w:rPr>
          <w:rFonts w:ascii="仿宋" w:eastAsia="仿宋" w:hAnsi="仿宋"/>
          <w:color w:val="000000" w:themeColor="text1"/>
          <w:sz w:val="28"/>
          <w:szCs w:val="28"/>
        </w:rPr>
        <w:t>31</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CE" w:rsidRDefault="009C00CE" w:rsidP="009C00CE">
      <w:r>
        <w:separator/>
      </w:r>
    </w:p>
  </w:endnote>
  <w:endnote w:type="continuationSeparator" w:id="0">
    <w:p w:rsidR="009C00CE" w:rsidRDefault="009C00CE" w:rsidP="009C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C00CE">
        <w:pPr>
          <w:pStyle w:val="a4"/>
          <w:jc w:val="center"/>
        </w:pPr>
        <w:r>
          <w:fldChar w:fldCharType="begin"/>
        </w:r>
        <w:r w:rsidR="0080170D">
          <w:instrText>PAGE   \* MERGEFORMAT</w:instrText>
        </w:r>
        <w:r>
          <w:fldChar w:fldCharType="separate"/>
        </w:r>
        <w:r w:rsidR="00273536" w:rsidRPr="00273536">
          <w:rPr>
            <w:noProof/>
            <w:lang w:val="zh-CN"/>
          </w:rPr>
          <w:t>6</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C00CE">
        <w:pPr>
          <w:pStyle w:val="a4"/>
          <w:jc w:val="center"/>
        </w:pPr>
        <w:r>
          <w:fldChar w:fldCharType="begin"/>
        </w:r>
        <w:r w:rsidR="0080170D">
          <w:instrText>PAGE   \* MERGEFORMAT</w:instrText>
        </w:r>
        <w:r>
          <w:fldChar w:fldCharType="separate"/>
        </w:r>
        <w:r w:rsidR="0080170D" w:rsidRPr="0080170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CE" w:rsidRDefault="009C00CE" w:rsidP="009C00CE">
      <w:r>
        <w:separator/>
      </w:r>
    </w:p>
  </w:footnote>
  <w:footnote w:type="continuationSeparator" w:id="0">
    <w:p w:rsidR="009C00CE" w:rsidRDefault="009C00CE" w:rsidP="009C0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8BFA8CCA">
      <w:start w:val="2"/>
      <w:numFmt w:val="japaneseCounting"/>
      <w:lvlText w:val="%1、"/>
      <w:lvlJc w:val="left"/>
      <w:pPr>
        <w:ind w:left="1360" w:hanging="720"/>
      </w:pPr>
      <w:rPr>
        <w:rFonts w:hint="default"/>
      </w:rPr>
    </w:lvl>
    <w:lvl w:ilvl="1" w:tplc="CD76CE94" w:tentative="1">
      <w:start w:val="1"/>
      <w:numFmt w:val="lowerLetter"/>
      <w:lvlText w:val="%2)"/>
      <w:lvlJc w:val="left"/>
      <w:pPr>
        <w:ind w:left="1480" w:hanging="420"/>
      </w:pPr>
    </w:lvl>
    <w:lvl w:ilvl="2" w:tplc="8C483382" w:tentative="1">
      <w:start w:val="1"/>
      <w:numFmt w:val="lowerRoman"/>
      <w:lvlText w:val="%3."/>
      <w:lvlJc w:val="right"/>
      <w:pPr>
        <w:ind w:left="1900" w:hanging="420"/>
      </w:pPr>
    </w:lvl>
    <w:lvl w:ilvl="3" w:tplc="8EAAAFB8" w:tentative="1">
      <w:start w:val="1"/>
      <w:numFmt w:val="decimal"/>
      <w:lvlText w:val="%4."/>
      <w:lvlJc w:val="left"/>
      <w:pPr>
        <w:ind w:left="2320" w:hanging="420"/>
      </w:pPr>
    </w:lvl>
    <w:lvl w:ilvl="4" w:tplc="A9360072" w:tentative="1">
      <w:start w:val="1"/>
      <w:numFmt w:val="lowerLetter"/>
      <w:lvlText w:val="%5)"/>
      <w:lvlJc w:val="left"/>
      <w:pPr>
        <w:ind w:left="2740" w:hanging="420"/>
      </w:pPr>
    </w:lvl>
    <w:lvl w:ilvl="5" w:tplc="6046FA96" w:tentative="1">
      <w:start w:val="1"/>
      <w:numFmt w:val="lowerRoman"/>
      <w:lvlText w:val="%6."/>
      <w:lvlJc w:val="right"/>
      <w:pPr>
        <w:ind w:left="3160" w:hanging="420"/>
      </w:pPr>
    </w:lvl>
    <w:lvl w:ilvl="6" w:tplc="FB6AA558" w:tentative="1">
      <w:start w:val="1"/>
      <w:numFmt w:val="decimal"/>
      <w:lvlText w:val="%7."/>
      <w:lvlJc w:val="left"/>
      <w:pPr>
        <w:ind w:left="3580" w:hanging="420"/>
      </w:pPr>
    </w:lvl>
    <w:lvl w:ilvl="7" w:tplc="A2C84F32" w:tentative="1">
      <w:start w:val="1"/>
      <w:numFmt w:val="lowerLetter"/>
      <w:lvlText w:val="%8)"/>
      <w:lvlJc w:val="left"/>
      <w:pPr>
        <w:ind w:left="4000" w:hanging="420"/>
      </w:pPr>
    </w:lvl>
    <w:lvl w:ilvl="8" w:tplc="868ADBEA" w:tentative="1">
      <w:start w:val="1"/>
      <w:numFmt w:val="lowerRoman"/>
      <w:lvlText w:val="%9."/>
      <w:lvlJc w:val="right"/>
      <w:pPr>
        <w:ind w:left="4420" w:hanging="420"/>
      </w:pPr>
    </w:lvl>
  </w:abstractNum>
  <w:abstractNum w:abstractNumId="1">
    <w:nsid w:val="3AA3471F"/>
    <w:multiLevelType w:val="hybridMultilevel"/>
    <w:tmpl w:val="AD10C836"/>
    <w:lvl w:ilvl="0" w:tplc="64BE566A">
      <w:start w:val="1"/>
      <w:numFmt w:val="decimal"/>
      <w:lvlText w:val="%1、"/>
      <w:lvlJc w:val="left"/>
      <w:pPr>
        <w:ind w:left="1365" w:hanging="720"/>
      </w:pPr>
      <w:rPr>
        <w:rFonts w:hint="default"/>
      </w:rPr>
    </w:lvl>
    <w:lvl w:ilvl="1" w:tplc="73A03A46" w:tentative="1">
      <w:start w:val="1"/>
      <w:numFmt w:val="lowerLetter"/>
      <w:lvlText w:val="%2)"/>
      <w:lvlJc w:val="left"/>
      <w:pPr>
        <w:ind w:left="1485" w:hanging="420"/>
      </w:pPr>
    </w:lvl>
    <w:lvl w:ilvl="2" w:tplc="1C72AA98" w:tentative="1">
      <w:start w:val="1"/>
      <w:numFmt w:val="lowerRoman"/>
      <w:lvlText w:val="%3."/>
      <w:lvlJc w:val="right"/>
      <w:pPr>
        <w:ind w:left="1905" w:hanging="420"/>
      </w:pPr>
    </w:lvl>
    <w:lvl w:ilvl="3" w:tplc="03AA01C8" w:tentative="1">
      <w:start w:val="1"/>
      <w:numFmt w:val="decimal"/>
      <w:lvlText w:val="%4."/>
      <w:lvlJc w:val="left"/>
      <w:pPr>
        <w:ind w:left="2325" w:hanging="420"/>
      </w:pPr>
    </w:lvl>
    <w:lvl w:ilvl="4" w:tplc="97AC1BB8" w:tentative="1">
      <w:start w:val="1"/>
      <w:numFmt w:val="lowerLetter"/>
      <w:lvlText w:val="%5)"/>
      <w:lvlJc w:val="left"/>
      <w:pPr>
        <w:ind w:left="2745" w:hanging="420"/>
      </w:pPr>
    </w:lvl>
    <w:lvl w:ilvl="5" w:tplc="C9F8C3C4" w:tentative="1">
      <w:start w:val="1"/>
      <w:numFmt w:val="lowerRoman"/>
      <w:lvlText w:val="%6."/>
      <w:lvlJc w:val="right"/>
      <w:pPr>
        <w:ind w:left="3165" w:hanging="420"/>
      </w:pPr>
    </w:lvl>
    <w:lvl w:ilvl="6" w:tplc="D0FABD66" w:tentative="1">
      <w:start w:val="1"/>
      <w:numFmt w:val="decimal"/>
      <w:lvlText w:val="%7."/>
      <w:lvlJc w:val="left"/>
      <w:pPr>
        <w:ind w:left="3585" w:hanging="420"/>
      </w:pPr>
    </w:lvl>
    <w:lvl w:ilvl="7" w:tplc="A86CB8DA" w:tentative="1">
      <w:start w:val="1"/>
      <w:numFmt w:val="lowerLetter"/>
      <w:lvlText w:val="%8)"/>
      <w:lvlJc w:val="left"/>
      <w:pPr>
        <w:ind w:left="4005" w:hanging="420"/>
      </w:pPr>
    </w:lvl>
    <w:lvl w:ilvl="8" w:tplc="248A3036" w:tentative="1">
      <w:start w:val="1"/>
      <w:numFmt w:val="lowerRoman"/>
      <w:lvlText w:val="%9."/>
      <w:lvlJc w:val="right"/>
      <w:pPr>
        <w:ind w:left="4425" w:hanging="420"/>
      </w:pPr>
    </w:lvl>
  </w:abstractNum>
  <w:abstractNum w:abstractNumId="2">
    <w:nsid w:val="3E0E5F4F"/>
    <w:multiLevelType w:val="hybridMultilevel"/>
    <w:tmpl w:val="A87AD95E"/>
    <w:lvl w:ilvl="0" w:tplc="A2F64418">
      <w:start w:val="1"/>
      <w:numFmt w:val="none"/>
      <w:lvlText w:val="一、"/>
      <w:lvlJc w:val="left"/>
      <w:pPr>
        <w:ind w:left="1360" w:hanging="720"/>
      </w:pPr>
      <w:rPr>
        <w:rFonts w:hint="default"/>
      </w:rPr>
    </w:lvl>
    <w:lvl w:ilvl="1" w:tplc="B5D64C48" w:tentative="1">
      <w:start w:val="1"/>
      <w:numFmt w:val="lowerLetter"/>
      <w:lvlText w:val="%2)"/>
      <w:lvlJc w:val="left"/>
      <w:pPr>
        <w:ind w:left="1480" w:hanging="420"/>
      </w:pPr>
    </w:lvl>
    <w:lvl w:ilvl="2" w:tplc="F9F2727A" w:tentative="1">
      <w:start w:val="1"/>
      <w:numFmt w:val="lowerRoman"/>
      <w:lvlText w:val="%3."/>
      <w:lvlJc w:val="right"/>
      <w:pPr>
        <w:ind w:left="1900" w:hanging="420"/>
      </w:pPr>
    </w:lvl>
    <w:lvl w:ilvl="3" w:tplc="403CC590" w:tentative="1">
      <w:start w:val="1"/>
      <w:numFmt w:val="decimal"/>
      <w:lvlText w:val="%4."/>
      <w:lvlJc w:val="left"/>
      <w:pPr>
        <w:ind w:left="2320" w:hanging="420"/>
      </w:pPr>
    </w:lvl>
    <w:lvl w:ilvl="4" w:tplc="9BBAC1A6" w:tentative="1">
      <w:start w:val="1"/>
      <w:numFmt w:val="lowerLetter"/>
      <w:lvlText w:val="%5)"/>
      <w:lvlJc w:val="left"/>
      <w:pPr>
        <w:ind w:left="2740" w:hanging="420"/>
      </w:pPr>
    </w:lvl>
    <w:lvl w:ilvl="5" w:tplc="89ECB686" w:tentative="1">
      <w:start w:val="1"/>
      <w:numFmt w:val="lowerRoman"/>
      <w:lvlText w:val="%6."/>
      <w:lvlJc w:val="right"/>
      <w:pPr>
        <w:ind w:left="3160" w:hanging="420"/>
      </w:pPr>
    </w:lvl>
    <w:lvl w:ilvl="6" w:tplc="E23A5718" w:tentative="1">
      <w:start w:val="1"/>
      <w:numFmt w:val="decimal"/>
      <w:lvlText w:val="%7."/>
      <w:lvlJc w:val="left"/>
      <w:pPr>
        <w:ind w:left="3580" w:hanging="420"/>
      </w:pPr>
    </w:lvl>
    <w:lvl w:ilvl="7" w:tplc="968627A0" w:tentative="1">
      <w:start w:val="1"/>
      <w:numFmt w:val="lowerLetter"/>
      <w:lvlText w:val="%8)"/>
      <w:lvlJc w:val="left"/>
      <w:pPr>
        <w:ind w:left="4000" w:hanging="420"/>
      </w:pPr>
    </w:lvl>
    <w:lvl w:ilvl="8" w:tplc="74DA5802" w:tentative="1">
      <w:start w:val="1"/>
      <w:numFmt w:val="lowerRoman"/>
      <w:lvlText w:val="%9."/>
      <w:lvlJc w:val="right"/>
      <w:pPr>
        <w:ind w:left="4420" w:hanging="420"/>
      </w:pPr>
    </w:lvl>
  </w:abstractNum>
  <w:abstractNum w:abstractNumId="3">
    <w:nsid w:val="42AB5242"/>
    <w:multiLevelType w:val="hybridMultilevel"/>
    <w:tmpl w:val="0D6A1EB4"/>
    <w:lvl w:ilvl="0" w:tplc="AFB2CFE0">
      <w:start w:val="1"/>
      <w:numFmt w:val="decimal"/>
      <w:lvlText w:val="%1."/>
      <w:lvlJc w:val="left"/>
      <w:pPr>
        <w:ind w:left="1120" w:hanging="420"/>
      </w:pPr>
    </w:lvl>
    <w:lvl w:ilvl="1" w:tplc="63C63818" w:tentative="1">
      <w:start w:val="1"/>
      <w:numFmt w:val="lowerLetter"/>
      <w:lvlText w:val="%2)"/>
      <w:lvlJc w:val="left"/>
      <w:pPr>
        <w:ind w:left="1540" w:hanging="420"/>
      </w:pPr>
    </w:lvl>
    <w:lvl w:ilvl="2" w:tplc="3ABA57EC" w:tentative="1">
      <w:start w:val="1"/>
      <w:numFmt w:val="lowerRoman"/>
      <w:lvlText w:val="%3."/>
      <w:lvlJc w:val="right"/>
      <w:pPr>
        <w:ind w:left="1960" w:hanging="420"/>
      </w:pPr>
    </w:lvl>
    <w:lvl w:ilvl="3" w:tplc="8A3A50E4" w:tentative="1">
      <w:start w:val="1"/>
      <w:numFmt w:val="decimal"/>
      <w:lvlText w:val="%4."/>
      <w:lvlJc w:val="left"/>
      <w:pPr>
        <w:ind w:left="2380" w:hanging="420"/>
      </w:pPr>
    </w:lvl>
    <w:lvl w:ilvl="4" w:tplc="9B9ADD62" w:tentative="1">
      <w:start w:val="1"/>
      <w:numFmt w:val="lowerLetter"/>
      <w:lvlText w:val="%5)"/>
      <w:lvlJc w:val="left"/>
      <w:pPr>
        <w:ind w:left="2800" w:hanging="420"/>
      </w:pPr>
    </w:lvl>
    <w:lvl w:ilvl="5" w:tplc="B048402E" w:tentative="1">
      <w:start w:val="1"/>
      <w:numFmt w:val="lowerRoman"/>
      <w:lvlText w:val="%6."/>
      <w:lvlJc w:val="right"/>
      <w:pPr>
        <w:ind w:left="3220" w:hanging="420"/>
      </w:pPr>
    </w:lvl>
    <w:lvl w:ilvl="6" w:tplc="B7663B36" w:tentative="1">
      <w:start w:val="1"/>
      <w:numFmt w:val="decimal"/>
      <w:lvlText w:val="%7."/>
      <w:lvlJc w:val="left"/>
      <w:pPr>
        <w:ind w:left="3640" w:hanging="420"/>
      </w:pPr>
    </w:lvl>
    <w:lvl w:ilvl="7" w:tplc="D0308288" w:tentative="1">
      <w:start w:val="1"/>
      <w:numFmt w:val="lowerLetter"/>
      <w:lvlText w:val="%8)"/>
      <w:lvlJc w:val="left"/>
      <w:pPr>
        <w:ind w:left="4060" w:hanging="420"/>
      </w:pPr>
    </w:lvl>
    <w:lvl w:ilvl="8" w:tplc="18EA2B22" w:tentative="1">
      <w:start w:val="1"/>
      <w:numFmt w:val="lowerRoman"/>
      <w:lvlText w:val="%9."/>
      <w:lvlJc w:val="right"/>
      <w:pPr>
        <w:ind w:left="4480" w:hanging="420"/>
      </w:pPr>
    </w:lvl>
  </w:abstractNum>
  <w:abstractNum w:abstractNumId="4">
    <w:nsid w:val="4E1F3B3A"/>
    <w:multiLevelType w:val="hybridMultilevel"/>
    <w:tmpl w:val="8188CCA0"/>
    <w:lvl w:ilvl="0" w:tplc="938E47C2">
      <w:start w:val="1"/>
      <w:numFmt w:val="japaneseCounting"/>
      <w:lvlText w:val="%1、"/>
      <w:lvlJc w:val="left"/>
      <w:pPr>
        <w:ind w:left="1365" w:hanging="720"/>
      </w:pPr>
      <w:rPr>
        <w:rFonts w:hint="default"/>
      </w:rPr>
    </w:lvl>
    <w:lvl w:ilvl="1" w:tplc="65A0017E" w:tentative="1">
      <w:start w:val="1"/>
      <w:numFmt w:val="lowerLetter"/>
      <w:lvlText w:val="%2)"/>
      <w:lvlJc w:val="left"/>
      <w:pPr>
        <w:ind w:left="1485" w:hanging="420"/>
      </w:pPr>
    </w:lvl>
    <w:lvl w:ilvl="2" w:tplc="7D4074C6" w:tentative="1">
      <w:start w:val="1"/>
      <w:numFmt w:val="lowerRoman"/>
      <w:lvlText w:val="%3."/>
      <w:lvlJc w:val="right"/>
      <w:pPr>
        <w:ind w:left="1905" w:hanging="420"/>
      </w:pPr>
    </w:lvl>
    <w:lvl w:ilvl="3" w:tplc="6B08A2C2" w:tentative="1">
      <w:start w:val="1"/>
      <w:numFmt w:val="decimal"/>
      <w:lvlText w:val="%4."/>
      <w:lvlJc w:val="left"/>
      <w:pPr>
        <w:ind w:left="2325" w:hanging="420"/>
      </w:pPr>
    </w:lvl>
    <w:lvl w:ilvl="4" w:tplc="67EC2672" w:tentative="1">
      <w:start w:val="1"/>
      <w:numFmt w:val="lowerLetter"/>
      <w:lvlText w:val="%5)"/>
      <w:lvlJc w:val="left"/>
      <w:pPr>
        <w:ind w:left="2745" w:hanging="420"/>
      </w:pPr>
    </w:lvl>
    <w:lvl w:ilvl="5" w:tplc="42BEBD62" w:tentative="1">
      <w:start w:val="1"/>
      <w:numFmt w:val="lowerRoman"/>
      <w:lvlText w:val="%6."/>
      <w:lvlJc w:val="right"/>
      <w:pPr>
        <w:ind w:left="3165" w:hanging="420"/>
      </w:pPr>
    </w:lvl>
    <w:lvl w:ilvl="6" w:tplc="07E65F72" w:tentative="1">
      <w:start w:val="1"/>
      <w:numFmt w:val="decimal"/>
      <w:lvlText w:val="%7."/>
      <w:lvlJc w:val="left"/>
      <w:pPr>
        <w:ind w:left="3585" w:hanging="420"/>
      </w:pPr>
    </w:lvl>
    <w:lvl w:ilvl="7" w:tplc="FE721EE4" w:tentative="1">
      <w:start w:val="1"/>
      <w:numFmt w:val="lowerLetter"/>
      <w:lvlText w:val="%8)"/>
      <w:lvlJc w:val="left"/>
      <w:pPr>
        <w:ind w:left="4005" w:hanging="420"/>
      </w:pPr>
    </w:lvl>
    <w:lvl w:ilvl="8" w:tplc="698C970C" w:tentative="1">
      <w:start w:val="1"/>
      <w:numFmt w:val="lowerRoman"/>
      <w:lvlText w:val="%9."/>
      <w:lvlJc w:val="right"/>
      <w:pPr>
        <w:ind w:left="4425" w:hanging="420"/>
      </w:pPr>
    </w:lvl>
  </w:abstractNum>
  <w:abstractNum w:abstractNumId="5">
    <w:nsid w:val="5AD73483"/>
    <w:multiLevelType w:val="hybridMultilevel"/>
    <w:tmpl w:val="482295D4"/>
    <w:lvl w:ilvl="0" w:tplc="CF8CD452">
      <w:start w:val="1"/>
      <w:numFmt w:val="japaneseCounting"/>
      <w:lvlText w:val="（%1）"/>
      <w:lvlJc w:val="left"/>
      <w:pPr>
        <w:ind w:left="2140" w:hanging="1080"/>
      </w:pPr>
      <w:rPr>
        <w:rFonts w:hint="default"/>
      </w:rPr>
    </w:lvl>
    <w:lvl w:ilvl="1" w:tplc="D6C841CC" w:tentative="1">
      <w:start w:val="1"/>
      <w:numFmt w:val="lowerLetter"/>
      <w:lvlText w:val="%2)"/>
      <w:lvlJc w:val="left"/>
      <w:pPr>
        <w:ind w:left="1900" w:hanging="420"/>
      </w:pPr>
    </w:lvl>
    <w:lvl w:ilvl="2" w:tplc="96445224" w:tentative="1">
      <w:start w:val="1"/>
      <w:numFmt w:val="lowerRoman"/>
      <w:lvlText w:val="%3."/>
      <w:lvlJc w:val="right"/>
      <w:pPr>
        <w:ind w:left="2320" w:hanging="420"/>
      </w:pPr>
    </w:lvl>
    <w:lvl w:ilvl="3" w:tplc="BBC2A98E" w:tentative="1">
      <w:start w:val="1"/>
      <w:numFmt w:val="decimal"/>
      <w:lvlText w:val="%4."/>
      <w:lvlJc w:val="left"/>
      <w:pPr>
        <w:ind w:left="2740" w:hanging="420"/>
      </w:pPr>
    </w:lvl>
    <w:lvl w:ilvl="4" w:tplc="21808A32" w:tentative="1">
      <w:start w:val="1"/>
      <w:numFmt w:val="lowerLetter"/>
      <w:lvlText w:val="%5)"/>
      <w:lvlJc w:val="left"/>
      <w:pPr>
        <w:ind w:left="3160" w:hanging="420"/>
      </w:pPr>
    </w:lvl>
    <w:lvl w:ilvl="5" w:tplc="0BC28218" w:tentative="1">
      <w:start w:val="1"/>
      <w:numFmt w:val="lowerRoman"/>
      <w:lvlText w:val="%6."/>
      <w:lvlJc w:val="right"/>
      <w:pPr>
        <w:ind w:left="3580" w:hanging="420"/>
      </w:pPr>
    </w:lvl>
    <w:lvl w:ilvl="6" w:tplc="618A83F8" w:tentative="1">
      <w:start w:val="1"/>
      <w:numFmt w:val="decimal"/>
      <w:lvlText w:val="%7."/>
      <w:lvlJc w:val="left"/>
      <w:pPr>
        <w:ind w:left="4000" w:hanging="420"/>
      </w:pPr>
    </w:lvl>
    <w:lvl w:ilvl="7" w:tplc="696A8D5C" w:tentative="1">
      <w:start w:val="1"/>
      <w:numFmt w:val="lowerLetter"/>
      <w:lvlText w:val="%8)"/>
      <w:lvlJc w:val="left"/>
      <w:pPr>
        <w:ind w:left="4420" w:hanging="420"/>
      </w:pPr>
    </w:lvl>
    <w:lvl w:ilvl="8" w:tplc="8690B3A4" w:tentative="1">
      <w:start w:val="1"/>
      <w:numFmt w:val="lowerRoman"/>
      <w:lvlText w:val="%9."/>
      <w:lvlJc w:val="right"/>
      <w:pPr>
        <w:ind w:left="4840" w:hanging="420"/>
      </w:pPr>
    </w:lvl>
  </w:abstractNum>
  <w:abstractNum w:abstractNumId="6">
    <w:nsid w:val="74012B3B"/>
    <w:multiLevelType w:val="hybridMultilevel"/>
    <w:tmpl w:val="B162A282"/>
    <w:lvl w:ilvl="0" w:tplc="64F44890">
      <w:start w:val="1"/>
      <w:numFmt w:val="japaneseCounting"/>
      <w:lvlText w:val="%1、"/>
      <w:lvlJc w:val="left"/>
      <w:pPr>
        <w:ind w:left="1365" w:hanging="720"/>
      </w:pPr>
      <w:rPr>
        <w:rFonts w:hint="default"/>
      </w:rPr>
    </w:lvl>
    <w:lvl w:ilvl="1" w:tplc="3822B9C6" w:tentative="1">
      <w:start w:val="1"/>
      <w:numFmt w:val="lowerLetter"/>
      <w:lvlText w:val="%2)"/>
      <w:lvlJc w:val="left"/>
      <w:pPr>
        <w:ind w:left="1485" w:hanging="420"/>
      </w:pPr>
    </w:lvl>
    <w:lvl w:ilvl="2" w:tplc="6090D184" w:tentative="1">
      <w:start w:val="1"/>
      <w:numFmt w:val="lowerRoman"/>
      <w:lvlText w:val="%3."/>
      <w:lvlJc w:val="right"/>
      <w:pPr>
        <w:ind w:left="1905" w:hanging="420"/>
      </w:pPr>
    </w:lvl>
    <w:lvl w:ilvl="3" w:tplc="5C6E70FA" w:tentative="1">
      <w:start w:val="1"/>
      <w:numFmt w:val="decimal"/>
      <w:lvlText w:val="%4."/>
      <w:lvlJc w:val="left"/>
      <w:pPr>
        <w:ind w:left="2325" w:hanging="420"/>
      </w:pPr>
    </w:lvl>
    <w:lvl w:ilvl="4" w:tplc="9E665A44" w:tentative="1">
      <w:start w:val="1"/>
      <w:numFmt w:val="lowerLetter"/>
      <w:lvlText w:val="%5)"/>
      <w:lvlJc w:val="left"/>
      <w:pPr>
        <w:ind w:left="2745" w:hanging="420"/>
      </w:pPr>
    </w:lvl>
    <w:lvl w:ilvl="5" w:tplc="5EBEFB12" w:tentative="1">
      <w:start w:val="1"/>
      <w:numFmt w:val="lowerRoman"/>
      <w:lvlText w:val="%6."/>
      <w:lvlJc w:val="right"/>
      <w:pPr>
        <w:ind w:left="3165" w:hanging="420"/>
      </w:pPr>
    </w:lvl>
    <w:lvl w:ilvl="6" w:tplc="A9548242" w:tentative="1">
      <w:start w:val="1"/>
      <w:numFmt w:val="decimal"/>
      <w:lvlText w:val="%7."/>
      <w:lvlJc w:val="left"/>
      <w:pPr>
        <w:ind w:left="3585" w:hanging="420"/>
      </w:pPr>
    </w:lvl>
    <w:lvl w:ilvl="7" w:tplc="C26C24EA" w:tentative="1">
      <w:start w:val="1"/>
      <w:numFmt w:val="lowerLetter"/>
      <w:lvlText w:val="%8)"/>
      <w:lvlJc w:val="left"/>
      <w:pPr>
        <w:ind w:left="4005" w:hanging="420"/>
      </w:pPr>
    </w:lvl>
    <w:lvl w:ilvl="8" w:tplc="6B96CB44" w:tentative="1">
      <w:start w:val="1"/>
      <w:numFmt w:val="lowerRoman"/>
      <w:lvlText w:val="%9."/>
      <w:lvlJc w:val="right"/>
      <w:pPr>
        <w:ind w:left="4425" w:hanging="420"/>
      </w:pPr>
    </w:lvl>
  </w:abstractNum>
  <w:abstractNum w:abstractNumId="7">
    <w:nsid w:val="7ED219B0"/>
    <w:multiLevelType w:val="hybridMultilevel"/>
    <w:tmpl w:val="888AB586"/>
    <w:lvl w:ilvl="0" w:tplc="FF88B6CA">
      <w:start w:val="1"/>
      <w:numFmt w:val="japaneseCounting"/>
      <w:lvlText w:val="（%1）"/>
      <w:lvlJc w:val="left"/>
      <w:pPr>
        <w:ind w:left="1364" w:hanging="1080"/>
      </w:pPr>
      <w:rPr>
        <w:rFonts w:hint="default"/>
      </w:rPr>
    </w:lvl>
    <w:lvl w:ilvl="1" w:tplc="EB0CB948" w:tentative="1">
      <w:start w:val="1"/>
      <w:numFmt w:val="lowerLetter"/>
      <w:lvlText w:val="%2)"/>
      <w:lvlJc w:val="left"/>
      <w:pPr>
        <w:ind w:left="1480" w:hanging="420"/>
      </w:pPr>
    </w:lvl>
    <w:lvl w:ilvl="2" w:tplc="94DAFF66" w:tentative="1">
      <w:start w:val="1"/>
      <w:numFmt w:val="lowerRoman"/>
      <w:lvlText w:val="%3."/>
      <w:lvlJc w:val="right"/>
      <w:pPr>
        <w:ind w:left="1900" w:hanging="420"/>
      </w:pPr>
    </w:lvl>
    <w:lvl w:ilvl="3" w:tplc="ACCC7B10" w:tentative="1">
      <w:start w:val="1"/>
      <w:numFmt w:val="decimal"/>
      <w:lvlText w:val="%4."/>
      <w:lvlJc w:val="left"/>
      <w:pPr>
        <w:ind w:left="2320" w:hanging="420"/>
      </w:pPr>
    </w:lvl>
    <w:lvl w:ilvl="4" w:tplc="A08CAECE" w:tentative="1">
      <w:start w:val="1"/>
      <w:numFmt w:val="lowerLetter"/>
      <w:lvlText w:val="%5)"/>
      <w:lvlJc w:val="left"/>
      <w:pPr>
        <w:ind w:left="2740" w:hanging="420"/>
      </w:pPr>
    </w:lvl>
    <w:lvl w:ilvl="5" w:tplc="AA38C138" w:tentative="1">
      <w:start w:val="1"/>
      <w:numFmt w:val="lowerRoman"/>
      <w:lvlText w:val="%6."/>
      <w:lvlJc w:val="right"/>
      <w:pPr>
        <w:ind w:left="3160" w:hanging="420"/>
      </w:pPr>
    </w:lvl>
    <w:lvl w:ilvl="6" w:tplc="15F6BDE8" w:tentative="1">
      <w:start w:val="1"/>
      <w:numFmt w:val="decimal"/>
      <w:lvlText w:val="%7."/>
      <w:lvlJc w:val="left"/>
      <w:pPr>
        <w:ind w:left="3580" w:hanging="420"/>
      </w:pPr>
    </w:lvl>
    <w:lvl w:ilvl="7" w:tplc="FE3858AA" w:tentative="1">
      <w:start w:val="1"/>
      <w:numFmt w:val="lowerLetter"/>
      <w:lvlText w:val="%8)"/>
      <w:lvlJc w:val="left"/>
      <w:pPr>
        <w:ind w:left="4000" w:hanging="420"/>
      </w:pPr>
    </w:lvl>
    <w:lvl w:ilvl="8" w:tplc="C576C8EA" w:tentative="1">
      <w:start w:val="1"/>
      <w:numFmt w:val="lowerRoman"/>
      <w:lvlText w:val="%9."/>
      <w:lvlJc w:val="right"/>
      <w:pPr>
        <w:ind w:left="4420" w:hanging="420"/>
      </w:pPr>
    </w:lvl>
  </w:abstractNum>
  <w:num w:numId="1">
    <w:abstractNumId w:val="4"/>
  </w:num>
  <w:num w:numId="2">
    <w:abstractNumId w:val="6"/>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C36"/>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3536"/>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3953"/>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2A6B"/>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7326"/>
    <w:rsid w:val="004E1D5E"/>
    <w:rsid w:val="004E630B"/>
    <w:rsid w:val="004F37D8"/>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23BA"/>
    <w:rsid w:val="006163B1"/>
    <w:rsid w:val="00616874"/>
    <w:rsid w:val="0062589F"/>
    <w:rsid w:val="00626EA8"/>
    <w:rsid w:val="00641CEA"/>
    <w:rsid w:val="0065080E"/>
    <w:rsid w:val="00655229"/>
    <w:rsid w:val="00656B0C"/>
    <w:rsid w:val="0066309A"/>
    <w:rsid w:val="0066627D"/>
    <w:rsid w:val="006832A2"/>
    <w:rsid w:val="00684A20"/>
    <w:rsid w:val="00686D1E"/>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DFF"/>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70D"/>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1CD"/>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00CE"/>
    <w:rsid w:val="009C15E2"/>
    <w:rsid w:val="009C33BF"/>
    <w:rsid w:val="009C3820"/>
    <w:rsid w:val="009E3362"/>
    <w:rsid w:val="009E35EB"/>
    <w:rsid w:val="009E64F2"/>
    <w:rsid w:val="009E7875"/>
    <w:rsid w:val="009F72D1"/>
    <w:rsid w:val="00A03599"/>
    <w:rsid w:val="00A0477E"/>
    <w:rsid w:val="00A144A6"/>
    <w:rsid w:val="00A21627"/>
    <w:rsid w:val="00A37A94"/>
    <w:rsid w:val="00A41611"/>
    <w:rsid w:val="00A441B7"/>
    <w:rsid w:val="00A447AF"/>
    <w:rsid w:val="00A449E7"/>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018"/>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1376-C976-4522-9575-0D7AC5E3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4</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华宝基金管理有限公司旗下部分基金年度报告提示性公告</dc:title>
  <dc:creator>xiaoming bao</dc:creator>
  <cp:lastModifiedBy>ZHONGM</cp:lastModifiedBy>
  <cp:revision>2</cp:revision>
  <cp:lastPrinted>2019-10-18T09:40:00Z</cp:lastPrinted>
  <dcterms:created xsi:type="dcterms:W3CDTF">2023-03-30T16:03:00Z</dcterms:created>
  <dcterms:modified xsi:type="dcterms:W3CDTF">2023-03-30T16:03:00Z</dcterms:modified>
</cp:coreProperties>
</file>