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6431D3" w:rsidRDefault="00B47D6C" w:rsidP="0043655D">
      <w:pPr>
        <w:spacing w:line="540" w:lineRule="exact"/>
        <w:ind w:firstLineChars="50" w:firstLine="161"/>
        <w:jc w:val="center"/>
        <w:rPr>
          <w:rFonts w:ascii="宋体" w:eastAsia="宋体" w:hAnsi="宋体"/>
          <w:b/>
          <w:color w:val="000000" w:themeColor="text1"/>
          <w:sz w:val="32"/>
          <w:szCs w:val="32"/>
        </w:rPr>
      </w:pPr>
      <w:r w:rsidRPr="006431D3">
        <w:rPr>
          <w:rFonts w:ascii="宋体" w:eastAsia="宋体" w:hAnsi="宋体" w:hint="eastAsia"/>
          <w:b/>
          <w:color w:val="000000" w:themeColor="text1"/>
          <w:sz w:val="32"/>
          <w:szCs w:val="32"/>
        </w:rPr>
        <w:t>海富通基金管理有限</w:t>
      </w:r>
      <w:r w:rsidR="005E088E" w:rsidRPr="006431D3">
        <w:rPr>
          <w:rFonts w:ascii="宋体" w:eastAsia="宋体" w:hAnsi="宋体" w:hint="eastAsia"/>
          <w:b/>
          <w:color w:val="000000" w:themeColor="text1"/>
          <w:sz w:val="32"/>
          <w:szCs w:val="32"/>
        </w:rPr>
        <w:t>公司旗下</w:t>
      </w:r>
      <w:r w:rsidR="005E088E" w:rsidRPr="006431D3">
        <w:rPr>
          <w:rFonts w:ascii="宋体" w:eastAsia="宋体" w:hAnsi="宋体"/>
          <w:b/>
          <w:color w:val="000000" w:themeColor="text1"/>
          <w:sz w:val="32"/>
          <w:szCs w:val="32"/>
        </w:rPr>
        <w:t>部</w:t>
      </w:r>
      <w:r w:rsidRPr="006431D3">
        <w:rPr>
          <w:rFonts w:ascii="宋体" w:eastAsia="宋体" w:hAnsi="宋体" w:hint="eastAsia"/>
          <w:b/>
          <w:color w:val="000000" w:themeColor="text1"/>
          <w:sz w:val="32"/>
          <w:szCs w:val="32"/>
        </w:rPr>
        <w:t>分</w:t>
      </w:r>
      <w:r w:rsidR="005E088E" w:rsidRPr="006431D3">
        <w:rPr>
          <w:rFonts w:ascii="宋体" w:eastAsia="宋体" w:hAnsi="宋体" w:hint="eastAsia"/>
          <w:b/>
          <w:color w:val="000000" w:themeColor="text1"/>
          <w:sz w:val="32"/>
          <w:szCs w:val="32"/>
        </w:rPr>
        <w:t>基金</w:t>
      </w:r>
      <w:r w:rsidR="00296F82">
        <w:rPr>
          <w:rFonts w:ascii="宋体" w:eastAsia="宋体" w:hAnsi="宋体" w:hint="eastAsia"/>
          <w:b/>
          <w:color w:val="000000" w:themeColor="text1"/>
          <w:sz w:val="32"/>
          <w:szCs w:val="32"/>
        </w:rPr>
        <w:t>20</w:t>
      </w:r>
      <w:r w:rsidR="0047753E">
        <w:rPr>
          <w:rFonts w:ascii="宋体" w:eastAsia="宋体" w:hAnsi="宋体" w:hint="eastAsia"/>
          <w:b/>
          <w:color w:val="000000" w:themeColor="text1"/>
          <w:sz w:val="32"/>
          <w:szCs w:val="32"/>
        </w:rPr>
        <w:t>2</w:t>
      </w:r>
      <w:r w:rsidR="00E2585A">
        <w:rPr>
          <w:rFonts w:ascii="宋体" w:eastAsia="宋体" w:hAnsi="宋体" w:hint="eastAsia"/>
          <w:b/>
          <w:color w:val="000000" w:themeColor="text1"/>
          <w:sz w:val="32"/>
          <w:szCs w:val="32"/>
        </w:rPr>
        <w:t>2</w:t>
      </w:r>
      <w:r w:rsidR="00962011">
        <w:rPr>
          <w:rFonts w:ascii="宋体" w:eastAsia="宋体" w:hAnsi="宋体" w:hint="eastAsia"/>
          <w:b/>
          <w:color w:val="000000" w:themeColor="text1"/>
          <w:sz w:val="32"/>
          <w:szCs w:val="32"/>
        </w:rPr>
        <w:t>年</w:t>
      </w:r>
      <w:r w:rsidR="00651A6F">
        <w:rPr>
          <w:rFonts w:ascii="宋体" w:eastAsia="宋体" w:hAnsi="宋体" w:hint="eastAsia"/>
          <w:b/>
          <w:color w:val="000000" w:themeColor="text1"/>
          <w:sz w:val="32"/>
          <w:szCs w:val="32"/>
        </w:rPr>
        <w:t>年度</w:t>
      </w:r>
      <w:r w:rsidR="00BB3501" w:rsidRPr="006431D3">
        <w:rPr>
          <w:rFonts w:ascii="宋体" w:eastAsia="宋体" w:hAnsi="宋体" w:hint="eastAsia"/>
          <w:b/>
          <w:color w:val="000000" w:themeColor="text1"/>
          <w:sz w:val="32"/>
          <w:szCs w:val="32"/>
        </w:rPr>
        <w:t>报告提示性公告</w:t>
      </w:r>
    </w:p>
    <w:p w:rsidR="00B16987" w:rsidRPr="00D84ED2" w:rsidRDefault="00B16987" w:rsidP="00FB17EB">
      <w:pPr>
        <w:spacing w:line="540" w:lineRule="exact"/>
        <w:ind w:firstLineChars="250" w:firstLine="800"/>
        <w:rPr>
          <w:rFonts w:ascii="仿宋" w:eastAsia="仿宋" w:hAnsi="仿宋"/>
          <w:color w:val="000000" w:themeColor="text1"/>
          <w:sz w:val="32"/>
          <w:szCs w:val="32"/>
        </w:rPr>
      </w:pPr>
    </w:p>
    <w:p w:rsidR="00BB3501" w:rsidRPr="00FB17EB" w:rsidRDefault="00B16987"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本公司董事会及董事保证</w:t>
      </w:r>
      <w:r w:rsidR="00B47D6C" w:rsidRPr="00FB17EB">
        <w:rPr>
          <w:rFonts w:ascii="宋体" w:eastAsia="宋体" w:hAnsi="宋体" w:hint="eastAsia"/>
          <w:color w:val="000000" w:themeColor="text1"/>
          <w:sz w:val="24"/>
          <w:szCs w:val="24"/>
        </w:rPr>
        <w:t>披露的基金</w:t>
      </w:r>
      <w:r w:rsidR="00296F82" w:rsidRPr="00296F82">
        <w:rPr>
          <w:rFonts w:ascii="宋体" w:eastAsia="宋体" w:hAnsi="宋体" w:hint="eastAsia"/>
          <w:color w:val="000000" w:themeColor="text1"/>
          <w:sz w:val="24"/>
          <w:szCs w:val="24"/>
        </w:rPr>
        <w:t>20</w:t>
      </w:r>
      <w:r w:rsidR="0047753E">
        <w:rPr>
          <w:rFonts w:ascii="宋体" w:eastAsia="宋体" w:hAnsi="宋体" w:hint="eastAsia"/>
          <w:color w:val="000000" w:themeColor="text1"/>
          <w:sz w:val="24"/>
          <w:szCs w:val="24"/>
        </w:rPr>
        <w:t>2</w:t>
      </w:r>
      <w:r w:rsidR="00E2585A">
        <w:rPr>
          <w:rFonts w:ascii="宋体" w:eastAsia="宋体" w:hAnsi="宋体" w:hint="eastAsia"/>
          <w:color w:val="000000" w:themeColor="text1"/>
          <w:sz w:val="24"/>
          <w:szCs w:val="24"/>
        </w:rPr>
        <w:t>2</w:t>
      </w:r>
      <w:r w:rsidR="00296F82" w:rsidRPr="00296F82">
        <w:rPr>
          <w:rFonts w:ascii="宋体" w:eastAsia="宋体" w:hAnsi="宋体" w:hint="eastAsia"/>
          <w:color w:val="000000" w:themeColor="text1"/>
          <w:sz w:val="24"/>
          <w:szCs w:val="24"/>
        </w:rPr>
        <w:t>年</w:t>
      </w:r>
      <w:r w:rsidR="00651A6F">
        <w:rPr>
          <w:rFonts w:ascii="宋体" w:eastAsia="宋体" w:hAnsi="宋体" w:hint="eastAsia"/>
          <w:color w:val="000000" w:themeColor="text1"/>
          <w:sz w:val="24"/>
          <w:szCs w:val="24"/>
        </w:rPr>
        <w:t>年</w:t>
      </w:r>
      <w:r w:rsidR="004561DF">
        <w:rPr>
          <w:rFonts w:ascii="宋体" w:eastAsia="宋体" w:hAnsi="宋体" w:hint="eastAsia"/>
          <w:color w:val="000000" w:themeColor="text1"/>
          <w:sz w:val="24"/>
          <w:szCs w:val="24"/>
        </w:rPr>
        <w:t>度</w:t>
      </w:r>
      <w:r w:rsidRPr="00FB17EB">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6431D3" w:rsidRPr="00FB17EB" w:rsidRDefault="00FB17EB"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海富通基金管理有限公司</w:t>
      </w:r>
      <w:r w:rsidR="00056EE0" w:rsidRPr="00FB17EB">
        <w:rPr>
          <w:rFonts w:ascii="宋体" w:eastAsia="宋体" w:hAnsi="宋体" w:hint="eastAsia"/>
          <w:color w:val="000000" w:themeColor="text1"/>
          <w:sz w:val="24"/>
          <w:szCs w:val="24"/>
        </w:rPr>
        <w:t>旗下</w:t>
      </w:r>
      <w:r w:rsidR="00E2585A">
        <w:rPr>
          <w:rFonts w:ascii="宋体" w:eastAsia="宋体" w:hAnsi="宋体" w:hint="eastAsia"/>
          <w:color w:val="000000" w:themeColor="text1"/>
          <w:sz w:val="24"/>
          <w:szCs w:val="24"/>
        </w:rPr>
        <w:t>9</w:t>
      </w:r>
      <w:r w:rsidR="00651A6F">
        <w:rPr>
          <w:rFonts w:ascii="宋体" w:eastAsia="宋体" w:hAnsi="宋体" w:hint="eastAsia"/>
          <w:color w:val="000000" w:themeColor="text1"/>
          <w:sz w:val="24"/>
          <w:szCs w:val="24"/>
        </w:rPr>
        <w:t>3</w:t>
      </w:r>
      <w:r w:rsidR="00E14A12">
        <w:rPr>
          <w:rFonts w:ascii="宋体" w:eastAsia="宋体" w:hAnsi="宋体" w:hint="eastAsia"/>
          <w:color w:val="000000" w:themeColor="text1"/>
          <w:sz w:val="24"/>
          <w:szCs w:val="24"/>
        </w:rPr>
        <w:t>只基金</w:t>
      </w:r>
      <w:r w:rsidR="006431D3">
        <w:rPr>
          <w:rFonts w:ascii="宋体" w:eastAsia="宋体" w:hAnsi="宋体" w:hint="eastAsia"/>
          <w:color w:val="000000" w:themeColor="text1"/>
          <w:sz w:val="24"/>
          <w:szCs w:val="24"/>
        </w:rPr>
        <w:t>（基金列表详见附件）</w:t>
      </w:r>
      <w:r w:rsidR="00BB3501" w:rsidRPr="00FB17EB">
        <w:rPr>
          <w:rFonts w:ascii="宋体" w:eastAsia="宋体" w:hAnsi="宋体" w:hint="eastAsia"/>
          <w:color w:val="000000" w:themeColor="text1"/>
          <w:sz w:val="24"/>
          <w:szCs w:val="24"/>
        </w:rPr>
        <w:t>的</w:t>
      </w:r>
      <w:r w:rsidR="004561DF" w:rsidRPr="00296F82">
        <w:rPr>
          <w:rFonts w:ascii="宋体" w:eastAsia="宋体" w:hAnsi="宋体" w:hint="eastAsia"/>
          <w:color w:val="000000" w:themeColor="text1"/>
          <w:sz w:val="24"/>
          <w:szCs w:val="24"/>
        </w:rPr>
        <w:t>20</w:t>
      </w:r>
      <w:r w:rsidR="004561DF">
        <w:rPr>
          <w:rFonts w:ascii="宋体" w:eastAsia="宋体" w:hAnsi="宋体" w:hint="eastAsia"/>
          <w:color w:val="000000" w:themeColor="text1"/>
          <w:sz w:val="24"/>
          <w:szCs w:val="24"/>
        </w:rPr>
        <w:t>2</w:t>
      </w:r>
      <w:r w:rsidR="00E2585A">
        <w:rPr>
          <w:rFonts w:ascii="宋体" w:eastAsia="宋体" w:hAnsi="宋体" w:hint="eastAsia"/>
          <w:color w:val="000000" w:themeColor="text1"/>
          <w:sz w:val="24"/>
          <w:szCs w:val="24"/>
        </w:rPr>
        <w:t>2</w:t>
      </w:r>
      <w:r w:rsidR="004561DF" w:rsidRPr="00296F82">
        <w:rPr>
          <w:rFonts w:ascii="宋体" w:eastAsia="宋体" w:hAnsi="宋体" w:hint="eastAsia"/>
          <w:color w:val="000000" w:themeColor="text1"/>
          <w:sz w:val="24"/>
          <w:szCs w:val="24"/>
        </w:rPr>
        <w:t>年</w:t>
      </w:r>
      <w:r w:rsidR="00651A6F">
        <w:rPr>
          <w:rFonts w:ascii="宋体" w:eastAsia="宋体" w:hAnsi="宋体" w:hint="eastAsia"/>
          <w:color w:val="000000" w:themeColor="text1"/>
          <w:sz w:val="24"/>
          <w:szCs w:val="24"/>
        </w:rPr>
        <w:t>年</w:t>
      </w:r>
      <w:r w:rsidR="004561DF">
        <w:rPr>
          <w:rFonts w:ascii="宋体" w:eastAsia="宋体" w:hAnsi="宋体" w:hint="eastAsia"/>
          <w:color w:val="000000" w:themeColor="text1"/>
          <w:sz w:val="24"/>
          <w:szCs w:val="24"/>
        </w:rPr>
        <w:t>度</w:t>
      </w:r>
      <w:r w:rsidR="004561DF" w:rsidRPr="00FB17EB">
        <w:rPr>
          <w:rFonts w:ascii="宋体" w:eastAsia="宋体" w:hAnsi="宋体" w:hint="eastAsia"/>
          <w:color w:val="000000" w:themeColor="text1"/>
          <w:sz w:val="24"/>
          <w:szCs w:val="24"/>
        </w:rPr>
        <w:t>报告</w:t>
      </w:r>
      <w:r w:rsidR="00BB3501" w:rsidRPr="00FB17EB">
        <w:rPr>
          <w:rFonts w:ascii="宋体" w:eastAsia="宋体" w:hAnsi="宋体"/>
          <w:color w:val="000000" w:themeColor="text1"/>
          <w:sz w:val="24"/>
          <w:szCs w:val="24"/>
        </w:rPr>
        <w:t>全文</w:t>
      </w:r>
      <w:r w:rsidR="00BB3501" w:rsidRPr="00FB17EB">
        <w:rPr>
          <w:rFonts w:ascii="宋体" w:eastAsia="宋体" w:hAnsi="宋体" w:hint="eastAsia"/>
          <w:color w:val="000000" w:themeColor="text1"/>
          <w:sz w:val="24"/>
          <w:szCs w:val="24"/>
        </w:rPr>
        <w:t>于</w:t>
      </w:r>
      <w:r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E05559">
        <w:rPr>
          <w:rFonts w:ascii="宋体" w:eastAsia="宋体" w:hAnsi="宋体" w:hint="eastAsia"/>
          <w:color w:val="000000" w:themeColor="text1"/>
          <w:sz w:val="24"/>
          <w:szCs w:val="24"/>
        </w:rPr>
        <w:t>3</w:t>
      </w:r>
      <w:r w:rsidR="00BB3501" w:rsidRPr="00FB17EB">
        <w:rPr>
          <w:rFonts w:ascii="宋体" w:eastAsia="宋体" w:hAnsi="宋体" w:hint="eastAsia"/>
          <w:color w:val="000000" w:themeColor="text1"/>
          <w:sz w:val="24"/>
          <w:szCs w:val="24"/>
        </w:rPr>
        <w:t>年</w:t>
      </w:r>
      <w:r w:rsidR="00651A6F">
        <w:rPr>
          <w:rFonts w:ascii="宋体" w:eastAsia="宋体" w:hAnsi="宋体" w:hint="eastAsia"/>
          <w:color w:val="000000" w:themeColor="text1"/>
          <w:sz w:val="24"/>
          <w:szCs w:val="24"/>
        </w:rPr>
        <w:t>3</w:t>
      </w:r>
      <w:r w:rsidR="00BB3501" w:rsidRPr="00FB17EB">
        <w:rPr>
          <w:rFonts w:ascii="宋体" w:eastAsia="宋体" w:hAnsi="宋体" w:hint="eastAsia"/>
          <w:color w:val="000000" w:themeColor="text1"/>
          <w:sz w:val="24"/>
          <w:szCs w:val="24"/>
        </w:rPr>
        <w:t>月</w:t>
      </w:r>
      <w:r w:rsidR="00651A6F">
        <w:rPr>
          <w:rFonts w:ascii="宋体" w:eastAsia="宋体" w:hAnsi="宋体" w:hint="eastAsia"/>
          <w:color w:val="000000" w:themeColor="text1"/>
          <w:sz w:val="24"/>
          <w:szCs w:val="24"/>
        </w:rPr>
        <w:t>3</w:t>
      </w:r>
      <w:r w:rsidR="00E05559">
        <w:rPr>
          <w:rFonts w:ascii="宋体" w:eastAsia="宋体" w:hAnsi="宋体" w:hint="eastAsia"/>
          <w:color w:val="000000" w:themeColor="text1"/>
          <w:sz w:val="24"/>
          <w:szCs w:val="24"/>
        </w:rPr>
        <w:t>1</w:t>
      </w:r>
      <w:r w:rsidR="00BB3501" w:rsidRPr="00FB17EB">
        <w:rPr>
          <w:rFonts w:ascii="宋体" w:eastAsia="宋体" w:hAnsi="宋体" w:hint="eastAsia"/>
          <w:color w:val="000000" w:themeColor="text1"/>
          <w:sz w:val="24"/>
          <w:szCs w:val="24"/>
        </w:rPr>
        <w:t>日在</w:t>
      </w:r>
      <w:r w:rsidR="00BB3501" w:rsidRPr="00FB17EB">
        <w:rPr>
          <w:rFonts w:ascii="宋体" w:eastAsia="宋体" w:hAnsi="宋体"/>
          <w:color w:val="000000" w:themeColor="text1"/>
          <w:sz w:val="24"/>
          <w:szCs w:val="24"/>
        </w:rPr>
        <w:t>本公司网站</w:t>
      </w:r>
      <w:r w:rsidRPr="00FB17EB">
        <w:rPr>
          <w:rFonts w:ascii="宋体" w:eastAsia="宋体" w:hAnsi="宋体" w:hint="eastAsia"/>
          <w:color w:val="000000" w:themeColor="text1"/>
          <w:sz w:val="24"/>
          <w:szCs w:val="24"/>
        </w:rPr>
        <w:t>（www.hftfund.com）</w:t>
      </w:r>
      <w:r w:rsidR="00BB3501" w:rsidRPr="00FB17EB">
        <w:rPr>
          <w:rFonts w:ascii="宋体" w:eastAsia="宋体" w:hAnsi="宋体"/>
          <w:color w:val="000000" w:themeColor="text1"/>
          <w:sz w:val="24"/>
          <w:szCs w:val="24"/>
        </w:rPr>
        <w:t>和中国证监</w:t>
      </w:r>
      <w:bookmarkStart w:id="0" w:name="_GoBack"/>
      <w:bookmarkEnd w:id="0"/>
      <w:r w:rsidR="00BB3501" w:rsidRPr="00FB17EB">
        <w:rPr>
          <w:rFonts w:ascii="宋体" w:eastAsia="宋体" w:hAnsi="宋体"/>
          <w:color w:val="000000" w:themeColor="text1"/>
          <w:sz w:val="24"/>
          <w:szCs w:val="24"/>
        </w:rPr>
        <w:t>会</w:t>
      </w:r>
      <w:r w:rsidR="00191702" w:rsidRPr="00FB17EB">
        <w:rPr>
          <w:rFonts w:ascii="宋体" w:eastAsia="宋体" w:hAnsi="宋体" w:hint="eastAsia"/>
          <w:color w:val="000000" w:themeColor="text1"/>
          <w:sz w:val="24"/>
          <w:szCs w:val="24"/>
        </w:rPr>
        <w:t>基金</w:t>
      </w:r>
      <w:r w:rsidR="00BB3501" w:rsidRPr="00FB17EB">
        <w:rPr>
          <w:rFonts w:ascii="宋体" w:eastAsia="宋体" w:hAnsi="宋体"/>
          <w:color w:val="000000" w:themeColor="text1"/>
          <w:sz w:val="24"/>
          <w:szCs w:val="24"/>
        </w:rPr>
        <w:t>电子披露网站</w:t>
      </w:r>
      <w:r w:rsidR="000F07E6" w:rsidRPr="00FB17EB">
        <w:rPr>
          <w:rFonts w:ascii="宋体" w:eastAsia="宋体" w:hAnsi="宋体" w:hint="eastAsia"/>
          <w:color w:val="000000" w:themeColor="text1"/>
          <w:sz w:val="24"/>
          <w:szCs w:val="24"/>
        </w:rPr>
        <w:t>（</w:t>
      </w:r>
      <w:hyperlink r:id="rId8" w:history="1">
        <w:r w:rsidR="000F07E6" w:rsidRPr="00FB17EB">
          <w:rPr>
            <w:rFonts w:ascii="宋体" w:eastAsia="宋体" w:hAnsi="宋体" w:hint="eastAsia"/>
            <w:color w:val="000000" w:themeColor="text1"/>
            <w:sz w:val="24"/>
            <w:szCs w:val="24"/>
          </w:rPr>
          <w:t>http://eid.csrc.gov.cn/fund</w:t>
        </w:r>
      </w:hyperlink>
      <w:r w:rsidR="000F07E6" w:rsidRPr="00FB17EB">
        <w:rPr>
          <w:rFonts w:ascii="宋体" w:eastAsia="宋体" w:hAnsi="宋体" w:hint="eastAsia"/>
          <w:color w:val="000000" w:themeColor="text1"/>
          <w:sz w:val="24"/>
          <w:szCs w:val="24"/>
        </w:rPr>
        <w:t>）</w:t>
      </w:r>
      <w:r w:rsidR="00BB3501" w:rsidRPr="00FB17EB">
        <w:rPr>
          <w:rFonts w:ascii="宋体" w:eastAsia="宋体" w:hAnsi="宋体"/>
          <w:color w:val="000000" w:themeColor="text1"/>
          <w:sz w:val="24"/>
          <w:szCs w:val="24"/>
        </w:rPr>
        <w:t>披露，供投资者查阅。</w:t>
      </w:r>
      <w:r w:rsidR="00BB3501" w:rsidRPr="00FB17EB">
        <w:rPr>
          <w:rFonts w:ascii="宋体" w:eastAsia="宋体" w:hAnsi="宋体" w:hint="eastAsia"/>
          <w:color w:val="000000" w:themeColor="text1"/>
          <w:sz w:val="24"/>
          <w:szCs w:val="24"/>
        </w:rPr>
        <w:t>如有疑问可拨打本公司客服电话</w:t>
      </w:r>
      <w:r w:rsidRPr="00FB17EB">
        <w:rPr>
          <w:rFonts w:ascii="宋体" w:eastAsia="宋体" w:hAnsi="宋体"/>
          <w:color w:val="000000" w:themeColor="text1"/>
          <w:sz w:val="24"/>
          <w:szCs w:val="24"/>
        </w:rPr>
        <w:t>（40088-40099）</w:t>
      </w:r>
      <w:r w:rsidR="00BB3501" w:rsidRPr="00FB17EB">
        <w:rPr>
          <w:rFonts w:ascii="宋体" w:eastAsia="宋体" w:hAnsi="宋体" w:hint="eastAsia"/>
          <w:color w:val="000000" w:themeColor="text1"/>
          <w:sz w:val="24"/>
          <w:szCs w:val="24"/>
        </w:rPr>
        <w:t>咨询</w:t>
      </w:r>
      <w:r w:rsidR="00BB3501" w:rsidRPr="00FB17EB">
        <w:rPr>
          <w:rFonts w:ascii="宋体" w:eastAsia="宋体" w:hAnsi="宋体"/>
          <w:color w:val="000000" w:themeColor="text1"/>
          <w:sz w:val="24"/>
          <w:szCs w:val="24"/>
        </w:rPr>
        <w:t>。</w:t>
      </w:r>
    </w:p>
    <w:p w:rsidR="00BB3501" w:rsidRPr="00FB17EB"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本基金管</w:t>
      </w:r>
      <w:r w:rsidR="000C1032" w:rsidRPr="00FB17EB">
        <w:rPr>
          <w:rFonts w:ascii="宋体" w:eastAsia="宋体" w:hAnsi="宋体" w:hint="eastAsia"/>
          <w:color w:val="000000" w:themeColor="text1"/>
          <w:sz w:val="24"/>
          <w:szCs w:val="24"/>
        </w:rPr>
        <w:t>理人承诺以诚实信用、勤勉尽责的原则管理和运用基金资产，但不保证</w:t>
      </w:r>
      <w:r w:rsidR="005A77EA" w:rsidRPr="00FB17EB">
        <w:rPr>
          <w:rFonts w:ascii="宋体" w:eastAsia="宋体" w:hAnsi="宋体" w:hint="eastAsia"/>
          <w:color w:val="000000" w:themeColor="text1"/>
          <w:sz w:val="24"/>
          <w:szCs w:val="24"/>
        </w:rPr>
        <w:t>基金一定盈利，也不保证最低收益。请充分了解</w:t>
      </w:r>
      <w:r w:rsidRPr="00FB17EB">
        <w:rPr>
          <w:rFonts w:ascii="宋体" w:eastAsia="宋体" w:hAnsi="宋体" w:hint="eastAsia"/>
          <w:color w:val="000000" w:themeColor="text1"/>
          <w:sz w:val="24"/>
          <w:szCs w:val="24"/>
        </w:rPr>
        <w:t>基金的风险收益特征，审慎做出投资决定。</w:t>
      </w:r>
    </w:p>
    <w:p w:rsidR="00BB3501"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特此公告。</w:t>
      </w:r>
    </w:p>
    <w:p w:rsidR="006431D3" w:rsidRDefault="006431D3" w:rsidP="00FB17EB">
      <w:pPr>
        <w:spacing w:line="540" w:lineRule="exact"/>
        <w:ind w:firstLineChars="250" w:firstLine="600"/>
        <w:rPr>
          <w:rFonts w:ascii="宋体" w:eastAsia="宋体" w:hAnsi="宋体"/>
          <w:color w:val="000000" w:themeColor="text1"/>
          <w:sz w:val="24"/>
          <w:szCs w:val="24"/>
        </w:rPr>
      </w:pPr>
    </w:p>
    <w:p w:rsidR="006431D3" w:rsidRPr="00FB17EB" w:rsidRDefault="006431D3" w:rsidP="00FB17EB">
      <w:pPr>
        <w:spacing w:line="540" w:lineRule="exact"/>
        <w:ind w:firstLineChars="250" w:firstLine="600"/>
        <w:rPr>
          <w:rFonts w:ascii="宋体" w:eastAsia="宋体" w:hAnsi="宋体"/>
          <w:color w:val="000000" w:themeColor="text1"/>
          <w:sz w:val="24"/>
          <w:szCs w:val="24"/>
        </w:rPr>
      </w:pPr>
    </w:p>
    <w:p w:rsidR="00BB3501" w:rsidRPr="00FB17EB"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海富通基金管理有限公司</w:t>
      </w:r>
    </w:p>
    <w:p w:rsidR="00BB3501"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E05559">
        <w:rPr>
          <w:rFonts w:ascii="宋体" w:eastAsia="宋体" w:hAnsi="宋体" w:hint="eastAsia"/>
          <w:color w:val="000000" w:themeColor="text1"/>
          <w:sz w:val="24"/>
          <w:szCs w:val="24"/>
        </w:rPr>
        <w:t>3</w:t>
      </w:r>
      <w:r w:rsidR="00FB17EB" w:rsidRPr="00FB17EB">
        <w:rPr>
          <w:rFonts w:ascii="宋体" w:eastAsia="宋体" w:hAnsi="宋体" w:hint="eastAsia"/>
          <w:color w:val="000000" w:themeColor="text1"/>
          <w:sz w:val="24"/>
          <w:szCs w:val="24"/>
        </w:rPr>
        <w:t>年</w:t>
      </w:r>
      <w:r w:rsidR="00651A6F">
        <w:rPr>
          <w:rFonts w:ascii="宋体" w:eastAsia="宋体" w:hAnsi="宋体" w:hint="eastAsia"/>
          <w:color w:val="000000" w:themeColor="text1"/>
          <w:sz w:val="24"/>
          <w:szCs w:val="24"/>
        </w:rPr>
        <w:t>3</w:t>
      </w:r>
      <w:r w:rsidR="00FB17EB" w:rsidRPr="00FB17EB">
        <w:rPr>
          <w:rFonts w:ascii="宋体" w:eastAsia="宋体" w:hAnsi="宋体" w:hint="eastAsia"/>
          <w:color w:val="000000" w:themeColor="text1"/>
          <w:sz w:val="24"/>
          <w:szCs w:val="24"/>
        </w:rPr>
        <w:t>月</w:t>
      </w:r>
      <w:r w:rsidR="00651A6F">
        <w:rPr>
          <w:rFonts w:ascii="宋体" w:eastAsia="宋体" w:hAnsi="宋体" w:hint="eastAsia"/>
          <w:color w:val="000000" w:themeColor="text1"/>
          <w:sz w:val="24"/>
          <w:szCs w:val="24"/>
        </w:rPr>
        <w:t>31</w:t>
      </w:r>
      <w:r w:rsidR="00FB17EB" w:rsidRPr="00FB17EB">
        <w:rPr>
          <w:rFonts w:ascii="宋体" w:eastAsia="宋体" w:hAnsi="宋体" w:hint="eastAsia"/>
          <w:color w:val="000000" w:themeColor="text1"/>
          <w:sz w:val="24"/>
          <w:szCs w:val="24"/>
        </w:rPr>
        <w:t>日</w:t>
      </w: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rPr>
          <w:rFonts w:ascii="宋体" w:eastAsia="宋体" w:hAnsi="宋体"/>
          <w:color w:val="000000" w:themeColor="text1"/>
          <w:sz w:val="24"/>
          <w:szCs w:val="24"/>
        </w:rPr>
      </w:pPr>
      <w:r w:rsidRPr="006431D3">
        <w:rPr>
          <w:rFonts w:ascii="宋体" w:eastAsia="宋体" w:hAnsi="宋体" w:hint="eastAsia"/>
          <w:color w:val="000000" w:themeColor="text1"/>
          <w:sz w:val="24"/>
          <w:szCs w:val="24"/>
        </w:rPr>
        <w:lastRenderedPageBreak/>
        <w:t>附件：</w:t>
      </w:r>
      <w:r w:rsidR="00E2585A">
        <w:rPr>
          <w:rFonts w:ascii="宋体" w:eastAsia="宋体" w:hAnsi="宋体" w:hint="eastAsia"/>
          <w:color w:val="000000" w:themeColor="text1"/>
          <w:sz w:val="24"/>
          <w:szCs w:val="24"/>
        </w:rPr>
        <w:t>9</w:t>
      </w:r>
      <w:r w:rsidR="00651A6F">
        <w:rPr>
          <w:rFonts w:ascii="宋体" w:eastAsia="宋体" w:hAnsi="宋体" w:hint="eastAsia"/>
          <w:color w:val="000000" w:themeColor="text1"/>
          <w:sz w:val="24"/>
          <w:szCs w:val="24"/>
        </w:rPr>
        <w:t>3</w:t>
      </w:r>
      <w:r>
        <w:rPr>
          <w:rFonts w:ascii="宋体" w:eastAsia="宋体" w:hAnsi="宋体" w:hint="eastAsia"/>
          <w:color w:val="000000" w:themeColor="text1"/>
          <w:sz w:val="24"/>
          <w:szCs w:val="24"/>
        </w:rPr>
        <w:t>只基金</w:t>
      </w:r>
      <w:r w:rsidRPr="006431D3">
        <w:rPr>
          <w:rFonts w:ascii="宋体" w:eastAsia="宋体" w:hAnsi="宋体" w:hint="eastAsia"/>
          <w:color w:val="000000" w:themeColor="text1"/>
          <w:sz w:val="24"/>
          <w:szCs w:val="24"/>
        </w:rPr>
        <w:t>列表</w:t>
      </w:r>
    </w:p>
    <w:tbl>
      <w:tblPr>
        <w:tblW w:w="9006" w:type="dxa"/>
        <w:jc w:val="center"/>
        <w:tblInd w:w="93" w:type="dxa"/>
        <w:tblLook w:val="04A0"/>
      </w:tblPr>
      <w:tblGrid>
        <w:gridCol w:w="700"/>
        <w:gridCol w:w="1180"/>
        <w:gridCol w:w="3120"/>
        <w:gridCol w:w="4006"/>
      </w:tblGrid>
      <w:tr w:rsidR="00947136" w:rsidRPr="00947136" w:rsidTr="00EF33DF">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产品代码</w:t>
            </w:r>
          </w:p>
        </w:tc>
        <w:tc>
          <w:tcPr>
            <w:tcW w:w="7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left"/>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产品名称</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004264</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海富通瑞合纯债债券型证券投资基金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004512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海富通沪深300指数增强型证券投资基金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004770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海富通添益货币市场基金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海富通量化多因子灵活配置混合型证券投资基金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005188</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海富通量化前锋股票型证券投资基金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005220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海富通聚优精选混合型基金中基金（FOF）</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005277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海富通融丰定期开放债券型发起式证券投资基金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005287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海富通创业板综指增强型发起式证券投资基金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005485</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海富通恒丰定期开放债券型发起式证券投资基金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10</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005842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海富通弘丰定期开放债券型发起式证券投资基金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海富通电子信息传媒产业股票型证券投资基金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006219</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海富通鼎丰定期开放债券型发起式证券投资基金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A7E79">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1</w:t>
            </w:r>
            <w:r>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D12E50">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006481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A7E79">
            <w:pPr>
              <w:widowControl/>
              <w:jc w:val="left"/>
              <w:rPr>
                <w:rFonts w:ascii="宋体" w:eastAsia="宋体" w:hAnsi="宋体" w:cs="宋体"/>
                <w:color w:val="000000"/>
                <w:kern w:val="0"/>
                <w:sz w:val="22"/>
              </w:rPr>
            </w:pPr>
            <w:r w:rsidRPr="009A7E79">
              <w:rPr>
                <w:rFonts w:ascii="宋体" w:eastAsia="宋体" w:hAnsi="宋体" w:cs="宋体" w:hint="eastAsia"/>
                <w:color w:val="000000"/>
                <w:kern w:val="0"/>
                <w:sz w:val="22"/>
              </w:rPr>
              <w:t>海富通上海清算所中高等级短期融资券指数证券投资基金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A7E79" w:rsidRDefault="0032743C"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32743C" w:rsidRPr="009A7E79" w:rsidRDefault="0032743C"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006556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A7E79" w:rsidRDefault="0032743C"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海富通研究精选混合型证券投资基金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007090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海富通稳健养老目标一年持有期混合型发起式基金中基金（FOF）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162307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海富通中证100指数证券投资基金（LOF）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501300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海富通全球美元收益债券型证券投资基金（LOF）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510110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上证周期行业50交易型开放式指数证券投资基金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上证非周期行业100交易型开放式指数证券投资基金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上证城投债交易型开放式指数证券投资基金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511270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上证10年期地方政府债交易型开放式指数证券投资基金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海富通收益增长证券投资基金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海富通股票混合型证券投资基金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海富通强化回报混合型证券投资基金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海富通风格优势混合型证券投资基金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海富通精选贰号混合型证券投资基金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海富通稳健添利债券型证券投资基金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海富通领先成长混合型证券投资基金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海富通中小盘混合型证券投资基金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海富通上证周期行业50交易型开放式指数证券投资基金联接基金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海富通稳固收益债券型证券投资基金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海富通上证非周期行业100交易型开放式指数证券投资基金联接基金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海富通国策导向混合型证券投资基金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海富通中证500指数增强型证券投资基金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47753E">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海富通安颐收益混合型证券投资基金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海富通内需热点混合型证券投资基金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39</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海富通纯债债券型证券投资基金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519062</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海富通阿尔法对冲混合型发起式证券投资基金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海富通新内需灵活配置混合型证券投资基金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519133</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海富通改革驱动灵活配置混合型证券投资基金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519134</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海富通富祥混合型证券投资基金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519136</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海富通瑞丰债券型证券投资基金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519137</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海富通瑞福债券型证券投资基金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519138</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海富通瑞祥一年定期开放债券型证券投资基金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519139</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海富通沪港深灵活配置混合型证券投资基金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海富通聚利纯债债券型证券投资基金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519221</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海富通欣益灵活配置混合型证券投资基金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519223</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海富通欣荣灵活配置混合型证券投资基金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519225</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海富通集利纯债债券型证券投资基金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519226</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海富通瑞利纯债债券型证券投资基金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519228</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海富通欣享灵活配置混合型证券投资基金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519505</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海富通货币市场证券投资基金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519601</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海富通中国海外精选混合型证券投资基金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519602</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海富通大中华精选混合型证券投资基金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007226</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海富通中短债债券型证券投资基金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007037</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海富通聚合纯债债券型证券投资基金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Pr="00947136"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511060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47136" w:rsidRDefault="00D84ED2"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海富通上证5年期地方政府债交易型开放式指数证券投资基金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1180" w:type="dxa"/>
            <w:tcBorders>
              <w:top w:val="nil"/>
              <w:left w:val="nil"/>
              <w:bottom w:val="single" w:sz="4" w:space="0" w:color="auto"/>
              <w:right w:val="single" w:sz="4" w:space="0" w:color="auto"/>
            </w:tcBorders>
            <w:shd w:val="clear" w:color="auto" w:fill="auto"/>
            <w:noWrap/>
            <w:vAlign w:val="bottom"/>
          </w:tcPr>
          <w:p w:rsidR="00D84ED2" w:rsidRPr="00E33C56" w:rsidRDefault="00D84ED2"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008084</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E33C56" w:rsidRDefault="00D84ED2"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海富通先进制造股票型证券投资基金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D12E5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w:t>
            </w:r>
          </w:p>
        </w:tc>
        <w:tc>
          <w:tcPr>
            <w:tcW w:w="1180" w:type="dxa"/>
            <w:tcBorders>
              <w:top w:val="nil"/>
              <w:left w:val="nil"/>
              <w:bottom w:val="single" w:sz="4" w:space="0" w:color="auto"/>
              <w:right w:val="single" w:sz="4" w:space="0" w:color="auto"/>
            </w:tcBorders>
            <w:shd w:val="clear" w:color="auto" w:fill="auto"/>
            <w:noWrap/>
            <w:vAlign w:val="bottom"/>
          </w:tcPr>
          <w:p w:rsidR="00D84ED2" w:rsidRPr="00E33C56" w:rsidRDefault="00D84ED2"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008231</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E33C56" w:rsidRDefault="00D84ED2"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海富通裕通30个月定期开放债券型证券投资基金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1180" w:type="dxa"/>
            <w:tcBorders>
              <w:top w:val="nil"/>
              <w:left w:val="nil"/>
              <w:bottom w:val="single" w:sz="4" w:space="0" w:color="auto"/>
              <w:right w:val="single" w:sz="4" w:space="0" w:color="auto"/>
            </w:tcBorders>
            <w:shd w:val="clear" w:color="auto" w:fill="auto"/>
            <w:noWrap/>
            <w:vAlign w:val="bottom"/>
          </w:tcPr>
          <w:p w:rsidR="00D84ED2" w:rsidRPr="00E33C56" w:rsidRDefault="00D84ED2"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008830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E33C56" w:rsidRDefault="00D84ED2"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海富通安益对冲策略灵活配置混合型证券投资基金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1180" w:type="dxa"/>
            <w:tcBorders>
              <w:top w:val="nil"/>
              <w:left w:val="nil"/>
              <w:bottom w:val="single" w:sz="4" w:space="0" w:color="auto"/>
              <w:right w:val="single" w:sz="4" w:space="0" w:color="auto"/>
            </w:tcBorders>
            <w:shd w:val="clear" w:color="auto" w:fill="auto"/>
            <w:noWrap/>
            <w:vAlign w:val="bottom"/>
          </w:tcPr>
          <w:p w:rsidR="00D84ED2" w:rsidRPr="00E33C56" w:rsidRDefault="00D84ED2"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007747</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E33C56" w:rsidRDefault="00D84ED2"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海富通平衡养老目标三年持有期混合型发起式基金中基金（FOF）</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64</w:t>
            </w:r>
          </w:p>
        </w:tc>
        <w:tc>
          <w:tcPr>
            <w:tcW w:w="1180" w:type="dxa"/>
            <w:tcBorders>
              <w:top w:val="nil"/>
              <w:left w:val="nil"/>
              <w:bottom w:val="single" w:sz="4" w:space="0" w:color="auto"/>
              <w:right w:val="single" w:sz="4" w:space="0" w:color="auto"/>
            </w:tcBorders>
            <w:shd w:val="clear" w:color="auto" w:fill="auto"/>
            <w:noWrap/>
            <w:vAlign w:val="bottom"/>
          </w:tcPr>
          <w:p w:rsidR="00D84ED2" w:rsidRPr="0047753E" w:rsidRDefault="00D84ED2"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009024</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47753E" w:rsidRDefault="00D84ED2"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海富通科技创新混合型证券投资基金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1180" w:type="dxa"/>
            <w:tcBorders>
              <w:top w:val="nil"/>
              <w:left w:val="nil"/>
              <w:bottom w:val="single" w:sz="4" w:space="0" w:color="auto"/>
              <w:right w:val="single" w:sz="4" w:space="0" w:color="auto"/>
            </w:tcBorders>
            <w:shd w:val="clear" w:color="auto" w:fill="auto"/>
            <w:noWrap/>
            <w:vAlign w:val="bottom"/>
          </w:tcPr>
          <w:p w:rsidR="00D84ED2" w:rsidRPr="0047753E" w:rsidRDefault="00D84ED2"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008032</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47753E" w:rsidRDefault="00D84ED2"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海富通裕昇三年定期开放债券型证券投资基金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w:t>
            </w:r>
          </w:p>
        </w:tc>
        <w:tc>
          <w:tcPr>
            <w:tcW w:w="1180" w:type="dxa"/>
            <w:tcBorders>
              <w:top w:val="nil"/>
              <w:left w:val="nil"/>
              <w:bottom w:val="single" w:sz="4" w:space="0" w:color="auto"/>
              <w:right w:val="single" w:sz="4" w:space="0" w:color="auto"/>
            </w:tcBorders>
            <w:shd w:val="clear" w:color="auto" w:fill="auto"/>
            <w:noWrap/>
            <w:vAlign w:val="bottom"/>
          </w:tcPr>
          <w:p w:rsidR="00D84ED2" w:rsidRPr="0047753E" w:rsidRDefault="00D84ED2"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008610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47753E" w:rsidRDefault="00D84ED2"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海富通添鑫收益债券型证券投资基金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bottom"/>
          </w:tcPr>
          <w:p w:rsidR="00D84ED2" w:rsidRPr="0032743C" w:rsidRDefault="00D84ED2"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008803</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32743C" w:rsidRDefault="00D84ED2"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海富通瑞弘6个月定期开放债券型证券投资基金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1180" w:type="dxa"/>
            <w:tcBorders>
              <w:top w:val="nil"/>
              <w:left w:val="nil"/>
              <w:bottom w:val="single" w:sz="4" w:space="0" w:color="auto"/>
              <w:right w:val="single" w:sz="4" w:space="0" w:color="auto"/>
            </w:tcBorders>
            <w:shd w:val="clear" w:color="auto" w:fill="auto"/>
            <w:noWrap/>
            <w:vAlign w:val="bottom"/>
          </w:tcPr>
          <w:p w:rsidR="00D84ED2" w:rsidRPr="0032743C" w:rsidRDefault="00D84ED2"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009154</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EF33DF" w:rsidRDefault="00D84ED2"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海富通富盈混合型证券投资基金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bottom"/>
          </w:tcPr>
          <w:p w:rsidR="00D84ED2" w:rsidRPr="0032743C" w:rsidRDefault="00D84ED2"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009156</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32743C" w:rsidRDefault="00D84ED2"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海富通富泽混合型证券投资基金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1180" w:type="dxa"/>
            <w:tcBorders>
              <w:top w:val="nil"/>
              <w:left w:val="nil"/>
              <w:bottom w:val="single" w:sz="4" w:space="0" w:color="auto"/>
              <w:right w:val="single" w:sz="4" w:space="0" w:color="auto"/>
            </w:tcBorders>
            <w:shd w:val="clear" w:color="auto" w:fill="auto"/>
            <w:noWrap/>
            <w:vAlign w:val="bottom"/>
          </w:tcPr>
          <w:p w:rsidR="00D84ED2" w:rsidRPr="0032743C" w:rsidRDefault="00D84ED2"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511180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32743C" w:rsidRDefault="00D84ED2"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海富通上证投资级可转债及可交换债券交易型开放式指数证券投资基金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1180" w:type="dxa"/>
            <w:tcBorders>
              <w:top w:val="nil"/>
              <w:left w:val="nil"/>
              <w:bottom w:val="single" w:sz="4" w:space="0" w:color="auto"/>
              <w:right w:val="single" w:sz="4" w:space="0" w:color="auto"/>
            </w:tcBorders>
            <w:shd w:val="clear" w:color="auto" w:fill="auto"/>
            <w:noWrap/>
            <w:vAlign w:val="bottom"/>
          </w:tcPr>
          <w:p w:rsidR="00D84ED2" w:rsidRPr="00EF33DF" w:rsidRDefault="00D84ED2" w:rsidP="00947136">
            <w:pPr>
              <w:widowControl/>
              <w:jc w:val="center"/>
              <w:rPr>
                <w:rFonts w:ascii="宋体" w:eastAsia="宋体" w:hAnsi="宋体" w:cs="宋体"/>
                <w:color w:val="000000"/>
                <w:kern w:val="0"/>
                <w:sz w:val="22"/>
              </w:rPr>
            </w:pPr>
            <w:r w:rsidRPr="000E7A1F">
              <w:rPr>
                <w:rFonts w:ascii="宋体" w:eastAsia="宋体" w:hAnsi="宋体" w:cs="宋体"/>
                <w:color w:val="000000"/>
                <w:kern w:val="0"/>
                <w:sz w:val="22"/>
              </w:rPr>
              <w:t>511360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EF33DF" w:rsidRDefault="00D84ED2" w:rsidP="00947136">
            <w:pPr>
              <w:widowControl/>
              <w:jc w:val="left"/>
              <w:rPr>
                <w:rFonts w:ascii="宋体" w:eastAsia="宋体" w:hAnsi="宋体" w:cs="宋体"/>
                <w:color w:val="000000"/>
                <w:kern w:val="0"/>
                <w:sz w:val="22"/>
              </w:rPr>
            </w:pPr>
            <w:r w:rsidRPr="000E7A1F">
              <w:rPr>
                <w:rFonts w:ascii="宋体" w:eastAsia="宋体" w:hAnsi="宋体" w:cs="宋体" w:hint="eastAsia"/>
                <w:color w:val="000000"/>
                <w:kern w:val="0"/>
                <w:sz w:val="22"/>
              </w:rPr>
              <w:t>海富通中证短融交易型开放式指数证券投资基金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651A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651A6F">
              <w:rPr>
                <w:rFonts w:ascii="宋体" w:eastAsia="宋体" w:hAnsi="宋体"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D84ED2" w:rsidRPr="00EF33DF" w:rsidRDefault="00D84ED2"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008832</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EF33DF" w:rsidRDefault="00D84ED2"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海富通中证长三角领先交易型开放式指数证券投资基金联接基金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651A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651A6F">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D84ED2" w:rsidRPr="00EF33DF" w:rsidRDefault="00D84ED2"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010130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EF33DF" w:rsidRDefault="00D84ED2"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海富通惠增多策略一年定期开放灵活配置混合型证券投资基金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651A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651A6F">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D84ED2" w:rsidRPr="00EF33DF" w:rsidRDefault="00D84ED2"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009651</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EF33DF" w:rsidRDefault="00D84ED2"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海富通成长甄选混合型证券投资基金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651A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651A6F">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D84ED2" w:rsidRPr="00EF33DF" w:rsidRDefault="00D84ED2"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010220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EF33DF" w:rsidRDefault="00D84ED2"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海富通消费核心资产混合型证券投资基金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651A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651A6F">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D84ED2" w:rsidRPr="00955161" w:rsidRDefault="00D84ED2"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010286</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55161" w:rsidRDefault="00D84ED2"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海富通成长价值混合型证券投资基金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651A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651A6F">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D84ED2" w:rsidRPr="00955161" w:rsidRDefault="00D84ED2" w:rsidP="00947136">
            <w:pPr>
              <w:widowControl/>
              <w:jc w:val="center"/>
              <w:rPr>
                <w:rFonts w:ascii="宋体" w:eastAsia="宋体" w:hAnsi="宋体" w:cs="宋体"/>
                <w:color w:val="000000"/>
                <w:kern w:val="0"/>
                <w:sz w:val="22"/>
              </w:rPr>
            </w:pPr>
            <w:r w:rsidRPr="004561DF">
              <w:rPr>
                <w:rFonts w:ascii="宋体" w:eastAsia="宋体" w:hAnsi="宋体" w:cs="宋体"/>
                <w:color w:val="000000"/>
                <w:kern w:val="0"/>
                <w:sz w:val="22"/>
              </w:rPr>
              <w:t>010790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55161" w:rsidRDefault="00D84ED2" w:rsidP="00947136">
            <w:pPr>
              <w:widowControl/>
              <w:jc w:val="left"/>
              <w:rPr>
                <w:rFonts w:ascii="宋体" w:eastAsia="宋体" w:hAnsi="宋体" w:cs="宋体"/>
                <w:color w:val="000000"/>
                <w:kern w:val="0"/>
                <w:sz w:val="22"/>
              </w:rPr>
            </w:pPr>
            <w:r w:rsidRPr="004561DF">
              <w:rPr>
                <w:rFonts w:ascii="宋体" w:eastAsia="宋体" w:hAnsi="宋体" w:cs="宋体" w:hint="eastAsia"/>
                <w:color w:val="000000"/>
                <w:kern w:val="0"/>
                <w:sz w:val="22"/>
              </w:rPr>
              <w:t>海富通均衡甄选混合型证券投资基金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D84ED2" w:rsidP="00651A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r w:rsidR="00651A6F">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D84ED2" w:rsidRPr="00955161" w:rsidRDefault="00D84ED2"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010568</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955161" w:rsidRDefault="00D84ED2"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海富通惠睿精选混合型证券投资基金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651A6F" w:rsidP="00651A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79</w:t>
            </w:r>
          </w:p>
        </w:tc>
        <w:tc>
          <w:tcPr>
            <w:tcW w:w="1180" w:type="dxa"/>
            <w:tcBorders>
              <w:top w:val="nil"/>
              <w:left w:val="nil"/>
              <w:bottom w:val="single" w:sz="4" w:space="0" w:color="auto"/>
              <w:right w:val="single" w:sz="4" w:space="0" w:color="auto"/>
            </w:tcBorders>
            <w:shd w:val="clear" w:color="auto" w:fill="auto"/>
            <w:noWrap/>
            <w:vAlign w:val="bottom"/>
          </w:tcPr>
          <w:p w:rsidR="00D84ED2" w:rsidRPr="004561DF" w:rsidRDefault="00D84ED2"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010657</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4561DF" w:rsidRDefault="00D84ED2"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海富通欣睿混合型证券投资基金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651A6F"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w:t>
            </w:r>
          </w:p>
        </w:tc>
        <w:tc>
          <w:tcPr>
            <w:tcW w:w="1180" w:type="dxa"/>
            <w:tcBorders>
              <w:top w:val="nil"/>
              <w:left w:val="nil"/>
              <w:bottom w:val="single" w:sz="4" w:space="0" w:color="auto"/>
              <w:right w:val="single" w:sz="4" w:space="0" w:color="auto"/>
            </w:tcBorders>
            <w:shd w:val="clear" w:color="auto" w:fill="auto"/>
            <w:noWrap/>
            <w:vAlign w:val="bottom"/>
          </w:tcPr>
          <w:p w:rsidR="00D84ED2" w:rsidRPr="004561DF" w:rsidRDefault="00D84ED2"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010421</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4561DF" w:rsidRDefault="00D84ED2"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海富通消费优选混合型证券投资基金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651A6F"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1180" w:type="dxa"/>
            <w:tcBorders>
              <w:top w:val="nil"/>
              <w:left w:val="nil"/>
              <w:bottom w:val="single" w:sz="4" w:space="0" w:color="auto"/>
              <w:right w:val="single" w:sz="4" w:space="0" w:color="auto"/>
            </w:tcBorders>
            <w:shd w:val="clear" w:color="auto" w:fill="auto"/>
            <w:noWrap/>
            <w:vAlign w:val="bottom"/>
          </w:tcPr>
          <w:p w:rsidR="00D84ED2" w:rsidRPr="004561DF" w:rsidRDefault="00D84ED2" w:rsidP="00947136">
            <w:pPr>
              <w:widowControl/>
              <w:jc w:val="center"/>
              <w:rPr>
                <w:rFonts w:ascii="宋体" w:eastAsia="宋体" w:hAnsi="宋体" w:cs="宋体"/>
                <w:color w:val="000000"/>
                <w:kern w:val="0"/>
                <w:sz w:val="22"/>
              </w:rPr>
            </w:pPr>
            <w:r w:rsidRPr="004C06E6">
              <w:rPr>
                <w:rFonts w:ascii="宋体" w:eastAsia="宋体" w:hAnsi="宋体" w:cs="宋体"/>
                <w:color w:val="000000"/>
                <w:kern w:val="0"/>
                <w:sz w:val="22"/>
              </w:rPr>
              <w:t>010262</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4561DF" w:rsidRDefault="00D84ED2" w:rsidP="00947136">
            <w:pPr>
              <w:widowControl/>
              <w:jc w:val="left"/>
              <w:rPr>
                <w:rFonts w:ascii="宋体" w:eastAsia="宋体" w:hAnsi="宋体" w:cs="宋体"/>
                <w:color w:val="000000"/>
                <w:kern w:val="0"/>
                <w:sz w:val="22"/>
              </w:rPr>
            </w:pPr>
            <w:r w:rsidRPr="004C06E6">
              <w:rPr>
                <w:rFonts w:ascii="宋体" w:eastAsia="宋体" w:hAnsi="宋体" w:cs="宋体" w:hint="eastAsia"/>
                <w:color w:val="000000"/>
                <w:kern w:val="0"/>
                <w:sz w:val="22"/>
              </w:rPr>
              <w:t>海富通中债1-3年农发行债券指数证券投资基金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651A6F"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1180" w:type="dxa"/>
            <w:tcBorders>
              <w:top w:val="nil"/>
              <w:left w:val="nil"/>
              <w:bottom w:val="single" w:sz="4" w:space="0" w:color="auto"/>
              <w:right w:val="single" w:sz="4" w:space="0" w:color="auto"/>
            </w:tcBorders>
            <w:shd w:val="clear" w:color="auto" w:fill="auto"/>
            <w:noWrap/>
            <w:vAlign w:val="bottom"/>
          </w:tcPr>
          <w:p w:rsidR="00D84ED2" w:rsidRPr="004561DF" w:rsidRDefault="00D84ED2" w:rsidP="00947136">
            <w:pPr>
              <w:widowControl/>
              <w:jc w:val="center"/>
              <w:rPr>
                <w:rFonts w:ascii="宋体" w:eastAsia="宋体" w:hAnsi="宋体" w:cs="宋体"/>
                <w:color w:val="000000"/>
                <w:kern w:val="0"/>
                <w:sz w:val="22"/>
              </w:rPr>
            </w:pPr>
            <w:r w:rsidRPr="00841F45">
              <w:rPr>
                <w:rFonts w:ascii="宋体" w:eastAsia="宋体" w:hAnsi="宋体" w:cs="宋体"/>
                <w:color w:val="000000"/>
                <w:kern w:val="0"/>
                <w:sz w:val="22"/>
              </w:rPr>
              <w:t>010260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4561DF" w:rsidRDefault="00D84ED2" w:rsidP="00947136">
            <w:pPr>
              <w:widowControl/>
              <w:jc w:val="left"/>
              <w:rPr>
                <w:rFonts w:ascii="宋体" w:eastAsia="宋体" w:hAnsi="宋体" w:cs="宋体"/>
                <w:color w:val="000000"/>
                <w:kern w:val="0"/>
                <w:sz w:val="22"/>
              </w:rPr>
            </w:pPr>
            <w:r w:rsidRPr="00841F45">
              <w:rPr>
                <w:rFonts w:ascii="宋体" w:eastAsia="宋体" w:hAnsi="宋体" w:cs="宋体" w:hint="eastAsia"/>
                <w:color w:val="000000"/>
                <w:kern w:val="0"/>
                <w:sz w:val="22"/>
              </w:rPr>
              <w:t>海富通策略收益债券型证券投资基金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651A6F"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w:t>
            </w:r>
          </w:p>
        </w:tc>
        <w:tc>
          <w:tcPr>
            <w:tcW w:w="1180" w:type="dxa"/>
            <w:tcBorders>
              <w:top w:val="nil"/>
              <w:left w:val="nil"/>
              <w:bottom w:val="single" w:sz="4" w:space="0" w:color="auto"/>
              <w:right w:val="single" w:sz="4" w:space="0" w:color="auto"/>
            </w:tcBorders>
            <w:shd w:val="clear" w:color="auto" w:fill="auto"/>
            <w:noWrap/>
            <w:vAlign w:val="bottom"/>
          </w:tcPr>
          <w:p w:rsidR="00D84ED2" w:rsidRPr="004C06E6" w:rsidRDefault="00D84ED2" w:rsidP="00947136">
            <w:pPr>
              <w:widowControl/>
              <w:jc w:val="center"/>
              <w:rPr>
                <w:rFonts w:ascii="宋体" w:eastAsia="宋体" w:hAnsi="宋体" w:cs="宋体"/>
                <w:color w:val="000000"/>
                <w:kern w:val="0"/>
                <w:sz w:val="22"/>
              </w:rPr>
            </w:pPr>
            <w:r w:rsidRPr="00841F45">
              <w:rPr>
                <w:rFonts w:ascii="宋体" w:eastAsia="宋体" w:hAnsi="宋体" w:cs="宋体"/>
                <w:color w:val="000000"/>
                <w:kern w:val="0"/>
                <w:sz w:val="22"/>
              </w:rPr>
              <w:t>513860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4C06E6" w:rsidRDefault="00D84ED2" w:rsidP="00947136">
            <w:pPr>
              <w:widowControl/>
              <w:jc w:val="left"/>
              <w:rPr>
                <w:rFonts w:ascii="宋体" w:eastAsia="宋体" w:hAnsi="宋体" w:cs="宋体"/>
                <w:color w:val="000000"/>
                <w:kern w:val="0"/>
                <w:sz w:val="22"/>
              </w:rPr>
            </w:pPr>
            <w:r w:rsidRPr="00841F45">
              <w:rPr>
                <w:rFonts w:ascii="宋体" w:eastAsia="宋体" w:hAnsi="宋体" w:cs="宋体" w:hint="eastAsia"/>
                <w:color w:val="000000"/>
                <w:kern w:val="0"/>
                <w:sz w:val="22"/>
              </w:rPr>
              <w:t>海富通中证港股通科技交易型开放式指数证券投资基金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651A6F"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84</w:t>
            </w:r>
          </w:p>
        </w:tc>
        <w:tc>
          <w:tcPr>
            <w:tcW w:w="1180" w:type="dxa"/>
            <w:tcBorders>
              <w:top w:val="nil"/>
              <w:left w:val="nil"/>
              <w:bottom w:val="single" w:sz="4" w:space="0" w:color="auto"/>
              <w:right w:val="single" w:sz="4" w:space="0" w:color="auto"/>
            </w:tcBorders>
            <w:shd w:val="clear" w:color="auto" w:fill="auto"/>
            <w:noWrap/>
            <w:vAlign w:val="bottom"/>
          </w:tcPr>
          <w:p w:rsidR="00D84ED2" w:rsidRPr="004C06E6" w:rsidRDefault="00D84ED2" w:rsidP="00947136">
            <w:pPr>
              <w:widowControl/>
              <w:jc w:val="center"/>
              <w:rPr>
                <w:rFonts w:ascii="宋体" w:eastAsia="宋体" w:hAnsi="宋体" w:cs="宋体"/>
                <w:color w:val="000000"/>
                <w:kern w:val="0"/>
                <w:sz w:val="22"/>
              </w:rPr>
            </w:pPr>
            <w:r w:rsidRPr="00841F45">
              <w:rPr>
                <w:rFonts w:ascii="宋体" w:eastAsia="宋体" w:hAnsi="宋体" w:cs="宋体"/>
                <w:color w:val="000000"/>
                <w:kern w:val="0"/>
                <w:sz w:val="22"/>
              </w:rPr>
              <w:t>011115</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4C06E6" w:rsidRDefault="00D84ED2" w:rsidP="00947136">
            <w:pPr>
              <w:widowControl/>
              <w:jc w:val="left"/>
              <w:rPr>
                <w:rFonts w:ascii="宋体" w:eastAsia="宋体" w:hAnsi="宋体" w:cs="宋体"/>
                <w:color w:val="000000"/>
                <w:kern w:val="0"/>
                <w:sz w:val="22"/>
              </w:rPr>
            </w:pPr>
            <w:r w:rsidRPr="00841F45">
              <w:rPr>
                <w:rFonts w:ascii="宋体" w:eastAsia="宋体" w:hAnsi="宋体" w:cs="宋体" w:hint="eastAsia"/>
                <w:color w:val="000000"/>
                <w:kern w:val="0"/>
                <w:sz w:val="22"/>
              </w:rPr>
              <w:t>海富通利率债债券型证券投资基金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651A6F"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85</w:t>
            </w:r>
          </w:p>
        </w:tc>
        <w:tc>
          <w:tcPr>
            <w:tcW w:w="1180" w:type="dxa"/>
            <w:tcBorders>
              <w:top w:val="nil"/>
              <w:left w:val="nil"/>
              <w:bottom w:val="single" w:sz="4" w:space="0" w:color="auto"/>
              <w:right w:val="single" w:sz="4" w:space="0" w:color="auto"/>
            </w:tcBorders>
            <w:shd w:val="clear" w:color="auto" w:fill="auto"/>
            <w:noWrap/>
            <w:vAlign w:val="bottom"/>
          </w:tcPr>
          <w:p w:rsidR="00D84ED2" w:rsidRPr="004C06E6" w:rsidRDefault="00D84ED2" w:rsidP="00947136">
            <w:pPr>
              <w:widowControl/>
              <w:jc w:val="center"/>
              <w:rPr>
                <w:rFonts w:ascii="宋体" w:eastAsia="宋体" w:hAnsi="宋体" w:cs="宋体"/>
                <w:color w:val="000000"/>
                <w:kern w:val="0"/>
                <w:sz w:val="22"/>
              </w:rPr>
            </w:pPr>
            <w:r w:rsidRPr="00841F45">
              <w:rPr>
                <w:rFonts w:ascii="宋体" w:eastAsia="宋体" w:hAnsi="宋体" w:cs="宋体"/>
                <w:color w:val="000000"/>
                <w:kern w:val="0"/>
                <w:sz w:val="22"/>
              </w:rPr>
              <w:t>010850</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4C06E6" w:rsidRDefault="00D84ED2" w:rsidP="00947136">
            <w:pPr>
              <w:widowControl/>
              <w:jc w:val="left"/>
              <w:rPr>
                <w:rFonts w:ascii="宋体" w:eastAsia="宋体" w:hAnsi="宋体" w:cs="宋体"/>
                <w:color w:val="000000"/>
                <w:kern w:val="0"/>
                <w:sz w:val="22"/>
              </w:rPr>
            </w:pPr>
            <w:r w:rsidRPr="00841F45">
              <w:rPr>
                <w:rFonts w:ascii="宋体" w:eastAsia="宋体" w:hAnsi="宋体" w:cs="宋体" w:hint="eastAsia"/>
                <w:color w:val="000000"/>
                <w:kern w:val="0"/>
                <w:sz w:val="22"/>
              </w:rPr>
              <w:t>海富通富利三个月持有期混合型证券投资基金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651A6F"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86</w:t>
            </w:r>
          </w:p>
        </w:tc>
        <w:tc>
          <w:tcPr>
            <w:tcW w:w="1180" w:type="dxa"/>
            <w:tcBorders>
              <w:top w:val="nil"/>
              <w:left w:val="nil"/>
              <w:bottom w:val="single" w:sz="4" w:space="0" w:color="auto"/>
              <w:right w:val="single" w:sz="4" w:space="0" w:color="auto"/>
            </w:tcBorders>
            <w:shd w:val="clear" w:color="auto" w:fill="auto"/>
            <w:noWrap/>
            <w:vAlign w:val="bottom"/>
          </w:tcPr>
          <w:p w:rsidR="00D84ED2" w:rsidRPr="004C06E6" w:rsidRDefault="00D84ED2" w:rsidP="00947136">
            <w:pPr>
              <w:widowControl/>
              <w:jc w:val="center"/>
              <w:rPr>
                <w:rFonts w:ascii="宋体" w:eastAsia="宋体" w:hAnsi="宋体" w:cs="宋体"/>
                <w:color w:val="000000"/>
                <w:kern w:val="0"/>
                <w:sz w:val="22"/>
              </w:rPr>
            </w:pPr>
            <w:r w:rsidRPr="00D84ED2">
              <w:rPr>
                <w:rFonts w:ascii="宋体" w:eastAsia="宋体" w:hAnsi="宋体" w:cs="宋体"/>
                <w:color w:val="000000"/>
                <w:kern w:val="0"/>
                <w:sz w:val="22"/>
              </w:rPr>
              <w:t>012012</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4C06E6" w:rsidRDefault="00D84ED2" w:rsidP="00947136">
            <w:pPr>
              <w:widowControl/>
              <w:jc w:val="left"/>
              <w:rPr>
                <w:rFonts w:ascii="宋体" w:eastAsia="宋体" w:hAnsi="宋体" w:cs="宋体"/>
                <w:color w:val="000000"/>
                <w:kern w:val="0"/>
                <w:sz w:val="22"/>
              </w:rPr>
            </w:pPr>
            <w:r w:rsidRPr="00D84ED2">
              <w:rPr>
                <w:rFonts w:ascii="宋体" w:eastAsia="宋体" w:hAnsi="宋体" w:cs="宋体" w:hint="eastAsia"/>
                <w:color w:val="000000"/>
                <w:kern w:val="0"/>
                <w:sz w:val="22"/>
              </w:rPr>
              <w:t>海富通瑞兴3个月定期开放债券型证券投资基金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651A6F"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w:t>
            </w:r>
          </w:p>
        </w:tc>
        <w:tc>
          <w:tcPr>
            <w:tcW w:w="1180" w:type="dxa"/>
            <w:tcBorders>
              <w:top w:val="nil"/>
              <w:left w:val="nil"/>
              <w:bottom w:val="single" w:sz="4" w:space="0" w:color="auto"/>
              <w:right w:val="single" w:sz="4" w:space="0" w:color="auto"/>
            </w:tcBorders>
            <w:shd w:val="clear" w:color="auto" w:fill="auto"/>
            <w:noWrap/>
            <w:vAlign w:val="bottom"/>
          </w:tcPr>
          <w:p w:rsidR="00D84ED2" w:rsidRPr="004C06E6" w:rsidRDefault="00D84ED2" w:rsidP="00947136">
            <w:pPr>
              <w:widowControl/>
              <w:jc w:val="center"/>
              <w:rPr>
                <w:rFonts w:ascii="宋体" w:eastAsia="宋体" w:hAnsi="宋体" w:cs="宋体"/>
                <w:color w:val="000000"/>
                <w:kern w:val="0"/>
                <w:sz w:val="22"/>
              </w:rPr>
            </w:pPr>
            <w:r w:rsidRPr="00D84ED2">
              <w:rPr>
                <w:rFonts w:ascii="宋体" w:eastAsia="宋体" w:hAnsi="宋体" w:cs="宋体"/>
                <w:color w:val="000000"/>
                <w:kern w:val="0"/>
                <w:sz w:val="22"/>
              </w:rPr>
              <w:t>011554</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4C06E6" w:rsidRDefault="00D84ED2" w:rsidP="00947136">
            <w:pPr>
              <w:widowControl/>
              <w:jc w:val="left"/>
              <w:rPr>
                <w:rFonts w:ascii="宋体" w:eastAsia="宋体" w:hAnsi="宋体" w:cs="宋体"/>
                <w:color w:val="000000"/>
                <w:kern w:val="0"/>
                <w:sz w:val="22"/>
              </w:rPr>
            </w:pPr>
            <w:r w:rsidRPr="00D84ED2">
              <w:rPr>
                <w:rFonts w:ascii="宋体" w:eastAsia="宋体" w:hAnsi="宋体" w:cs="宋体" w:hint="eastAsia"/>
                <w:color w:val="000000"/>
                <w:kern w:val="0"/>
                <w:sz w:val="22"/>
              </w:rPr>
              <w:t>海富通欣利混合型证券投资基金</w:t>
            </w:r>
          </w:p>
        </w:tc>
      </w:tr>
      <w:tr w:rsidR="00D84ED2"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84ED2" w:rsidRDefault="00651A6F"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88</w:t>
            </w:r>
          </w:p>
        </w:tc>
        <w:tc>
          <w:tcPr>
            <w:tcW w:w="1180" w:type="dxa"/>
            <w:tcBorders>
              <w:top w:val="nil"/>
              <w:left w:val="nil"/>
              <w:bottom w:val="single" w:sz="4" w:space="0" w:color="auto"/>
              <w:right w:val="single" w:sz="4" w:space="0" w:color="auto"/>
            </w:tcBorders>
            <w:shd w:val="clear" w:color="auto" w:fill="auto"/>
            <w:noWrap/>
            <w:vAlign w:val="bottom"/>
          </w:tcPr>
          <w:p w:rsidR="00D84ED2" w:rsidRPr="004C06E6" w:rsidRDefault="00D84ED2" w:rsidP="00947136">
            <w:pPr>
              <w:widowControl/>
              <w:jc w:val="center"/>
              <w:rPr>
                <w:rFonts w:ascii="宋体" w:eastAsia="宋体" w:hAnsi="宋体" w:cs="宋体"/>
                <w:color w:val="000000"/>
                <w:kern w:val="0"/>
                <w:sz w:val="22"/>
              </w:rPr>
            </w:pPr>
            <w:r w:rsidRPr="00D84ED2">
              <w:rPr>
                <w:rFonts w:ascii="宋体" w:eastAsia="宋体" w:hAnsi="宋体" w:cs="宋体"/>
                <w:color w:val="000000"/>
                <w:kern w:val="0"/>
                <w:sz w:val="22"/>
              </w:rPr>
              <w:t>013175</w:t>
            </w:r>
          </w:p>
        </w:tc>
        <w:tc>
          <w:tcPr>
            <w:tcW w:w="7126" w:type="dxa"/>
            <w:gridSpan w:val="2"/>
            <w:tcBorders>
              <w:top w:val="nil"/>
              <w:left w:val="nil"/>
              <w:bottom w:val="single" w:sz="4" w:space="0" w:color="auto"/>
              <w:right w:val="single" w:sz="4" w:space="0" w:color="auto"/>
            </w:tcBorders>
            <w:shd w:val="clear" w:color="auto" w:fill="auto"/>
            <w:noWrap/>
            <w:vAlign w:val="bottom"/>
          </w:tcPr>
          <w:p w:rsidR="00D84ED2" w:rsidRPr="004C06E6" w:rsidRDefault="00D84ED2" w:rsidP="00947136">
            <w:pPr>
              <w:widowControl/>
              <w:jc w:val="left"/>
              <w:rPr>
                <w:rFonts w:ascii="宋体" w:eastAsia="宋体" w:hAnsi="宋体" w:cs="宋体"/>
                <w:color w:val="000000"/>
                <w:kern w:val="0"/>
                <w:sz w:val="22"/>
              </w:rPr>
            </w:pPr>
            <w:r w:rsidRPr="00D84ED2">
              <w:rPr>
                <w:rFonts w:ascii="宋体" w:eastAsia="宋体" w:hAnsi="宋体" w:cs="宋体" w:hint="eastAsia"/>
                <w:color w:val="000000"/>
                <w:kern w:val="0"/>
                <w:sz w:val="22"/>
              </w:rPr>
              <w:t>海富通碳中和主题混合型证券投资基金</w:t>
            </w:r>
          </w:p>
        </w:tc>
      </w:tr>
      <w:tr w:rsidR="00E2585A"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E2585A" w:rsidRDefault="00651A6F" w:rsidP="00841F4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89</w:t>
            </w:r>
          </w:p>
        </w:tc>
        <w:tc>
          <w:tcPr>
            <w:tcW w:w="1180" w:type="dxa"/>
            <w:tcBorders>
              <w:top w:val="nil"/>
              <w:left w:val="nil"/>
              <w:bottom w:val="single" w:sz="4" w:space="0" w:color="auto"/>
              <w:right w:val="single" w:sz="4" w:space="0" w:color="auto"/>
            </w:tcBorders>
            <w:shd w:val="clear" w:color="auto" w:fill="auto"/>
            <w:noWrap/>
            <w:vAlign w:val="bottom"/>
          </w:tcPr>
          <w:p w:rsidR="00E2585A" w:rsidRPr="00D84ED2" w:rsidRDefault="00E2585A" w:rsidP="00947136">
            <w:pPr>
              <w:widowControl/>
              <w:jc w:val="center"/>
              <w:rPr>
                <w:rFonts w:ascii="宋体" w:eastAsia="宋体" w:hAnsi="宋体" w:cs="宋体"/>
                <w:color w:val="000000"/>
                <w:kern w:val="0"/>
                <w:sz w:val="22"/>
              </w:rPr>
            </w:pPr>
            <w:r w:rsidRPr="00E2585A">
              <w:rPr>
                <w:rFonts w:ascii="宋体" w:eastAsia="宋体" w:hAnsi="宋体" w:cs="宋体"/>
                <w:color w:val="000000"/>
                <w:kern w:val="0"/>
                <w:sz w:val="22"/>
              </w:rPr>
              <w:t>012410</w:t>
            </w:r>
          </w:p>
        </w:tc>
        <w:tc>
          <w:tcPr>
            <w:tcW w:w="7126" w:type="dxa"/>
            <w:gridSpan w:val="2"/>
            <w:tcBorders>
              <w:top w:val="nil"/>
              <w:left w:val="nil"/>
              <w:bottom w:val="single" w:sz="4" w:space="0" w:color="auto"/>
              <w:right w:val="single" w:sz="4" w:space="0" w:color="auto"/>
            </w:tcBorders>
            <w:shd w:val="clear" w:color="auto" w:fill="auto"/>
            <w:noWrap/>
            <w:vAlign w:val="bottom"/>
          </w:tcPr>
          <w:p w:rsidR="00E2585A" w:rsidRPr="00D84ED2" w:rsidRDefault="00E2585A" w:rsidP="00947136">
            <w:pPr>
              <w:widowControl/>
              <w:jc w:val="left"/>
              <w:rPr>
                <w:rFonts w:ascii="宋体" w:eastAsia="宋体" w:hAnsi="宋体" w:cs="宋体"/>
                <w:color w:val="000000"/>
                <w:kern w:val="0"/>
                <w:sz w:val="22"/>
              </w:rPr>
            </w:pPr>
            <w:r w:rsidRPr="00E2585A">
              <w:rPr>
                <w:rFonts w:ascii="宋体" w:eastAsia="宋体" w:hAnsi="宋体" w:cs="宋体" w:hint="eastAsia"/>
                <w:color w:val="000000"/>
                <w:kern w:val="0"/>
                <w:sz w:val="22"/>
              </w:rPr>
              <w:t>海富通成长领航混合型证券投资基金</w:t>
            </w:r>
          </w:p>
        </w:tc>
      </w:tr>
      <w:tr w:rsidR="00E2585A"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E2585A" w:rsidRDefault="00E2585A" w:rsidP="00651A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r w:rsidR="00651A6F">
              <w:rPr>
                <w:rFonts w:ascii="宋体" w:eastAsia="宋体" w:hAnsi="宋体" w:cs="宋体" w:hint="eastAsia"/>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E2585A" w:rsidRPr="00D84ED2" w:rsidRDefault="00E2585A" w:rsidP="00947136">
            <w:pPr>
              <w:widowControl/>
              <w:jc w:val="center"/>
              <w:rPr>
                <w:rFonts w:ascii="宋体" w:eastAsia="宋体" w:hAnsi="宋体" w:cs="宋体"/>
                <w:color w:val="000000"/>
                <w:kern w:val="0"/>
                <w:sz w:val="22"/>
              </w:rPr>
            </w:pPr>
            <w:r w:rsidRPr="00E2585A">
              <w:rPr>
                <w:rFonts w:ascii="宋体" w:eastAsia="宋体" w:hAnsi="宋体" w:cs="宋体"/>
                <w:color w:val="000000"/>
                <w:kern w:val="0"/>
                <w:sz w:val="22"/>
              </w:rPr>
              <w:t>013253</w:t>
            </w:r>
          </w:p>
        </w:tc>
        <w:tc>
          <w:tcPr>
            <w:tcW w:w="7126" w:type="dxa"/>
            <w:gridSpan w:val="2"/>
            <w:tcBorders>
              <w:top w:val="nil"/>
              <w:left w:val="nil"/>
              <w:bottom w:val="single" w:sz="4" w:space="0" w:color="auto"/>
              <w:right w:val="single" w:sz="4" w:space="0" w:color="auto"/>
            </w:tcBorders>
            <w:shd w:val="clear" w:color="auto" w:fill="auto"/>
            <w:noWrap/>
            <w:vAlign w:val="bottom"/>
          </w:tcPr>
          <w:p w:rsidR="00E2585A" w:rsidRPr="00D84ED2" w:rsidRDefault="00E2585A" w:rsidP="00947136">
            <w:pPr>
              <w:widowControl/>
              <w:jc w:val="left"/>
              <w:rPr>
                <w:rFonts w:ascii="宋体" w:eastAsia="宋体" w:hAnsi="宋体" w:cs="宋体"/>
                <w:color w:val="000000"/>
                <w:kern w:val="0"/>
                <w:sz w:val="22"/>
              </w:rPr>
            </w:pPr>
            <w:r w:rsidRPr="00E2585A">
              <w:rPr>
                <w:rFonts w:ascii="宋体" w:eastAsia="宋体" w:hAnsi="宋体" w:cs="宋体" w:hint="eastAsia"/>
                <w:color w:val="000000"/>
                <w:kern w:val="0"/>
                <w:sz w:val="22"/>
              </w:rPr>
              <w:t>海富通养老目标日期2035三年持有期混合型发起式基金中基金（FOF）</w:t>
            </w:r>
          </w:p>
        </w:tc>
      </w:tr>
      <w:tr w:rsidR="00CD5343"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CD5343" w:rsidRDefault="00CD5343" w:rsidP="00651A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r w:rsidR="00651A6F">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CD5343" w:rsidRPr="00E2585A" w:rsidRDefault="00246C2B" w:rsidP="00947136">
            <w:pPr>
              <w:widowControl/>
              <w:jc w:val="center"/>
              <w:rPr>
                <w:rFonts w:ascii="宋体" w:eastAsia="宋体" w:hAnsi="宋体" w:cs="宋体"/>
                <w:color w:val="000000"/>
                <w:kern w:val="0"/>
                <w:sz w:val="22"/>
              </w:rPr>
            </w:pPr>
            <w:r w:rsidRPr="00246C2B">
              <w:rPr>
                <w:rFonts w:ascii="宋体" w:eastAsia="宋体" w:hAnsi="宋体" w:cs="宋体"/>
                <w:color w:val="000000"/>
                <w:kern w:val="0"/>
                <w:sz w:val="22"/>
              </w:rPr>
              <w:t>012843</w:t>
            </w:r>
          </w:p>
        </w:tc>
        <w:tc>
          <w:tcPr>
            <w:tcW w:w="7126" w:type="dxa"/>
            <w:gridSpan w:val="2"/>
            <w:tcBorders>
              <w:top w:val="nil"/>
              <w:left w:val="nil"/>
              <w:bottom w:val="single" w:sz="4" w:space="0" w:color="auto"/>
              <w:right w:val="single" w:sz="4" w:space="0" w:color="auto"/>
            </w:tcBorders>
            <w:shd w:val="clear" w:color="auto" w:fill="auto"/>
            <w:noWrap/>
            <w:vAlign w:val="bottom"/>
          </w:tcPr>
          <w:p w:rsidR="00CD5343" w:rsidRPr="00E2585A" w:rsidRDefault="00CD5343" w:rsidP="00947136">
            <w:pPr>
              <w:widowControl/>
              <w:jc w:val="left"/>
              <w:rPr>
                <w:rFonts w:ascii="宋体" w:eastAsia="宋体" w:hAnsi="宋体" w:cs="宋体"/>
                <w:color w:val="000000"/>
                <w:kern w:val="0"/>
                <w:sz w:val="22"/>
              </w:rPr>
            </w:pPr>
            <w:r w:rsidRPr="00CD5343">
              <w:rPr>
                <w:rFonts w:ascii="宋体" w:eastAsia="宋体" w:hAnsi="宋体" w:cs="宋体" w:hint="eastAsia"/>
                <w:color w:val="000000"/>
                <w:kern w:val="0"/>
                <w:sz w:val="22"/>
              </w:rPr>
              <w:t>海富通恒益金融债一年定期开放债券型发起式证券投资基金</w:t>
            </w:r>
          </w:p>
        </w:tc>
      </w:tr>
      <w:tr w:rsidR="00CD5343"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CD5343" w:rsidRDefault="00CD5343" w:rsidP="00651A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r w:rsidR="00651A6F">
              <w:rPr>
                <w:rFonts w:ascii="宋体" w:eastAsia="宋体" w:hAnsi="宋体"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CD5343" w:rsidRPr="00E2585A" w:rsidRDefault="00246C2B" w:rsidP="00947136">
            <w:pPr>
              <w:widowControl/>
              <w:jc w:val="center"/>
              <w:rPr>
                <w:rFonts w:ascii="宋体" w:eastAsia="宋体" w:hAnsi="宋体" w:cs="宋体"/>
                <w:color w:val="000000"/>
                <w:kern w:val="0"/>
                <w:sz w:val="22"/>
              </w:rPr>
            </w:pPr>
            <w:r w:rsidRPr="00246C2B">
              <w:rPr>
                <w:rFonts w:ascii="宋体" w:eastAsia="宋体" w:hAnsi="宋体" w:cs="宋体"/>
                <w:color w:val="000000"/>
                <w:kern w:val="0"/>
                <w:sz w:val="22"/>
              </w:rPr>
              <w:t>013015</w:t>
            </w:r>
          </w:p>
        </w:tc>
        <w:tc>
          <w:tcPr>
            <w:tcW w:w="7126" w:type="dxa"/>
            <w:gridSpan w:val="2"/>
            <w:tcBorders>
              <w:top w:val="nil"/>
              <w:left w:val="nil"/>
              <w:bottom w:val="single" w:sz="4" w:space="0" w:color="auto"/>
              <w:right w:val="single" w:sz="4" w:space="0" w:color="auto"/>
            </w:tcBorders>
            <w:shd w:val="clear" w:color="auto" w:fill="auto"/>
            <w:noWrap/>
            <w:vAlign w:val="bottom"/>
          </w:tcPr>
          <w:p w:rsidR="00CD5343" w:rsidRPr="00E2585A" w:rsidRDefault="00CD5343" w:rsidP="00947136">
            <w:pPr>
              <w:widowControl/>
              <w:jc w:val="left"/>
              <w:rPr>
                <w:rFonts w:ascii="宋体" w:eastAsia="宋体" w:hAnsi="宋体" w:cs="宋体"/>
                <w:color w:val="000000"/>
                <w:kern w:val="0"/>
                <w:sz w:val="22"/>
              </w:rPr>
            </w:pPr>
            <w:r w:rsidRPr="00CD5343">
              <w:rPr>
                <w:rFonts w:ascii="宋体" w:eastAsia="宋体" w:hAnsi="宋体" w:cs="宋体" w:hint="eastAsia"/>
                <w:color w:val="000000"/>
                <w:kern w:val="0"/>
                <w:sz w:val="22"/>
              </w:rPr>
              <w:t>海富通惠鑫混合型证券投资基金</w:t>
            </w:r>
          </w:p>
        </w:tc>
      </w:tr>
      <w:tr w:rsidR="00CD5343"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CD5343" w:rsidRDefault="00CD5343" w:rsidP="00651A6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r w:rsidR="00651A6F">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CD5343" w:rsidRPr="00E2585A" w:rsidRDefault="00246C2B" w:rsidP="00947136">
            <w:pPr>
              <w:widowControl/>
              <w:jc w:val="center"/>
              <w:rPr>
                <w:rFonts w:ascii="宋体" w:eastAsia="宋体" w:hAnsi="宋体" w:cs="宋体"/>
                <w:color w:val="000000"/>
                <w:kern w:val="0"/>
                <w:sz w:val="22"/>
              </w:rPr>
            </w:pPr>
            <w:r w:rsidRPr="00246C2B">
              <w:rPr>
                <w:rFonts w:ascii="宋体" w:eastAsia="宋体" w:hAnsi="宋体" w:cs="宋体"/>
                <w:color w:val="000000"/>
                <w:kern w:val="0"/>
                <w:sz w:val="22"/>
              </w:rPr>
              <w:t>013039</w:t>
            </w:r>
          </w:p>
        </w:tc>
        <w:tc>
          <w:tcPr>
            <w:tcW w:w="7126" w:type="dxa"/>
            <w:gridSpan w:val="2"/>
            <w:tcBorders>
              <w:top w:val="nil"/>
              <w:left w:val="nil"/>
              <w:bottom w:val="single" w:sz="4" w:space="0" w:color="auto"/>
              <w:right w:val="single" w:sz="4" w:space="0" w:color="auto"/>
            </w:tcBorders>
            <w:shd w:val="clear" w:color="auto" w:fill="auto"/>
            <w:noWrap/>
            <w:vAlign w:val="bottom"/>
          </w:tcPr>
          <w:p w:rsidR="00CD5343" w:rsidRPr="00E2585A" w:rsidRDefault="00CD5343" w:rsidP="00947136">
            <w:pPr>
              <w:widowControl/>
              <w:jc w:val="left"/>
              <w:rPr>
                <w:rFonts w:ascii="宋体" w:eastAsia="宋体" w:hAnsi="宋体" w:cs="宋体"/>
                <w:color w:val="000000"/>
                <w:kern w:val="0"/>
                <w:sz w:val="22"/>
              </w:rPr>
            </w:pPr>
            <w:r w:rsidRPr="00CD5343">
              <w:rPr>
                <w:rFonts w:ascii="宋体" w:eastAsia="宋体" w:hAnsi="宋体" w:cs="宋体" w:hint="eastAsia"/>
                <w:color w:val="000000"/>
                <w:kern w:val="0"/>
                <w:sz w:val="22"/>
              </w:rPr>
              <w:t>海富通欣润混合型证券投资基金</w:t>
            </w:r>
          </w:p>
        </w:tc>
      </w:tr>
      <w:tr w:rsidR="00D84ED2" w:rsidRPr="00D90AD4" w:rsidTr="00EF33DF">
        <w:tblPrEx>
          <w:jc w:val="left"/>
        </w:tblPrEx>
        <w:trPr>
          <w:gridAfter w:val="1"/>
          <w:wAfter w:w="4006" w:type="dxa"/>
          <w:trHeight w:val="555"/>
        </w:trPr>
        <w:tc>
          <w:tcPr>
            <w:tcW w:w="5000" w:type="dxa"/>
            <w:gridSpan w:val="3"/>
            <w:tcBorders>
              <w:top w:val="nil"/>
              <w:left w:val="nil"/>
              <w:bottom w:val="nil"/>
              <w:right w:val="nil"/>
            </w:tcBorders>
            <w:shd w:val="clear" w:color="auto" w:fill="auto"/>
            <w:vAlign w:val="center"/>
          </w:tcPr>
          <w:p w:rsidR="00D84ED2" w:rsidRPr="00D90AD4" w:rsidRDefault="00D84ED2" w:rsidP="00D90AD4">
            <w:pPr>
              <w:widowControl/>
              <w:jc w:val="left"/>
              <w:rPr>
                <w:rFonts w:ascii="宋体" w:eastAsia="宋体" w:hAnsi="宋体" w:cs="宋体"/>
                <w:color w:val="000000"/>
                <w:kern w:val="0"/>
                <w:sz w:val="22"/>
              </w:rPr>
            </w:pPr>
          </w:p>
        </w:tc>
      </w:tr>
    </w:tbl>
    <w:p w:rsidR="00D90AD4" w:rsidRPr="00D90AD4" w:rsidRDefault="00D90AD4" w:rsidP="00EF33DF">
      <w:pPr>
        <w:spacing w:line="540" w:lineRule="exact"/>
        <w:rPr>
          <w:rFonts w:ascii="宋体" w:eastAsia="宋体" w:hAnsi="宋体"/>
          <w:color w:val="000000" w:themeColor="text1"/>
          <w:sz w:val="24"/>
          <w:szCs w:val="24"/>
        </w:rPr>
      </w:pPr>
    </w:p>
    <w:sectPr w:rsidR="00D90AD4" w:rsidRPr="00D90AD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BE" w:rsidRDefault="00F15DBE" w:rsidP="009A149B">
      <w:r>
        <w:separator/>
      </w:r>
    </w:p>
  </w:endnote>
  <w:endnote w:type="continuationSeparator" w:id="0">
    <w:p w:rsidR="00F15DBE" w:rsidRDefault="00F15DBE"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D54A1">
        <w:pPr>
          <w:pStyle w:val="a4"/>
          <w:jc w:val="center"/>
        </w:pPr>
        <w:r>
          <w:fldChar w:fldCharType="begin"/>
        </w:r>
        <w:r w:rsidR="00084E7D">
          <w:instrText>PAGE   \* MERGEFORMAT</w:instrText>
        </w:r>
        <w:r>
          <w:fldChar w:fldCharType="separate"/>
        </w:r>
        <w:r w:rsidR="00A17776" w:rsidRPr="00A17776">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D54A1">
        <w:pPr>
          <w:pStyle w:val="a4"/>
          <w:jc w:val="center"/>
        </w:pPr>
        <w:r>
          <w:fldChar w:fldCharType="begin"/>
        </w:r>
        <w:r w:rsidR="00084E7D">
          <w:instrText>PAGE   \* MERGEFORMAT</w:instrText>
        </w:r>
        <w:r>
          <w:fldChar w:fldCharType="separate"/>
        </w:r>
        <w:r w:rsidR="00A17776" w:rsidRPr="00A1777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BE" w:rsidRDefault="00F15DBE" w:rsidP="009A149B">
      <w:r>
        <w:separator/>
      </w:r>
    </w:p>
  </w:footnote>
  <w:footnote w:type="continuationSeparator" w:id="0">
    <w:p w:rsidR="00F15DBE" w:rsidRDefault="00F15DBE"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A1F"/>
    <w:rsid w:val="000E7D66"/>
    <w:rsid w:val="000F07E6"/>
    <w:rsid w:val="000F407E"/>
    <w:rsid w:val="000F6458"/>
    <w:rsid w:val="001011BF"/>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54A1"/>
    <w:rsid w:val="001D74AE"/>
    <w:rsid w:val="001E7CAD"/>
    <w:rsid w:val="001F125D"/>
    <w:rsid w:val="001F15CB"/>
    <w:rsid w:val="001F533E"/>
    <w:rsid w:val="00200FFC"/>
    <w:rsid w:val="0021172E"/>
    <w:rsid w:val="00221DE2"/>
    <w:rsid w:val="00234298"/>
    <w:rsid w:val="002343BD"/>
    <w:rsid w:val="00246C2B"/>
    <w:rsid w:val="002471D4"/>
    <w:rsid w:val="00253326"/>
    <w:rsid w:val="00261CDE"/>
    <w:rsid w:val="0026276F"/>
    <w:rsid w:val="00276CA4"/>
    <w:rsid w:val="002823E9"/>
    <w:rsid w:val="00282A7F"/>
    <w:rsid w:val="00283F1D"/>
    <w:rsid w:val="00284E14"/>
    <w:rsid w:val="002931A8"/>
    <w:rsid w:val="00293DE4"/>
    <w:rsid w:val="002941EC"/>
    <w:rsid w:val="00296096"/>
    <w:rsid w:val="00296303"/>
    <w:rsid w:val="002968AB"/>
    <w:rsid w:val="00296F82"/>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43C"/>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561DF"/>
    <w:rsid w:val="00467E81"/>
    <w:rsid w:val="004744B6"/>
    <w:rsid w:val="004748B9"/>
    <w:rsid w:val="0047753E"/>
    <w:rsid w:val="00477BA8"/>
    <w:rsid w:val="00477EB2"/>
    <w:rsid w:val="0048111A"/>
    <w:rsid w:val="00487BF1"/>
    <w:rsid w:val="00491FCB"/>
    <w:rsid w:val="00497943"/>
    <w:rsid w:val="00497A8B"/>
    <w:rsid w:val="004A0E45"/>
    <w:rsid w:val="004A54A6"/>
    <w:rsid w:val="004B1105"/>
    <w:rsid w:val="004C06E6"/>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309E"/>
    <w:rsid w:val="00596AC1"/>
    <w:rsid w:val="005A408B"/>
    <w:rsid w:val="005A46AE"/>
    <w:rsid w:val="005A77EA"/>
    <w:rsid w:val="005B5746"/>
    <w:rsid w:val="005C00AF"/>
    <w:rsid w:val="005C6496"/>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31D3"/>
    <w:rsid w:val="0065080E"/>
    <w:rsid w:val="00651A6F"/>
    <w:rsid w:val="00655229"/>
    <w:rsid w:val="00656B0C"/>
    <w:rsid w:val="0066309A"/>
    <w:rsid w:val="0066627D"/>
    <w:rsid w:val="0067185B"/>
    <w:rsid w:val="006832A2"/>
    <w:rsid w:val="00684A20"/>
    <w:rsid w:val="00685805"/>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6639"/>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1F45"/>
    <w:rsid w:val="00847A69"/>
    <w:rsid w:val="008619E1"/>
    <w:rsid w:val="00866E5A"/>
    <w:rsid w:val="008721DF"/>
    <w:rsid w:val="008738A9"/>
    <w:rsid w:val="00876EC6"/>
    <w:rsid w:val="00881C77"/>
    <w:rsid w:val="00882FB0"/>
    <w:rsid w:val="008839E0"/>
    <w:rsid w:val="00887017"/>
    <w:rsid w:val="00891007"/>
    <w:rsid w:val="008A1AFA"/>
    <w:rsid w:val="008A1F50"/>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4F1F"/>
    <w:rsid w:val="009465EA"/>
    <w:rsid w:val="00947136"/>
    <w:rsid w:val="009506DC"/>
    <w:rsid w:val="00955161"/>
    <w:rsid w:val="00955BA0"/>
    <w:rsid w:val="009566C4"/>
    <w:rsid w:val="00956DD9"/>
    <w:rsid w:val="00962011"/>
    <w:rsid w:val="009628AE"/>
    <w:rsid w:val="00967A04"/>
    <w:rsid w:val="00973509"/>
    <w:rsid w:val="00977BBE"/>
    <w:rsid w:val="00977E7B"/>
    <w:rsid w:val="00986792"/>
    <w:rsid w:val="009871EF"/>
    <w:rsid w:val="00991292"/>
    <w:rsid w:val="00991AEE"/>
    <w:rsid w:val="0099252E"/>
    <w:rsid w:val="00993CBF"/>
    <w:rsid w:val="00997D63"/>
    <w:rsid w:val="009A149B"/>
    <w:rsid w:val="009A7E79"/>
    <w:rsid w:val="009B33C8"/>
    <w:rsid w:val="009B5D57"/>
    <w:rsid w:val="009C15E2"/>
    <w:rsid w:val="009C33BF"/>
    <w:rsid w:val="009C3820"/>
    <w:rsid w:val="009E35EB"/>
    <w:rsid w:val="009E64F2"/>
    <w:rsid w:val="009E7875"/>
    <w:rsid w:val="009F72D1"/>
    <w:rsid w:val="00A144A6"/>
    <w:rsid w:val="00A17776"/>
    <w:rsid w:val="00A21627"/>
    <w:rsid w:val="00A32B5D"/>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B70FA"/>
    <w:rsid w:val="00AC1161"/>
    <w:rsid w:val="00AD18DD"/>
    <w:rsid w:val="00AD562B"/>
    <w:rsid w:val="00AE2229"/>
    <w:rsid w:val="00AE3F47"/>
    <w:rsid w:val="00AE69BF"/>
    <w:rsid w:val="00AF7347"/>
    <w:rsid w:val="00B014DF"/>
    <w:rsid w:val="00B11B77"/>
    <w:rsid w:val="00B16987"/>
    <w:rsid w:val="00B17EF5"/>
    <w:rsid w:val="00B2068A"/>
    <w:rsid w:val="00B23F95"/>
    <w:rsid w:val="00B25BAB"/>
    <w:rsid w:val="00B26285"/>
    <w:rsid w:val="00B33F4A"/>
    <w:rsid w:val="00B41297"/>
    <w:rsid w:val="00B420B9"/>
    <w:rsid w:val="00B47D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9EF"/>
    <w:rsid w:val="00C04FAE"/>
    <w:rsid w:val="00C057CB"/>
    <w:rsid w:val="00C12754"/>
    <w:rsid w:val="00C129E5"/>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1E2E"/>
    <w:rsid w:val="00CD42C4"/>
    <w:rsid w:val="00CD5343"/>
    <w:rsid w:val="00CD58FD"/>
    <w:rsid w:val="00CE43F8"/>
    <w:rsid w:val="00CE7C8B"/>
    <w:rsid w:val="00CF01CC"/>
    <w:rsid w:val="00CF6D5C"/>
    <w:rsid w:val="00D10B1F"/>
    <w:rsid w:val="00D11E1F"/>
    <w:rsid w:val="00D12E5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84ED2"/>
    <w:rsid w:val="00D90AD4"/>
    <w:rsid w:val="00D919AF"/>
    <w:rsid w:val="00D937BD"/>
    <w:rsid w:val="00DA2D7C"/>
    <w:rsid w:val="00DB6F0A"/>
    <w:rsid w:val="00DC7D1D"/>
    <w:rsid w:val="00DD7BAA"/>
    <w:rsid w:val="00DE0FFA"/>
    <w:rsid w:val="00DE6A70"/>
    <w:rsid w:val="00DF3DF3"/>
    <w:rsid w:val="00DF5AA8"/>
    <w:rsid w:val="00E05559"/>
    <w:rsid w:val="00E11D7D"/>
    <w:rsid w:val="00E1254C"/>
    <w:rsid w:val="00E14A12"/>
    <w:rsid w:val="00E14FEF"/>
    <w:rsid w:val="00E16895"/>
    <w:rsid w:val="00E2585A"/>
    <w:rsid w:val="00E32614"/>
    <w:rsid w:val="00E33250"/>
    <w:rsid w:val="00E33C56"/>
    <w:rsid w:val="00E3526B"/>
    <w:rsid w:val="00E5059C"/>
    <w:rsid w:val="00E54C06"/>
    <w:rsid w:val="00E5664A"/>
    <w:rsid w:val="00E7407A"/>
    <w:rsid w:val="00E81A0A"/>
    <w:rsid w:val="00E964F7"/>
    <w:rsid w:val="00EA6F84"/>
    <w:rsid w:val="00EB7931"/>
    <w:rsid w:val="00ED548C"/>
    <w:rsid w:val="00ED7F3F"/>
    <w:rsid w:val="00EF043C"/>
    <w:rsid w:val="00EF33DF"/>
    <w:rsid w:val="00EF49B3"/>
    <w:rsid w:val="00EF56E1"/>
    <w:rsid w:val="00EF73FD"/>
    <w:rsid w:val="00F00561"/>
    <w:rsid w:val="00F01150"/>
    <w:rsid w:val="00F01E3D"/>
    <w:rsid w:val="00F04DC2"/>
    <w:rsid w:val="00F066D9"/>
    <w:rsid w:val="00F15DBE"/>
    <w:rsid w:val="00F25F52"/>
    <w:rsid w:val="00F469D5"/>
    <w:rsid w:val="00F47FEE"/>
    <w:rsid w:val="00F527B3"/>
    <w:rsid w:val="00F632AF"/>
    <w:rsid w:val="00F6382D"/>
    <w:rsid w:val="00F63F55"/>
    <w:rsid w:val="00F66378"/>
    <w:rsid w:val="00F71C51"/>
    <w:rsid w:val="00F77F4B"/>
    <w:rsid w:val="00F9100C"/>
    <w:rsid w:val="00FA0934"/>
    <w:rsid w:val="00FA653D"/>
    <w:rsid w:val="00FB17EB"/>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webSettings.xml><?xml version="1.0" encoding="utf-8"?>
<w:webSettings xmlns:r="http://schemas.openxmlformats.org/officeDocument/2006/relationships" xmlns:w="http://schemas.openxmlformats.org/wordprocessingml/2006/main">
  <w:divs>
    <w:div w:id="316960185">
      <w:bodyDiv w:val="1"/>
      <w:marLeft w:val="0"/>
      <w:marRight w:val="0"/>
      <w:marTop w:val="0"/>
      <w:marBottom w:val="0"/>
      <w:divBdr>
        <w:top w:val="none" w:sz="0" w:space="0" w:color="auto"/>
        <w:left w:val="none" w:sz="0" w:space="0" w:color="auto"/>
        <w:bottom w:val="none" w:sz="0" w:space="0" w:color="auto"/>
        <w:right w:val="none" w:sz="0" w:space="0" w:color="auto"/>
      </w:divBdr>
    </w:div>
    <w:div w:id="717364066">
      <w:bodyDiv w:val="1"/>
      <w:marLeft w:val="0"/>
      <w:marRight w:val="0"/>
      <w:marTop w:val="0"/>
      <w:marBottom w:val="0"/>
      <w:divBdr>
        <w:top w:val="none" w:sz="0" w:space="0" w:color="auto"/>
        <w:left w:val="none" w:sz="0" w:space="0" w:color="auto"/>
        <w:bottom w:val="none" w:sz="0" w:space="0" w:color="auto"/>
        <w:right w:val="none" w:sz="0" w:space="0" w:color="auto"/>
      </w:divBdr>
    </w:div>
    <w:div w:id="987435411">
      <w:bodyDiv w:val="1"/>
      <w:marLeft w:val="0"/>
      <w:marRight w:val="0"/>
      <w:marTop w:val="0"/>
      <w:marBottom w:val="0"/>
      <w:divBdr>
        <w:top w:val="none" w:sz="0" w:space="0" w:color="auto"/>
        <w:left w:val="none" w:sz="0" w:space="0" w:color="auto"/>
        <w:bottom w:val="none" w:sz="0" w:space="0" w:color="auto"/>
        <w:right w:val="none" w:sz="0" w:space="0" w:color="auto"/>
      </w:divBdr>
    </w:div>
    <w:div w:id="1001934968">
      <w:bodyDiv w:val="1"/>
      <w:marLeft w:val="0"/>
      <w:marRight w:val="0"/>
      <w:marTop w:val="0"/>
      <w:marBottom w:val="0"/>
      <w:divBdr>
        <w:top w:val="none" w:sz="0" w:space="0" w:color="auto"/>
        <w:left w:val="none" w:sz="0" w:space="0" w:color="auto"/>
        <w:bottom w:val="none" w:sz="0" w:space="0" w:color="auto"/>
        <w:right w:val="none" w:sz="0" w:space="0" w:color="auto"/>
      </w:divBdr>
    </w:div>
    <w:div w:id="20205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FEE2-56EA-452F-8713-6113BD26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2861</Characters>
  <Application>Microsoft Office Word</Application>
  <DocSecurity>4</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2023-03-30T16:05:00Z</dcterms:created>
  <dcterms:modified xsi:type="dcterms:W3CDTF">2023-03-30T16:05:00Z</dcterms:modified>
</cp:coreProperties>
</file>