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6B" w:rsidRDefault="000354A8" w:rsidP="008D012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方正富邦</w:t>
      </w:r>
      <w:r w:rsidR="00541E6B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基金管理有限公司</w:t>
      </w:r>
    </w:p>
    <w:p w:rsidR="00BB3501" w:rsidRPr="00025BDA" w:rsidRDefault="00F91BD8" w:rsidP="008D012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DC083E" w:rsidRPr="00DC083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基金20</w:t>
      </w:r>
      <w:r w:rsidR="00791C2B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="00ED3FB5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="00DC083E" w:rsidRPr="00DC083E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44254F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 w:rsidR="00DC083E" w:rsidRPr="00DC083E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5B5746" w:rsidRPr="000670A5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DC083E" w:rsidRDefault="00DC083E" w:rsidP="0003003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083E">
        <w:rPr>
          <w:rFonts w:ascii="仿宋" w:eastAsia="仿宋" w:hAnsi="仿宋" w:hint="eastAsia"/>
          <w:color w:val="000000" w:themeColor="text1"/>
          <w:sz w:val="32"/>
          <w:szCs w:val="32"/>
        </w:rPr>
        <w:t>方正富邦基金管理有限公司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（以下简称“本公司”）董事会及董事保证旗下基金</w:t>
      </w:r>
      <w:r w:rsidR="00791C2B"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ED3FB5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791C2B"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4254F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791C2B"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>
        <w:rPr>
          <w:rFonts w:ascii="仿宋" w:eastAsia="仿宋" w:hAnsi="仿宋"/>
          <w:color w:val="000000" w:themeColor="text1"/>
          <w:sz w:val="32"/>
          <w:szCs w:val="32"/>
        </w:rPr>
        <w:t>所载资料不存在虚假记载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误导性陈述或重大遗漏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/>
          <w:color w:val="000000" w:themeColor="text1"/>
          <w:sz w:val="32"/>
          <w:szCs w:val="32"/>
        </w:rPr>
        <w:t>并对其内容的真实性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准确性和完整性承担个别及连带责任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F61997" w:rsidRDefault="00F61997" w:rsidP="0003003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6199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本公司 </w:t>
      </w:r>
      <w:r w:rsidR="008219C3"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ED3FB5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8219C3"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4254F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8219C3"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Pr="00F61997">
        <w:rPr>
          <w:rFonts w:ascii="仿宋" w:eastAsia="仿宋" w:hAnsi="仿宋" w:hint="eastAsia"/>
          <w:color w:val="000000" w:themeColor="text1"/>
          <w:sz w:val="32"/>
          <w:szCs w:val="32"/>
        </w:rPr>
        <w:t>涉及基金明细如下：</w:t>
      </w:r>
    </w:p>
    <w:p w:rsidR="002773E9" w:rsidRDefault="001A0FE7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A0FE7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1A0FE7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773E9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方正富邦创新动力混合型证券投资基金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方正富邦红利精选混合型证券投资基金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方正富邦货币市场基金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方正富邦金小宝货币市场证券投资基金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167EE" w:rsidRPr="008167EE">
        <w:rPr>
          <w:rFonts w:ascii="仿宋" w:eastAsia="仿宋" w:hAnsi="仿宋" w:hint="eastAsia"/>
          <w:color w:val="000000" w:themeColor="text1"/>
          <w:sz w:val="32"/>
          <w:szCs w:val="32"/>
        </w:rPr>
        <w:t>方正富邦中证保险主题指数型证券投资基金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方正富邦睿利纯债债券型</w:t>
      </w:r>
      <w:r w:rsidR="00ED1D3C">
        <w:rPr>
          <w:rFonts w:ascii="仿宋" w:eastAsia="仿宋" w:hAnsi="仿宋" w:hint="eastAsia"/>
          <w:color w:val="000000" w:themeColor="text1"/>
          <w:sz w:val="32"/>
          <w:szCs w:val="32"/>
        </w:rPr>
        <w:t>证券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投资基金</w:t>
      </w:r>
    </w:p>
    <w:p w:rsidR="00CD4635" w:rsidRDefault="002773E9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方正富邦惠利纯债债券型证券投资基金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方正富邦深证100交易型开放式指数证券投资基金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方正富邦中证500交易型开放式指数证券投资基金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方正富邦丰利债券型证券投资基金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方正富邦富利纯债债券型发起式证券投资基金</w:t>
      </w:r>
    </w:p>
    <w:p w:rsidR="00CD4635" w:rsidRDefault="002773E9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方正富邦深证100交易型开放式指数证券投资基金联接基金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方正富邦中证500交易型开放式指数证券投资基金联接基金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方正富邦信泓灵活配置混合型证券投资基金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方正富邦天睿灵活配置混合型证券投资基金</w:t>
      </w:r>
    </w:p>
    <w:p w:rsidR="00CD4635" w:rsidRDefault="002773E9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方正富邦天鑫灵活配置混合型证券投资基金</w:t>
      </w:r>
    </w:p>
    <w:p w:rsidR="00CD4635" w:rsidRDefault="002773E9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方正富邦天恒灵活配置混合型证券投资基金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方正富邦沪深300交易型开放式指数证券投资基金</w:t>
      </w:r>
    </w:p>
    <w:p w:rsidR="00CD4635" w:rsidRDefault="002773E9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方正富邦恒生沪深港通大湾区综合指数证券投资基金（LOF）</w:t>
      </w:r>
    </w:p>
    <w:p w:rsidR="001A0FE7" w:rsidRDefault="002773E9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方正富邦添利纯债债券型证券投资基金</w:t>
      </w:r>
    </w:p>
    <w:p w:rsidR="00791C2B" w:rsidRDefault="00791C2B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方正富邦中证主要消费红利指数增强型证券投资基金（LOF）</w:t>
      </w:r>
    </w:p>
    <w:p w:rsidR="00791C2B" w:rsidRDefault="00791C2B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方正富邦天璇灵活配置混合型证券投资基金</w:t>
      </w:r>
    </w:p>
    <w:p w:rsidR="00791C2B" w:rsidRDefault="00791C2B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方正富邦科技创新混合型证券投资基金</w:t>
      </w:r>
    </w:p>
    <w:p w:rsidR="00AD0AB9" w:rsidRDefault="00AD0AB9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24、</w:t>
      </w:r>
      <w:r w:rsidRPr="00AD0AB9">
        <w:rPr>
          <w:rFonts w:ascii="仿宋" w:eastAsia="仿宋" w:hAnsi="仿宋" w:hint="eastAsia"/>
          <w:color w:val="000000" w:themeColor="text1"/>
          <w:sz w:val="32"/>
          <w:szCs w:val="32"/>
        </w:rPr>
        <w:t>方正富邦恒利纯债债券型证券投资基金</w:t>
      </w:r>
    </w:p>
    <w:p w:rsidR="00AD0AB9" w:rsidRDefault="00AD0AB9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25、</w:t>
      </w:r>
      <w:r w:rsidRPr="00AD0AB9">
        <w:rPr>
          <w:rFonts w:ascii="仿宋" w:eastAsia="仿宋" w:hAnsi="仿宋" w:hint="eastAsia"/>
          <w:color w:val="000000" w:themeColor="text1"/>
          <w:sz w:val="32"/>
          <w:szCs w:val="32"/>
        </w:rPr>
        <w:t>方正富邦新兴成长混合型证券投资基金</w:t>
      </w:r>
    </w:p>
    <w:p w:rsidR="00AD0AB9" w:rsidRDefault="008219C3" w:rsidP="00A7024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D0AB9" w:rsidRPr="00AD0AB9">
        <w:rPr>
          <w:rFonts w:ascii="仿宋" w:eastAsia="仿宋" w:hAnsi="仿宋" w:hint="eastAsia"/>
          <w:color w:val="000000" w:themeColor="text1"/>
          <w:sz w:val="32"/>
          <w:szCs w:val="32"/>
        </w:rPr>
        <w:t>方正富邦禾利39个月定期开放债券型证券投资基金</w:t>
      </w:r>
    </w:p>
    <w:p w:rsidR="00A70241" w:rsidRDefault="00A70241" w:rsidP="00A7024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7、</w:t>
      </w:r>
      <w:r w:rsidRPr="008219C3">
        <w:rPr>
          <w:rFonts w:ascii="仿宋" w:eastAsia="仿宋" w:hAnsi="仿宋" w:hint="eastAsia"/>
          <w:color w:val="000000" w:themeColor="text1"/>
          <w:sz w:val="32"/>
          <w:szCs w:val="32"/>
        </w:rPr>
        <w:t>方正富邦策略精选混合型证券投资基金</w:t>
      </w:r>
    </w:p>
    <w:p w:rsidR="008219C3" w:rsidRDefault="008219C3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8219C3">
        <w:rPr>
          <w:rFonts w:ascii="仿宋" w:eastAsia="仿宋" w:hAnsi="仿宋" w:hint="eastAsia"/>
          <w:color w:val="000000" w:themeColor="text1"/>
          <w:sz w:val="32"/>
          <w:szCs w:val="32"/>
        </w:rPr>
        <w:t>方正富邦ESG主题投资混合型证券投资基金</w:t>
      </w:r>
    </w:p>
    <w:p w:rsidR="008219C3" w:rsidRDefault="008219C3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8748A0">
        <w:rPr>
          <w:rFonts w:ascii="仿宋" w:eastAsia="仿宋" w:hAnsi="仿宋" w:hint="eastAsia"/>
          <w:color w:val="000000" w:themeColor="text1"/>
          <w:sz w:val="32"/>
          <w:szCs w:val="32"/>
        </w:rPr>
        <w:t>方正富邦汇福一年定期开放灵活配置混合型证券投资基金</w:t>
      </w:r>
    </w:p>
    <w:p w:rsidR="008748A0" w:rsidRDefault="008748A0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0、</w:t>
      </w:r>
      <w:r w:rsidR="00A70241" w:rsidRPr="00B96D82">
        <w:rPr>
          <w:rFonts w:ascii="仿宋" w:eastAsia="仿宋" w:hAnsi="仿宋" w:hint="eastAsia"/>
          <w:color w:val="000000" w:themeColor="text1"/>
          <w:sz w:val="32"/>
          <w:szCs w:val="32"/>
        </w:rPr>
        <w:t>方正富邦中证沪港深人工智能50交易型开放式指数证券投资基金</w:t>
      </w:r>
    </w:p>
    <w:p w:rsidR="00B96D82" w:rsidRDefault="00B96D82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B96D82">
        <w:rPr>
          <w:rFonts w:ascii="仿宋" w:eastAsia="仿宋" w:hAnsi="仿宋" w:hint="eastAsia"/>
          <w:color w:val="000000" w:themeColor="text1"/>
          <w:sz w:val="32"/>
          <w:szCs w:val="32"/>
        </w:rPr>
        <w:t>方正富邦趋势领航混合型证券投资基金</w:t>
      </w:r>
    </w:p>
    <w:p w:rsidR="00B96D82" w:rsidRDefault="00B96D82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B96D82">
        <w:rPr>
          <w:rFonts w:ascii="仿宋" w:eastAsia="仿宋" w:hAnsi="仿宋" w:hint="eastAsia"/>
          <w:color w:val="000000" w:themeColor="text1"/>
          <w:sz w:val="32"/>
          <w:szCs w:val="32"/>
        </w:rPr>
        <w:t>方正富邦稳裕纯债债券型证券投资基金</w:t>
      </w:r>
    </w:p>
    <w:p w:rsidR="00B96D82" w:rsidRDefault="00B96D82" w:rsidP="00B96D8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方正富邦策略轮动混合型证券投资基金</w:t>
      </w:r>
    </w:p>
    <w:p w:rsidR="00ED3FB5" w:rsidRPr="00ED3FB5" w:rsidRDefault="00ED3FB5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34、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方正富邦中证科创创业50交易型开放式指数证券投资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基金）</w:t>
      </w:r>
    </w:p>
    <w:p w:rsidR="00ED3FB5" w:rsidRPr="00ED3FB5" w:rsidRDefault="00ED3FB5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35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方正富邦稳恒3个月定期开放债券型证券投资基金</w:t>
      </w:r>
    </w:p>
    <w:p w:rsidR="00ED3FB5" w:rsidRPr="00ED3FB5" w:rsidRDefault="00ED3FB5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36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方正富邦泰利12个月持有期混合型证券投资基金</w:t>
      </w:r>
    </w:p>
    <w:p w:rsidR="00ED3FB5" w:rsidRDefault="00ED3FB5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37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5F0B61">
        <w:rPr>
          <w:rFonts w:ascii="仿宋" w:eastAsia="仿宋" w:hAnsi="仿宋" w:hint="eastAsia"/>
          <w:color w:val="000000" w:themeColor="text1"/>
          <w:sz w:val="32"/>
          <w:szCs w:val="32"/>
        </w:rPr>
        <w:t>方正富邦中证医药及医疗器械创新交易型开放式指数证券投资基金</w:t>
      </w:r>
    </w:p>
    <w:p w:rsidR="005F0B61" w:rsidRPr="005F0B61" w:rsidRDefault="005F0B61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F0B61">
        <w:rPr>
          <w:rFonts w:ascii="仿宋" w:eastAsia="仿宋" w:hAnsi="仿宋" w:hint="eastAsia"/>
          <w:color w:val="000000" w:themeColor="text1"/>
          <w:sz w:val="32"/>
          <w:szCs w:val="32"/>
        </w:rPr>
        <w:t>38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5F0B61">
        <w:rPr>
          <w:rFonts w:ascii="仿宋" w:eastAsia="仿宋" w:hAnsi="仿宋" w:hint="eastAsia"/>
          <w:color w:val="000000" w:themeColor="text1"/>
          <w:sz w:val="32"/>
          <w:szCs w:val="32"/>
        </w:rPr>
        <w:t>方正富邦鑫益一年定期开放混合型证券投资基金</w:t>
      </w:r>
    </w:p>
    <w:p w:rsidR="005F0B61" w:rsidRPr="005F0B61" w:rsidRDefault="005F0B61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39、</w:t>
      </w:r>
      <w:r w:rsidR="00A70241" w:rsidRPr="005F0B61">
        <w:rPr>
          <w:rFonts w:ascii="仿宋" w:eastAsia="仿宋" w:hAnsi="仿宋" w:hint="eastAsia"/>
          <w:color w:val="000000" w:themeColor="text1"/>
          <w:sz w:val="32"/>
          <w:szCs w:val="32"/>
        </w:rPr>
        <w:t>方正富邦稳丰一年定期开放债券型发起式证券投资基金</w:t>
      </w:r>
    </w:p>
    <w:p w:rsidR="00ED3FB5" w:rsidRDefault="005F0B61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F0B61">
        <w:rPr>
          <w:rFonts w:ascii="仿宋" w:eastAsia="仿宋" w:hAnsi="仿宋" w:hint="eastAsia"/>
          <w:color w:val="000000" w:themeColor="text1"/>
          <w:sz w:val="32"/>
          <w:szCs w:val="32"/>
        </w:rPr>
        <w:t>40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676396">
        <w:rPr>
          <w:rFonts w:ascii="仿宋" w:eastAsia="仿宋" w:hAnsi="仿宋" w:hint="eastAsia"/>
          <w:color w:val="000000" w:themeColor="text1"/>
          <w:sz w:val="32"/>
          <w:szCs w:val="32"/>
        </w:rPr>
        <w:t>方正富邦稳泓3个月定期开放债券型证券投资基金</w:t>
      </w:r>
    </w:p>
    <w:p w:rsidR="00676396" w:rsidRDefault="00676396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41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676396">
        <w:rPr>
          <w:rFonts w:ascii="仿宋" w:eastAsia="仿宋" w:hAnsi="仿宋" w:hint="eastAsia"/>
          <w:color w:val="000000" w:themeColor="text1"/>
          <w:sz w:val="32"/>
          <w:szCs w:val="32"/>
        </w:rPr>
        <w:t>方正富邦鸿远债券型证券投资基金</w:t>
      </w:r>
    </w:p>
    <w:p w:rsidR="00676396" w:rsidRPr="00676396" w:rsidRDefault="00676396" w:rsidP="0067639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D705B" w:rsidRPr="00DD705B">
        <w:rPr>
          <w:rFonts w:ascii="仿宋" w:eastAsia="仿宋" w:hAnsi="仿宋" w:hint="eastAsia"/>
          <w:color w:val="000000" w:themeColor="text1"/>
          <w:sz w:val="32"/>
          <w:szCs w:val="32"/>
        </w:rPr>
        <w:t>方正富邦鑫诚12个月持有期混合型证券投资基金</w:t>
      </w:r>
    </w:p>
    <w:p w:rsidR="00BB3501" w:rsidRPr="00B17C02" w:rsidRDefault="0075390A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本公司旗下</w:t>
      </w:r>
      <w:r w:rsidR="002773E9">
        <w:rPr>
          <w:rFonts w:ascii="仿宋" w:eastAsia="仿宋" w:hAnsi="仿宋"/>
          <w:color w:val="000000" w:themeColor="text1"/>
          <w:sz w:val="32"/>
          <w:szCs w:val="32"/>
        </w:rPr>
        <w:t>上述</w:t>
      </w:r>
      <w:r w:rsidR="00D56BC3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676396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F80994">
        <w:rPr>
          <w:rFonts w:ascii="仿宋" w:eastAsia="仿宋" w:hAnsi="仿宋" w:hint="eastAsia"/>
          <w:color w:val="000000" w:themeColor="text1"/>
          <w:sz w:val="32"/>
          <w:szCs w:val="32"/>
        </w:rPr>
        <w:t>只</w:t>
      </w:r>
      <w:r w:rsidR="003E2DD5">
        <w:rPr>
          <w:rFonts w:ascii="仿宋" w:eastAsia="仿宋" w:hAnsi="仿宋" w:hint="eastAsia"/>
          <w:color w:val="000000" w:themeColor="text1"/>
          <w:sz w:val="32"/>
          <w:szCs w:val="32"/>
        </w:rPr>
        <w:t>公开募集</w:t>
      </w:r>
      <w:r w:rsidR="00F80994">
        <w:rPr>
          <w:rFonts w:ascii="仿宋" w:eastAsia="仿宋" w:hAnsi="仿宋" w:hint="eastAsia"/>
          <w:color w:val="000000" w:themeColor="text1"/>
          <w:sz w:val="32"/>
          <w:szCs w:val="32"/>
        </w:rPr>
        <w:t>证券投资基金</w:t>
      </w:r>
      <w:r w:rsidR="00791C2B"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ED3FB5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791C2B"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4254F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791C2B"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132B5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F91BD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DD705B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4254F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44254F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E51610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51610" w:rsidRPr="00BD0BDF">
        <w:rPr>
          <w:rFonts w:ascii="仿宋" w:eastAsia="仿宋" w:hAnsi="仿宋"/>
          <w:color w:val="000000" w:themeColor="text1"/>
          <w:sz w:val="32"/>
          <w:szCs w:val="32"/>
        </w:rPr>
        <w:t>www.founderff.com</w:t>
      </w:r>
      <w:r w:rsidR="00E51610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A52818">
          <w:rPr>
            <w:rStyle w:val="a7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5C1CEE" w:rsidRPr="00BD0BDF">
        <w:rPr>
          <w:rFonts w:ascii="仿宋" w:eastAsia="仿宋" w:hAnsi="仿宋"/>
          <w:color w:val="000000" w:themeColor="text1"/>
          <w:sz w:val="32"/>
          <w:szCs w:val="32"/>
        </w:rPr>
        <w:t>400-818-0990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3E2DD5" w:rsidRDefault="003E2DD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B3501" w:rsidP="00A70241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D425C9">
        <w:rPr>
          <w:rFonts w:ascii="仿宋" w:eastAsia="仿宋" w:hAnsi="仿宋" w:hint="eastAsia"/>
          <w:color w:val="000000" w:themeColor="text1"/>
          <w:sz w:val="32"/>
          <w:szCs w:val="32"/>
        </w:rPr>
        <w:t>方正富邦基金管理有限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B17C02" w:rsidRDefault="00791C2B" w:rsidP="00A70241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1A7C9C">
        <w:rPr>
          <w:rFonts w:ascii="仿宋" w:eastAsia="仿宋" w:hAnsi="仿宋" w:hint="eastAsia"/>
          <w:color w:val="000000" w:themeColor="text1"/>
          <w:sz w:val="32"/>
          <w:szCs w:val="32"/>
        </w:rPr>
        <w:t>二〇</w:t>
      </w:r>
      <w:r w:rsidR="00CA155F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="00A70241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44254F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44254F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="00676396">
        <w:rPr>
          <w:rFonts w:ascii="仿宋" w:eastAsia="仿宋" w:hAnsi="仿宋" w:hint="eastAsia"/>
          <w:color w:val="000000" w:themeColor="text1"/>
          <w:sz w:val="32"/>
          <w:szCs w:val="32"/>
        </w:rPr>
        <w:t>十</w:t>
      </w:r>
      <w:r w:rsidR="0044254F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bookmarkStart w:id="0" w:name="_GoBack"/>
      <w:bookmarkEnd w:id="0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C1" w:rsidRDefault="00B46CC1" w:rsidP="009A149B">
      <w:r>
        <w:separator/>
      </w:r>
    </w:p>
  </w:endnote>
  <w:endnote w:type="continuationSeparator" w:id="0">
    <w:p w:rsidR="00B46CC1" w:rsidRDefault="00B46CC1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132B5A" w:rsidRDefault="004870D9">
        <w:pPr>
          <w:pStyle w:val="a4"/>
          <w:jc w:val="center"/>
        </w:pPr>
        <w:r>
          <w:fldChar w:fldCharType="begin"/>
        </w:r>
        <w:r w:rsidR="00132B5A">
          <w:instrText>PAGE   \* MERGEFORMAT</w:instrText>
        </w:r>
        <w:r>
          <w:fldChar w:fldCharType="separate"/>
        </w:r>
        <w:r w:rsidR="008D0124" w:rsidRPr="008D0124">
          <w:rPr>
            <w:noProof/>
            <w:lang w:val="zh-CN"/>
          </w:rPr>
          <w:t>2</w:t>
        </w:r>
        <w:r>
          <w:fldChar w:fldCharType="end"/>
        </w:r>
      </w:p>
    </w:sdtContent>
  </w:sdt>
  <w:p w:rsidR="00132B5A" w:rsidRDefault="00132B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132B5A" w:rsidRDefault="004870D9">
        <w:pPr>
          <w:pStyle w:val="a4"/>
          <w:jc w:val="center"/>
        </w:pPr>
        <w:r>
          <w:fldChar w:fldCharType="begin"/>
        </w:r>
        <w:r w:rsidR="00132B5A">
          <w:instrText>PAGE   \* MERGEFORMAT</w:instrText>
        </w:r>
        <w:r>
          <w:fldChar w:fldCharType="separate"/>
        </w:r>
        <w:r w:rsidR="008D0124" w:rsidRPr="008D0124">
          <w:rPr>
            <w:noProof/>
            <w:lang w:val="zh-CN"/>
          </w:rPr>
          <w:t>1</w:t>
        </w:r>
        <w:r>
          <w:fldChar w:fldCharType="end"/>
        </w:r>
      </w:p>
    </w:sdtContent>
  </w:sdt>
  <w:p w:rsidR="00132B5A" w:rsidRDefault="00132B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C1" w:rsidRDefault="00B46CC1" w:rsidP="009A149B">
      <w:r>
        <w:separator/>
      </w:r>
    </w:p>
  </w:footnote>
  <w:footnote w:type="continuationSeparator" w:id="0">
    <w:p w:rsidR="00B46CC1" w:rsidRDefault="00B46CC1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00B4"/>
    <w:rsid w:val="00022ABD"/>
    <w:rsid w:val="00025D40"/>
    <w:rsid w:val="00030039"/>
    <w:rsid w:val="000300E5"/>
    <w:rsid w:val="0003246C"/>
    <w:rsid w:val="00033010"/>
    <w:rsid w:val="00033204"/>
    <w:rsid w:val="000354A8"/>
    <w:rsid w:val="000475F0"/>
    <w:rsid w:val="000539F6"/>
    <w:rsid w:val="00056EE0"/>
    <w:rsid w:val="00057323"/>
    <w:rsid w:val="000670A5"/>
    <w:rsid w:val="0008010F"/>
    <w:rsid w:val="00081ADE"/>
    <w:rsid w:val="000823FC"/>
    <w:rsid w:val="00084E7D"/>
    <w:rsid w:val="00087988"/>
    <w:rsid w:val="0009227A"/>
    <w:rsid w:val="0009263D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32B5A"/>
    <w:rsid w:val="001406EC"/>
    <w:rsid w:val="001445A9"/>
    <w:rsid w:val="00146307"/>
    <w:rsid w:val="001533B2"/>
    <w:rsid w:val="001562E3"/>
    <w:rsid w:val="001623CF"/>
    <w:rsid w:val="00165D5C"/>
    <w:rsid w:val="00166B15"/>
    <w:rsid w:val="00174C8C"/>
    <w:rsid w:val="0017571E"/>
    <w:rsid w:val="00175AED"/>
    <w:rsid w:val="00191702"/>
    <w:rsid w:val="00192262"/>
    <w:rsid w:val="001A0FE7"/>
    <w:rsid w:val="001A593B"/>
    <w:rsid w:val="001A7C9C"/>
    <w:rsid w:val="001D04AB"/>
    <w:rsid w:val="001D2521"/>
    <w:rsid w:val="001D74AE"/>
    <w:rsid w:val="001E7CAD"/>
    <w:rsid w:val="001F125D"/>
    <w:rsid w:val="001F15CB"/>
    <w:rsid w:val="001F533E"/>
    <w:rsid w:val="0021172E"/>
    <w:rsid w:val="00216357"/>
    <w:rsid w:val="00221DE2"/>
    <w:rsid w:val="00234298"/>
    <w:rsid w:val="002430AB"/>
    <w:rsid w:val="002471D4"/>
    <w:rsid w:val="00253326"/>
    <w:rsid w:val="00261CDE"/>
    <w:rsid w:val="0026276F"/>
    <w:rsid w:val="00276CA4"/>
    <w:rsid w:val="002773E9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9FB"/>
    <w:rsid w:val="002C5D36"/>
    <w:rsid w:val="002E24D1"/>
    <w:rsid w:val="002E79D9"/>
    <w:rsid w:val="002E7B0A"/>
    <w:rsid w:val="002F2B53"/>
    <w:rsid w:val="00303860"/>
    <w:rsid w:val="00311075"/>
    <w:rsid w:val="003117E6"/>
    <w:rsid w:val="0031305D"/>
    <w:rsid w:val="0031471A"/>
    <w:rsid w:val="00332619"/>
    <w:rsid w:val="00333802"/>
    <w:rsid w:val="00341DBA"/>
    <w:rsid w:val="003436EB"/>
    <w:rsid w:val="003467B5"/>
    <w:rsid w:val="00355B7C"/>
    <w:rsid w:val="00360352"/>
    <w:rsid w:val="00361065"/>
    <w:rsid w:val="0036248F"/>
    <w:rsid w:val="00371E18"/>
    <w:rsid w:val="00373B43"/>
    <w:rsid w:val="00382BCB"/>
    <w:rsid w:val="00390A58"/>
    <w:rsid w:val="00391944"/>
    <w:rsid w:val="00393949"/>
    <w:rsid w:val="003948AF"/>
    <w:rsid w:val="00394BBC"/>
    <w:rsid w:val="003A1D5C"/>
    <w:rsid w:val="003A4AC6"/>
    <w:rsid w:val="003A679D"/>
    <w:rsid w:val="003B4FCA"/>
    <w:rsid w:val="003C2820"/>
    <w:rsid w:val="003C3CB5"/>
    <w:rsid w:val="003C51B8"/>
    <w:rsid w:val="003C5A1A"/>
    <w:rsid w:val="003C6177"/>
    <w:rsid w:val="003D0424"/>
    <w:rsid w:val="003D32D7"/>
    <w:rsid w:val="003E2DD5"/>
    <w:rsid w:val="003F4E13"/>
    <w:rsid w:val="003F6960"/>
    <w:rsid w:val="0040020D"/>
    <w:rsid w:val="00405ADB"/>
    <w:rsid w:val="00410027"/>
    <w:rsid w:val="0041677E"/>
    <w:rsid w:val="004254EE"/>
    <w:rsid w:val="00430D19"/>
    <w:rsid w:val="00433480"/>
    <w:rsid w:val="0043655D"/>
    <w:rsid w:val="00437D86"/>
    <w:rsid w:val="00441246"/>
    <w:rsid w:val="00441E0B"/>
    <w:rsid w:val="0044254F"/>
    <w:rsid w:val="00451E20"/>
    <w:rsid w:val="00452A46"/>
    <w:rsid w:val="00454581"/>
    <w:rsid w:val="00454978"/>
    <w:rsid w:val="00456DBC"/>
    <w:rsid w:val="00467E81"/>
    <w:rsid w:val="004744B6"/>
    <w:rsid w:val="004748B9"/>
    <w:rsid w:val="00477BA8"/>
    <w:rsid w:val="00477EB2"/>
    <w:rsid w:val="0048111A"/>
    <w:rsid w:val="00481F5C"/>
    <w:rsid w:val="00484196"/>
    <w:rsid w:val="004870D9"/>
    <w:rsid w:val="00487BF1"/>
    <w:rsid w:val="00491FCB"/>
    <w:rsid w:val="00497943"/>
    <w:rsid w:val="00497A8B"/>
    <w:rsid w:val="004A0E45"/>
    <w:rsid w:val="004A0EF6"/>
    <w:rsid w:val="004A54A6"/>
    <w:rsid w:val="004B1105"/>
    <w:rsid w:val="004C3109"/>
    <w:rsid w:val="004C44C4"/>
    <w:rsid w:val="004C625A"/>
    <w:rsid w:val="004C6355"/>
    <w:rsid w:val="004E1D5E"/>
    <w:rsid w:val="004E630B"/>
    <w:rsid w:val="004F2C7D"/>
    <w:rsid w:val="004F701E"/>
    <w:rsid w:val="004F7313"/>
    <w:rsid w:val="005158A6"/>
    <w:rsid w:val="0052094C"/>
    <w:rsid w:val="00524637"/>
    <w:rsid w:val="00534A41"/>
    <w:rsid w:val="0053650E"/>
    <w:rsid w:val="00541E6B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A7F6F"/>
    <w:rsid w:val="005B5746"/>
    <w:rsid w:val="005C00AF"/>
    <w:rsid w:val="005C0914"/>
    <w:rsid w:val="005C1CEE"/>
    <w:rsid w:val="005C7C95"/>
    <w:rsid w:val="005D3C24"/>
    <w:rsid w:val="005D4528"/>
    <w:rsid w:val="005E088E"/>
    <w:rsid w:val="005E0F00"/>
    <w:rsid w:val="005F0B61"/>
    <w:rsid w:val="005F4D9C"/>
    <w:rsid w:val="005F4EFE"/>
    <w:rsid w:val="005F7E5C"/>
    <w:rsid w:val="00604996"/>
    <w:rsid w:val="00605B67"/>
    <w:rsid w:val="006163B1"/>
    <w:rsid w:val="00616874"/>
    <w:rsid w:val="0062589F"/>
    <w:rsid w:val="00625F48"/>
    <w:rsid w:val="00626EA8"/>
    <w:rsid w:val="00641CEA"/>
    <w:rsid w:val="006448AC"/>
    <w:rsid w:val="00647F9E"/>
    <w:rsid w:val="0065080E"/>
    <w:rsid w:val="00655229"/>
    <w:rsid w:val="00656B0C"/>
    <w:rsid w:val="0066309A"/>
    <w:rsid w:val="0066627D"/>
    <w:rsid w:val="00676396"/>
    <w:rsid w:val="006832A2"/>
    <w:rsid w:val="00684A20"/>
    <w:rsid w:val="00690EC4"/>
    <w:rsid w:val="006962CB"/>
    <w:rsid w:val="006A0BB0"/>
    <w:rsid w:val="006A6293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3107"/>
    <w:rsid w:val="0074144B"/>
    <w:rsid w:val="00741A3E"/>
    <w:rsid w:val="007443C2"/>
    <w:rsid w:val="00746080"/>
    <w:rsid w:val="0075390A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1C2B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0685"/>
    <w:rsid w:val="007F136D"/>
    <w:rsid w:val="007F60CB"/>
    <w:rsid w:val="00801AAB"/>
    <w:rsid w:val="0080773A"/>
    <w:rsid w:val="008167EE"/>
    <w:rsid w:val="00817113"/>
    <w:rsid w:val="0081788D"/>
    <w:rsid w:val="008219C3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48A0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0124"/>
    <w:rsid w:val="008D41F4"/>
    <w:rsid w:val="008D4634"/>
    <w:rsid w:val="008E4CD7"/>
    <w:rsid w:val="008E58F7"/>
    <w:rsid w:val="008E6EC1"/>
    <w:rsid w:val="00900E86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33EF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0BE2"/>
    <w:rsid w:val="009B33C8"/>
    <w:rsid w:val="009B5D57"/>
    <w:rsid w:val="009C15E2"/>
    <w:rsid w:val="009C33BF"/>
    <w:rsid w:val="009C3820"/>
    <w:rsid w:val="009E35EB"/>
    <w:rsid w:val="009E3CE6"/>
    <w:rsid w:val="009E64F2"/>
    <w:rsid w:val="009E7875"/>
    <w:rsid w:val="009F72D1"/>
    <w:rsid w:val="00A01015"/>
    <w:rsid w:val="00A07CE3"/>
    <w:rsid w:val="00A144A6"/>
    <w:rsid w:val="00A21627"/>
    <w:rsid w:val="00A231A5"/>
    <w:rsid w:val="00A37A94"/>
    <w:rsid w:val="00A41611"/>
    <w:rsid w:val="00A441B7"/>
    <w:rsid w:val="00A447AF"/>
    <w:rsid w:val="00A46430"/>
    <w:rsid w:val="00A52818"/>
    <w:rsid w:val="00A5780A"/>
    <w:rsid w:val="00A62B15"/>
    <w:rsid w:val="00A63901"/>
    <w:rsid w:val="00A63F21"/>
    <w:rsid w:val="00A70241"/>
    <w:rsid w:val="00A72BFA"/>
    <w:rsid w:val="00A72FCD"/>
    <w:rsid w:val="00A74844"/>
    <w:rsid w:val="00A81D7B"/>
    <w:rsid w:val="00A87DCB"/>
    <w:rsid w:val="00A926B1"/>
    <w:rsid w:val="00A92F3A"/>
    <w:rsid w:val="00AB1BEE"/>
    <w:rsid w:val="00AB49A1"/>
    <w:rsid w:val="00AC1161"/>
    <w:rsid w:val="00AD0AB9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2FD9"/>
    <w:rsid w:val="00B23F95"/>
    <w:rsid w:val="00B25BAB"/>
    <w:rsid w:val="00B26285"/>
    <w:rsid w:val="00B33F4A"/>
    <w:rsid w:val="00B41297"/>
    <w:rsid w:val="00B46CC1"/>
    <w:rsid w:val="00B504F2"/>
    <w:rsid w:val="00B517DE"/>
    <w:rsid w:val="00B51CE1"/>
    <w:rsid w:val="00B52B73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D82"/>
    <w:rsid w:val="00BA0E21"/>
    <w:rsid w:val="00BA1434"/>
    <w:rsid w:val="00BA3915"/>
    <w:rsid w:val="00BA3AE4"/>
    <w:rsid w:val="00BB3501"/>
    <w:rsid w:val="00BB3A06"/>
    <w:rsid w:val="00BB7A7F"/>
    <w:rsid w:val="00BC1FAC"/>
    <w:rsid w:val="00BC3F72"/>
    <w:rsid w:val="00BC64B2"/>
    <w:rsid w:val="00BC662F"/>
    <w:rsid w:val="00BC6FFD"/>
    <w:rsid w:val="00BC778B"/>
    <w:rsid w:val="00BC7AFE"/>
    <w:rsid w:val="00BD0BDF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0BA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55F"/>
    <w:rsid w:val="00CA1FEF"/>
    <w:rsid w:val="00CA25FC"/>
    <w:rsid w:val="00CA35B8"/>
    <w:rsid w:val="00CA3E7C"/>
    <w:rsid w:val="00CA6A56"/>
    <w:rsid w:val="00CB2CEE"/>
    <w:rsid w:val="00CB4DE3"/>
    <w:rsid w:val="00CC2F35"/>
    <w:rsid w:val="00CC40C3"/>
    <w:rsid w:val="00CD42C4"/>
    <w:rsid w:val="00CD4635"/>
    <w:rsid w:val="00CE43F8"/>
    <w:rsid w:val="00CE72FA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5C9"/>
    <w:rsid w:val="00D42F13"/>
    <w:rsid w:val="00D43B3D"/>
    <w:rsid w:val="00D5035D"/>
    <w:rsid w:val="00D5213E"/>
    <w:rsid w:val="00D52A3F"/>
    <w:rsid w:val="00D535B2"/>
    <w:rsid w:val="00D56BC3"/>
    <w:rsid w:val="00D56E0D"/>
    <w:rsid w:val="00D62A71"/>
    <w:rsid w:val="00D70A3B"/>
    <w:rsid w:val="00D72110"/>
    <w:rsid w:val="00D919AF"/>
    <w:rsid w:val="00D937BD"/>
    <w:rsid w:val="00D97662"/>
    <w:rsid w:val="00DA2D7C"/>
    <w:rsid w:val="00DB6F0A"/>
    <w:rsid w:val="00DC083E"/>
    <w:rsid w:val="00DC6A88"/>
    <w:rsid w:val="00DD705B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1610"/>
    <w:rsid w:val="00E54C06"/>
    <w:rsid w:val="00E5664A"/>
    <w:rsid w:val="00E6079B"/>
    <w:rsid w:val="00E7407A"/>
    <w:rsid w:val="00E81A0A"/>
    <w:rsid w:val="00E964F7"/>
    <w:rsid w:val="00EA6F84"/>
    <w:rsid w:val="00EB7931"/>
    <w:rsid w:val="00ED1377"/>
    <w:rsid w:val="00ED1D3C"/>
    <w:rsid w:val="00ED3FB5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7ADE"/>
    <w:rsid w:val="00F25F52"/>
    <w:rsid w:val="00F469D5"/>
    <w:rsid w:val="00F47FEE"/>
    <w:rsid w:val="00F527B3"/>
    <w:rsid w:val="00F61997"/>
    <w:rsid w:val="00F632AF"/>
    <w:rsid w:val="00F6382D"/>
    <w:rsid w:val="00F63F55"/>
    <w:rsid w:val="00F66378"/>
    <w:rsid w:val="00F71C51"/>
    <w:rsid w:val="00F778AB"/>
    <w:rsid w:val="00F77F4B"/>
    <w:rsid w:val="00F80994"/>
    <w:rsid w:val="00F9100C"/>
    <w:rsid w:val="00F91BD8"/>
    <w:rsid w:val="00FA0934"/>
    <w:rsid w:val="00FA653D"/>
    <w:rsid w:val="00FB23EE"/>
    <w:rsid w:val="00FC0E21"/>
    <w:rsid w:val="00FC34DF"/>
    <w:rsid w:val="00FD658E"/>
    <w:rsid w:val="00FD6872"/>
    <w:rsid w:val="00FE0C5A"/>
    <w:rsid w:val="00FE13A2"/>
    <w:rsid w:val="00FE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1948-55EF-4390-BDBD-35E5BA00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1300</Characters>
  <Application>Microsoft Office Word</Application>
  <DocSecurity>4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2023-03-30T16:04:00Z</dcterms:created>
  <dcterms:modified xsi:type="dcterms:W3CDTF">2023-03-30T16:04:00Z</dcterms:modified>
</cp:coreProperties>
</file>