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462" w:rsidRDefault="00C34462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C34462" w:rsidRDefault="00C34462">
      <w:pPr>
        <w:jc w:val="center"/>
      </w:pPr>
      <w:r>
        <w:rPr>
          <w:rFonts w:cs="Times New Roman" w:hint="eastAsia"/>
          <w:b/>
          <w:sz w:val="48"/>
          <w:szCs w:val="48"/>
        </w:rPr>
        <w:t>大成景瑞稳健配置混合型证券投资基金变更基金经理公告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34462" w:rsidRDefault="00C34462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公告送出日期：2023年3月31日</w:t>
      </w:r>
    </w:p>
    <w:p w:rsidR="00C34462" w:rsidRDefault="00C34462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大成景瑞稳健配置混合型证券投资基金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大成景瑞稳健配置混合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008629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孙丹、李煜</w:t>
            </w:r>
          </w:p>
        </w:tc>
      </w:tr>
      <w:tr w:rsidR="00C34462">
        <w:trPr>
          <w:divId w:val="277294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王磊</w:t>
            </w:r>
          </w:p>
        </w:tc>
      </w:tr>
    </w:tbl>
    <w:p w:rsidR="00C34462" w:rsidRDefault="00C34462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C34462">
        <w:trPr>
          <w:divId w:val="183672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王磊</w:t>
            </w:r>
          </w:p>
        </w:tc>
      </w:tr>
      <w:tr w:rsidR="00C34462">
        <w:trPr>
          <w:divId w:val="183672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内部调整</w:t>
            </w:r>
          </w:p>
        </w:tc>
      </w:tr>
      <w:tr w:rsidR="00C34462">
        <w:trPr>
          <w:divId w:val="183672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2023年3月30日</w:t>
            </w:r>
          </w:p>
        </w:tc>
      </w:tr>
      <w:tr w:rsidR="00C34462">
        <w:trPr>
          <w:divId w:val="183672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C34462">
        <w:trPr>
          <w:divId w:val="18367210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2" w:rsidRDefault="00C34462">
            <w:pPr>
              <w:spacing w:line="312" w:lineRule="exact"/>
              <w:rPr>
                <w:rFonts w:hint="eastAsia"/>
              </w:rPr>
            </w:pPr>
            <w:r w:rsidRPr="00D17ED5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C34462" w:rsidRDefault="00C34462">
      <w:pPr>
        <w:spacing w:line="360" w:lineRule="auto"/>
        <w:jc w:val="center"/>
        <w:divId w:val="1836721008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C34462" w:rsidRDefault="00C34462">
      <w:pPr>
        <w:pStyle w:val="XBRLTitle1"/>
        <w:spacing w:before="156" w:line="360" w:lineRule="auto"/>
        <w:jc w:val="left"/>
        <w:rPr>
          <w:rFonts w:hint="eastAsia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C34462" w:rsidRDefault="00C3446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上述事项已按规定在中国证券投资基金业协会办理变更手续。</w:t>
      </w:r>
    </w:p>
    <w:p w:rsidR="00C34462" w:rsidRDefault="00C344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34462" w:rsidRDefault="00C344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34462" w:rsidRDefault="00C3446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C34462" w:rsidRDefault="00C3446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2023年3月31日</w:t>
      </w:r>
      <w:bookmarkEnd w:id="22"/>
    </w:p>
    <w:sectPr w:rsidR="00C3446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62" w:rsidRDefault="00C3446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C34462" w:rsidRDefault="00C3446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62" w:rsidRDefault="00C3446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17ED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17ED5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62" w:rsidRDefault="00C3446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C34462" w:rsidRDefault="00C3446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62" w:rsidRDefault="00C34462">
    <w:pPr>
      <w:pStyle w:val="a7"/>
      <w:jc w:val="right"/>
      <w:rPr>
        <w:rFonts w:hint="eastAsia"/>
      </w:rPr>
    </w:pPr>
    <w:r>
      <w:rPr>
        <w:rFonts w:hint="eastAsia"/>
      </w:rPr>
      <w:t>大成景瑞稳健配置混合型证券投资基金变更基金经理公告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ED5"/>
    <w:rsid w:val="0033701A"/>
    <w:rsid w:val="00C34462"/>
    <w:rsid w:val="00D1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DB03-5089-45EF-80F3-569A2B32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2023-03-30T16:04:00Z</dcterms:created>
  <dcterms:modified xsi:type="dcterms:W3CDTF">2023-03-30T16:04:00Z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