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97E75" w:rsidRDefault="00197E75">
      <w:pPr>
        <w:pStyle w:val="XBRL2"/>
        <w:spacing w:before="156"/>
        <w:rPr>
          <w:lang w:eastAsia="zh-CN"/>
        </w:rPr>
      </w:pPr>
      <w:bookmarkStart w:id="0" w:name="_Toc510201001"/>
      <w:bookmarkEnd w:id="0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197E75" w:rsidRDefault="00197E75">
      <w:pPr>
        <w:jc w:val="center"/>
      </w:pPr>
      <w:r>
        <w:rPr>
          <w:rFonts w:cs="Times New Roman" w:hint="eastAsia"/>
          <w:b/>
          <w:sz w:val="48"/>
          <w:szCs w:val="48"/>
        </w:rPr>
        <w:t>大成景尚灵活配置混合型证券投资基金变更基金经理公告</w:t>
      </w:r>
    </w:p>
    <w:p w:rsidR="00197E75" w:rsidRDefault="00197E75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197E75" w:rsidRDefault="00197E75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197E75" w:rsidRDefault="00197E75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197E75" w:rsidRDefault="00197E75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197E75" w:rsidRDefault="00197E75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197E75" w:rsidRDefault="00197E75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197E75" w:rsidRDefault="00197E75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197E75" w:rsidRDefault="00197E75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197E75" w:rsidRDefault="00197E75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197E75" w:rsidRDefault="00197E75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197E75" w:rsidRDefault="00197E75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197E75" w:rsidRDefault="00197E75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197E75" w:rsidRDefault="00197E75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197E75" w:rsidRDefault="00197E75">
      <w:pPr>
        <w:spacing w:line="360" w:lineRule="auto"/>
        <w:jc w:val="center"/>
        <w:rPr>
          <w:rFonts w:hint="eastAsia"/>
        </w:rPr>
      </w:pPr>
      <w:r>
        <w:rPr>
          <w:rFonts w:hint="eastAsia"/>
          <w:b/>
          <w:bCs/>
          <w:sz w:val="24"/>
          <w:szCs w:val="30"/>
        </w:rPr>
        <w:t>公告送出日期：2023年3月23日</w:t>
      </w:r>
    </w:p>
    <w:p w:rsidR="00197E75" w:rsidRDefault="00197E75">
      <w:pPr>
        <w:pStyle w:val="XBRLTitle1"/>
        <w:spacing w:before="156"/>
        <w:jc w:val="left"/>
        <w:rPr>
          <w:rFonts w:hint="eastAsia"/>
        </w:rPr>
      </w:pPr>
      <w:r>
        <w:rPr>
          <w:rFonts w:hint="eastAsia"/>
          <w:color w:val="404040"/>
          <w:kern w:val="0"/>
        </w:rPr>
        <w:br w:type="page"/>
      </w:r>
      <w:bookmarkStart w:id="1" w:name="_Toc17898178"/>
      <w:bookmarkStart w:id="2" w:name="_Toc17897936"/>
      <w:bookmarkStart w:id="3" w:name="_Toc512519480"/>
      <w:bookmarkStart w:id="4" w:name="_Toc481075046"/>
      <w:bookmarkStart w:id="5" w:name="_Toc438646451"/>
      <w:bookmarkStart w:id="6" w:name="_Toc490050000"/>
      <w:bookmarkStart w:id="7" w:name="_Toc513295846"/>
      <w:bookmarkStart w:id="8" w:name="_Toc513295892"/>
      <w:bookmarkStart w:id="9" w:name="_Toc34322059"/>
      <w:bookmarkStart w:id="10" w:name="m101"/>
      <w:bookmarkStart w:id="11" w:name="m01_01"/>
      <w:bookmarkStart w:id="12" w:name="_Toc194311890"/>
      <w:r>
        <w:rPr>
          <w:rFonts w:hint="eastAsia"/>
          <w:szCs w:val="24"/>
        </w:rPr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/>
          <w:szCs w:val="24"/>
        </w:rPr>
        <w:t xml:space="preserve"> </w:t>
      </w:r>
      <w:bookmarkEnd w:id="10"/>
      <w:bookmarkEnd w:id="11"/>
      <w:bookmarkEnd w:id="12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77"/>
        <w:gridCol w:w="6384"/>
      </w:tblGrid>
      <w:tr w:rsidR="00197E75">
        <w:trPr>
          <w:divId w:val="17114168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E75" w:rsidRDefault="00197E75">
            <w:pPr>
              <w:spacing w:line="312" w:lineRule="exact"/>
              <w:rPr>
                <w:rFonts w:hint="eastAsia"/>
              </w:rPr>
            </w:pPr>
            <w:r w:rsidRPr="00BE061E">
              <w:rPr>
                <w:rFonts w:hint="eastAsia"/>
                <w:color w:val="000000"/>
                <w:kern w:val="0"/>
                <w:szCs w:val="21"/>
              </w:rPr>
              <w:t xml:space="preserve">基金名称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E75" w:rsidRDefault="00197E75">
            <w:pPr>
              <w:spacing w:line="312" w:lineRule="exact"/>
              <w:rPr>
                <w:rFonts w:hint="eastAsia"/>
              </w:rPr>
            </w:pPr>
            <w:r w:rsidRPr="00BE061E">
              <w:rPr>
                <w:rFonts w:hint="eastAsia"/>
                <w:color w:val="000000"/>
                <w:kern w:val="0"/>
                <w:szCs w:val="21"/>
              </w:rPr>
              <w:t>大成景尚灵活配置混合型证券投资基金</w:t>
            </w:r>
          </w:p>
        </w:tc>
      </w:tr>
      <w:tr w:rsidR="00197E75">
        <w:trPr>
          <w:divId w:val="17114168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E75" w:rsidRDefault="00197E75">
            <w:pPr>
              <w:spacing w:line="312" w:lineRule="exact"/>
              <w:rPr>
                <w:rFonts w:hint="eastAsia"/>
              </w:rPr>
            </w:pPr>
            <w:r w:rsidRPr="00BE061E">
              <w:rPr>
                <w:rFonts w:hint="eastAsia"/>
                <w:color w:val="000000"/>
                <w:kern w:val="0"/>
                <w:szCs w:val="21"/>
              </w:rPr>
              <w:t xml:space="preserve">基金简称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E75" w:rsidRDefault="00197E75">
            <w:pPr>
              <w:spacing w:line="312" w:lineRule="exact"/>
              <w:rPr>
                <w:rFonts w:hint="eastAsia"/>
              </w:rPr>
            </w:pPr>
            <w:r w:rsidRPr="00BE061E">
              <w:rPr>
                <w:rFonts w:hint="eastAsia"/>
                <w:color w:val="000000"/>
                <w:kern w:val="0"/>
                <w:szCs w:val="21"/>
              </w:rPr>
              <w:t>大成景尚灵活配置混合</w:t>
            </w:r>
          </w:p>
        </w:tc>
      </w:tr>
      <w:tr w:rsidR="00197E75">
        <w:trPr>
          <w:divId w:val="17114168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E75" w:rsidRDefault="00197E75">
            <w:pPr>
              <w:spacing w:line="312" w:lineRule="exact"/>
              <w:rPr>
                <w:rFonts w:hint="eastAsia"/>
              </w:rPr>
            </w:pPr>
            <w:r w:rsidRPr="00BE061E">
              <w:rPr>
                <w:rFonts w:hint="eastAsia"/>
                <w:color w:val="000000"/>
                <w:kern w:val="0"/>
                <w:szCs w:val="21"/>
              </w:rPr>
              <w:t xml:space="preserve">基金主代码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E75" w:rsidRDefault="00197E75">
            <w:pPr>
              <w:spacing w:line="312" w:lineRule="exact"/>
              <w:rPr>
                <w:rFonts w:hint="eastAsia"/>
              </w:rPr>
            </w:pPr>
            <w:r w:rsidRPr="00BE061E">
              <w:rPr>
                <w:rFonts w:hint="eastAsia"/>
                <w:color w:val="000000"/>
                <w:kern w:val="0"/>
                <w:szCs w:val="21"/>
              </w:rPr>
              <w:t>003692</w:t>
            </w:r>
          </w:p>
        </w:tc>
      </w:tr>
      <w:tr w:rsidR="00197E75">
        <w:trPr>
          <w:divId w:val="17114168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E75" w:rsidRDefault="00197E75">
            <w:pPr>
              <w:spacing w:line="312" w:lineRule="exact"/>
              <w:rPr>
                <w:rFonts w:hint="eastAsia"/>
              </w:rPr>
            </w:pPr>
            <w:r w:rsidRPr="00BE061E">
              <w:rPr>
                <w:rFonts w:hint="eastAsia"/>
                <w:color w:val="000000"/>
                <w:kern w:val="0"/>
                <w:szCs w:val="21"/>
              </w:rPr>
              <w:t xml:space="preserve">基金管理人名称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E75" w:rsidRDefault="00197E75">
            <w:pPr>
              <w:spacing w:line="312" w:lineRule="exact"/>
              <w:rPr>
                <w:rFonts w:hint="eastAsia"/>
              </w:rPr>
            </w:pPr>
            <w:r w:rsidRPr="00BE061E">
              <w:rPr>
                <w:rFonts w:hint="eastAsia"/>
                <w:color w:val="000000"/>
                <w:kern w:val="0"/>
                <w:szCs w:val="21"/>
              </w:rPr>
              <w:t>大成基金管理有限公司</w:t>
            </w:r>
          </w:p>
        </w:tc>
      </w:tr>
      <w:tr w:rsidR="00197E75">
        <w:trPr>
          <w:divId w:val="17114168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E75" w:rsidRDefault="00197E75">
            <w:pPr>
              <w:spacing w:line="312" w:lineRule="exact"/>
              <w:rPr>
                <w:rFonts w:hint="eastAsia"/>
              </w:rPr>
            </w:pPr>
            <w:r w:rsidRPr="00BE061E">
              <w:rPr>
                <w:rFonts w:hint="eastAsia"/>
                <w:color w:val="000000"/>
                <w:kern w:val="0"/>
                <w:szCs w:val="21"/>
              </w:rPr>
              <w:t xml:space="preserve">公告依据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E75" w:rsidRDefault="00197E75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《证券投资基金法》、《公开募集证券投资基金运作管理办法》的有关规定及《大成景尚灵活配置混合型证券投资基金基金合同》、《大成景尚灵活配置混合型证券投资基金招募说明书》的约定</w:t>
            </w:r>
          </w:p>
        </w:tc>
      </w:tr>
      <w:tr w:rsidR="00197E75">
        <w:trPr>
          <w:divId w:val="17114168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E75" w:rsidRDefault="00197E75">
            <w:pPr>
              <w:spacing w:line="312" w:lineRule="exact"/>
              <w:rPr>
                <w:rFonts w:hint="eastAsia"/>
              </w:rPr>
            </w:pPr>
            <w:r w:rsidRPr="00BE061E">
              <w:rPr>
                <w:rFonts w:hint="eastAsia"/>
                <w:color w:val="000000"/>
                <w:kern w:val="0"/>
                <w:szCs w:val="21"/>
              </w:rPr>
              <w:t xml:space="preserve">基金经理变更类型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E75" w:rsidRDefault="00197E75">
            <w:pPr>
              <w:spacing w:line="312" w:lineRule="exact"/>
              <w:rPr>
                <w:rFonts w:hint="eastAsia"/>
              </w:rPr>
            </w:pPr>
            <w:r w:rsidRPr="00BE061E">
              <w:rPr>
                <w:rFonts w:hint="eastAsia"/>
                <w:color w:val="000000"/>
                <w:kern w:val="0"/>
                <w:szCs w:val="21"/>
              </w:rPr>
              <w:t>解聘基金经理</w:t>
            </w:r>
          </w:p>
        </w:tc>
      </w:tr>
      <w:tr w:rsidR="00197E75">
        <w:trPr>
          <w:divId w:val="17114168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E75" w:rsidRDefault="00197E75">
            <w:pPr>
              <w:spacing w:line="312" w:lineRule="exact"/>
              <w:rPr>
                <w:rFonts w:hint="eastAsia"/>
              </w:rPr>
            </w:pPr>
            <w:r w:rsidRPr="00BE061E">
              <w:rPr>
                <w:rFonts w:hint="eastAsia"/>
                <w:color w:val="000000"/>
                <w:kern w:val="0"/>
                <w:szCs w:val="21"/>
              </w:rPr>
              <w:t xml:space="preserve">共同管理本基金的其他经理姓名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E75" w:rsidRDefault="00197E75">
            <w:pPr>
              <w:spacing w:line="312" w:lineRule="exact"/>
              <w:rPr>
                <w:rFonts w:hint="eastAsia"/>
              </w:rPr>
            </w:pPr>
            <w:r w:rsidRPr="00BE061E">
              <w:rPr>
                <w:rFonts w:hint="eastAsia"/>
                <w:color w:val="000000"/>
                <w:kern w:val="0"/>
                <w:szCs w:val="21"/>
              </w:rPr>
              <w:t>孙丹</w:t>
            </w:r>
          </w:p>
        </w:tc>
      </w:tr>
      <w:tr w:rsidR="00197E75">
        <w:trPr>
          <w:divId w:val="17114168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E75" w:rsidRDefault="00197E75">
            <w:pPr>
              <w:spacing w:line="312" w:lineRule="exact"/>
              <w:rPr>
                <w:rFonts w:hint="eastAsia"/>
              </w:rPr>
            </w:pPr>
            <w:r w:rsidRPr="00BE061E">
              <w:rPr>
                <w:rFonts w:hint="eastAsia"/>
                <w:color w:val="000000"/>
                <w:kern w:val="0"/>
                <w:szCs w:val="21"/>
              </w:rPr>
              <w:t xml:space="preserve">离任基金经理姓名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E75" w:rsidRDefault="00197E75">
            <w:pPr>
              <w:spacing w:line="312" w:lineRule="exact"/>
              <w:rPr>
                <w:rFonts w:hint="eastAsia"/>
              </w:rPr>
            </w:pPr>
            <w:r w:rsidRPr="00BE061E">
              <w:rPr>
                <w:rFonts w:hint="eastAsia"/>
                <w:color w:val="000000"/>
                <w:kern w:val="0"/>
                <w:szCs w:val="21"/>
              </w:rPr>
              <w:t>王磊</w:t>
            </w:r>
          </w:p>
        </w:tc>
      </w:tr>
    </w:tbl>
    <w:p w:rsidR="00197E75" w:rsidRDefault="00197E75">
      <w:pPr>
        <w:pStyle w:val="XBRLTitle1"/>
        <w:spacing w:before="156" w:line="360" w:lineRule="auto"/>
        <w:jc w:val="left"/>
        <w:rPr>
          <w:rFonts w:hint="eastAsia"/>
        </w:rPr>
      </w:pPr>
      <w:bookmarkStart w:id="13" w:name="_Toc34322062"/>
      <w:bookmarkStart w:id="14" w:name="_Toc17898228"/>
      <w:bookmarkStart w:id="15" w:name="_Toc17897969"/>
      <w:bookmarkStart w:id="16" w:name="_Toc512519529"/>
      <w:bookmarkStart w:id="17" w:name="_Toc490050049"/>
      <w:bookmarkStart w:id="18" w:name="_Toc481075097"/>
      <w:bookmarkStart w:id="19" w:name="_Toc438646481"/>
      <w:bookmarkStart w:id="20" w:name="_Toc513295878"/>
      <w:bookmarkStart w:id="21" w:name="_Toc513295941"/>
      <w:bookmarkStart w:id="22" w:name="m201_01"/>
      <w:r>
        <w:rPr>
          <w:rFonts w:hAnsi="宋体" w:hint="eastAsia"/>
          <w:szCs w:val="24"/>
        </w:rPr>
        <w:t>离任基金经理的相关信息</w:t>
      </w:r>
      <w:bookmarkEnd w:id="13"/>
      <w:r>
        <w:rPr>
          <w:rFonts w:hAnsi="宋体" w:hint="eastAsia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77"/>
        <w:gridCol w:w="6384"/>
      </w:tblGrid>
      <w:tr w:rsidR="00197E75">
        <w:trPr>
          <w:divId w:val="14025620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75" w:rsidRDefault="00197E75">
            <w:pPr>
              <w:spacing w:line="312" w:lineRule="exact"/>
              <w:rPr>
                <w:rFonts w:hint="eastAsia"/>
              </w:rPr>
            </w:pPr>
            <w:r w:rsidRPr="00BE061E">
              <w:rPr>
                <w:rFonts w:hint="eastAsia"/>
                <w:color w:val="000000"/>
                <w:kern w:val="0"/>
                <w:szCs w:val="21"/>
              </w:rPr>
              <w:t xml:space="preserve">离任基金经理姓名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75" w:rsidRDefault="00197E75">
            <w:pPr>
              <w:spacing w:line="312" w:lineRule="exact"/>
              <w:rPr>
                <w:rFonts w:hint="eastAsia"/>
              </w:rPr>
            </w:pPr>
            <w:r w:rsidRPr="00BE061E">
              <w:rPr>
                <w:rFonts w:hint="eastAsia"/>
                <w:color w:val="000000"/>
                <w:kern w:val="0"/>
                <w:szCs w:val="21"/>
              </w:rPr>
              <w:t>王磊</w:t>
            </w:r>
          </w:p>
        </w:tc>
      </w:tr>
      <w:tr w:rsidR="00197E75">
        <w:trPr>
          <w:divId w:val="14025620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75" w:rsidRDefault="00197E75">
            <w:pPr>
              <w:spacing w:line="312" w:lineRule="exact"/>
              <w:rPr>
                <w:rFonts w:hint="eastAsia"/>
              </w:rPr>
            </w:pPr>
            <w:r w:rsidRPr="00BE061E">
              <w:rPr>
                <w:rFonts w:hint="eastAsia"/>
                <w:color w:val="000000"/>
                <w:kern w:val="0"/>
                <w:szCs w:val="21"/>
              </w:rPr>
              <w:t xml:space="preserve">离任原因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75" w:rsidRDefault="00197E75">
            <w:pPr>
              <w:spacing w:line="312" w:lineRule="exact"/>
              <w:rPr>
                <w:rFonts w:hint="eastAsia"/>
              </w:rPr>
            </w:pPr>
            <w:r w:rsidRPr="00BE061E">
              <w:rPr>
                <w:rFonts w:hint="eastAsia"/>
                <w:color w:val="000000"/>
                <w:kern w:val="0"/>
                <w:szCs w:val="21"/>
              </w:rPr>
              <w:t>内部调整</w:t>
            </w:r>
          </w:p>
        </w:tc>
      </w:tr>
      <w:tr w:rsidR="00197E75">
        <w:trPr>
          <w:divId w:val="14025620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75" w:rsidRDefault="00197E75">
            <w:pPr>
              <w:spacing w:line="312" w:lineRule="exact"/>
              <w:rPr>
                <w:rFonts w:hint="eastAsia"/>
              </w:rPr>
            </w:pPr>
            <w:r w:rsidRPr="00BE061E">
              <w:rPr>
                <w:rFonts w:hint="eastAsia"/>
                <w:color w:val="000000"/>
                <w:kern w:val="0"/>
                <w:szCs w:val="21"/>
              </w:rPr>
              <w:t xml:space="preserve">离任日期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75" w:rsidRDefault="00197E75">
            <w:pPr>
              <w:spacing w:line="312" w:lineRule="exact"/>
              <w:rPr>
                <w:rFonts w:hint="eastAsia"/>
              </w:rPr>
            </w:pPr>
            <w:r w:rsidRPr="00BE061E">
              <w:rPr>
                <w:rFonts w:hint="eastAsia"/>
                <w:color w:val="000000"/>
                <w:kern w:val="0"/>
                <w:szCs w:val="21"/>
              </w:rPr>
              <w:t>2023年3月22日</w:t>
            </w:r>
          </w:p>
        </w:tc>
      </w:tr>
      <w:tr w:rsidR="00197E75">
        <w:trPr>
          <w:divId w:val="14025620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75" w:rsidRDefault="00197E75">
            <w:pPr>
              <w:spacing w:line="312" w:lineRule="exact"/>
              <w:rPr>
                <w:rFonts w:hint="eastAsia"/>
              </w:rPr>
            </w:pPr>
            <w:r w:rsidRPr="00BE061E">
              <w:rPr>
                <w:rFonts w:hint="eastAsia"/>
                <w:color w:val="000000"/>
                <w:kern w:val="0"/>
                <w:szCs w:val="21"/>
              </w:rPr>
              <w:t xml:space="preserve">转任本公司其他工作岗位的说明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75" w:rsidRDefault="00197E75">
            <w:pPr>
              <w:spacing w:line="312" w:lineRule="exact"/>
              <w:rPr>
                <w:rFonts w:hint="eastAsia"/>
              </w:rPr>
            </w:pPr>
            <w:r w:rsidRPr="00BE061E">
              <w:rPr>
                <w:rFonts w:hint="eastAsia"/>
                <w:color w:val="000000"/>
                <w:kern w:val="0"/>
                <w:szCs w:val="21"/>
              </w:rPr>
              <w:t>否</w:t>
            </w:r>
          </w:p>
        </w:tc>
      </w:tr>
      <w:tr w:rsidR="00197E75">
        <w:trPr>
          <w:divId w:val="14025620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75" w:rsidRDefault="00197E75">
            <w:pPr>
              <w:spacing w:line="312" w:lineRule="exact"/>
              <w:rPr>
                <w:rFonts w:hint="eastAsia"/>
              </w:rPr>
            </w:pPr>
            <w:r w:rsidRPr="00BE061E">
              <w:rPr>
                <w:rFonts w:hint="eastAsia"/>
                <w:color w:val="000000"/>
                <w:kern w:val="0"/>
                <w:szCs w:val="21"/>
              </w:rPr>
              <w:t xml:space="preserve">是否已按规定在中国基金业协会办理变更手续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75" w:rsidRDefault="00197E75">
            <w:pPr>
              <w:spacing w:line="312" w:lineRule="exact"/>
              <w:rPr>
                <w:rFonts w:hint="eastAsia"/>
              </w:rPr>
            </w:pPr>
            <w:r w:rsidRPr="00BE061E">
              <w:rPr>
                <w:rFonts w:hint="eastAsia"/>
                <w:color w:val="000000"/>
                <w:kern w:val="0"/>
                <w:szCs w:val="21"/>
              </w:rPr>
              <w:t>是</w:t>
            </w:r>
          </w:p>
        </w:tc>
      </w:tr>
    </w:tbl>
    <w:p w:rsidR="00197E75" w:rsidRDefault="00197E75">
      <w:pPr>
        <w:spacing w:line="360" w:lineRule="auto"/>
        <w:jc w:val="center"/>
        <w:divId w:val="1402562020"/>
        <w:rPr>
          <w:rFonts w:hint="eastAsia"/>
          <w:sz w:val="28"/>
          <w:szCs w:val="30"/>
        </w:rPr>
      </w:pPr>
      <w:r>
        <w:rPr>
          <w:rFonts w:hint="eastAsia"/>
          <w:sz w:val="28"/>
          <w:szCs w:val="30"/>
        </w:rPr>
        <w:t xml:space="preserve">　 </w:t>
      </w:r>
    </w:p>
    <w:p w:rsidR="00197E75" w:rsidRDefault="00197E75">
      <w:pPr>
        <w:pStyle w:val="XBRLTitle1"/>
        <w:spacing w:before="156" w:line="360" w:lineRule="auto"/>
        <w:jc w:val="left"/>
        <w:rPr>
          <w:rFonts w:hint="eastAsia"/>
        </w:rPr>
      </w:pPr>
      <w:bookmarkStart w:id="23" w:name="_Toc34322063"/>
      <w:r>
        <w:rPr>
          <w:rFonts w:hAnsi="宋体" w:hint="eastAsia"/>
          <w:szCs w:val="24"/>
        </w:rPr>
        <w:t>其他需要提示的事项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3"/>
      <w:r>
        <w:rPr>
          <w:rFonts w:hAnsi="宋体" w:hint="eastAsia"/>
          <w:szCs w:val="24"/>
        </w:rPr>
        <w:t xml:space="preserve"> </w:t>
      </w:r>
    </w:p>
    <w:p w:rsidR="00197E75" w:rsidRDefault="00197E75">
      <w:pPr>
        <w:spacing w:line="360" w:lineRule="auto"/>
        <w:ind w:firstLineChars="200" w:firstLine="420"/>
        <w:jc w:val="left"/>
        <w:rPr>
          <w:rFonts w:hint="eastAsia"/>
        </w:rPr>
      </w:pPr>
      <w:r>
        <w:rPr>
          <w:rFonts w:hint="eastAsia"/>
          <w:szCs w:val="21"/>
        </w:rPr>
        <w:t>上述事项已按规定在中国证券投资基金业协会办理变更手续。</w:t>
      </w:r>
    </w:p>
    <w:p w:rsidR="00197E75" w:rsidRDefault="00197E75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197E75" w:rsidRDefault="00197E75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197E75" w:rsidRDefault="00197E75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大成基金管理有限公司</w:t>
      </w:r>
    </w:p>
    <w:p w:rsidR="00197E75" w:rsidRDefault="00197E75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2023年3月23日</w:t>
      </w:r>
      <w:bookmarkEnd w:id="22"/>
    </w:p>
    <w:sectPr w:rsidR="00197E75">
      <w:headerReference w:type="default" r:id="rId8"/>
      <w:footerReference w:type="default" r:id="rId9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E75" w:rsidRDefault="00197E75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endnote>
  <w:endnote w:type="continuationSeparator" w:id="0">
    <w:p w:rsidR="00197E75" w:rsidRDefault="00197E75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E75" w:rsidRDefault="00197E75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BE061E"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 w:rsidR="00BE061E"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E75" w:rsidRDefault="00197E75">
      <w:pPr>
        <w:rPr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footnote>
  <w:footnote w:type="continuationSeparator" w:id="0">
    <w:p w:rsidR="00197E75" w:rsidRDefault="00197E75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E75" w:rsidRDefault="00197E75">
    <w:pPr>
      <w:pStyle w:val="a7"/>
      <w:jc w:val="right"/>
      <w:rPr>
        <w:rFonts w:hint="eastAsia"/>
      </w:rPr>
    </w:pPr>
    <w:r>
      <w:rPr>
        <w:rFonts w:hint="eastAsia"/>
      </w:rPr>
      <w:t>大成景尚灵活配置混合型证券投资基金变更基金经理公告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mirrorMargins/>
  <w:bordersDoNotSurroundHeader/>
  <w:bordersDoNotSurroundFooter/>
  <w:attachedTemplate r:id="rId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61E"/>
    <w:rsid w:val="00197E75"/>
    <w:rsid w:val="00874EBD"/>
    <w:rsid w:val="00BE0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1"/>
    <w:uiPriority w:val="9"/>
    <w:qFormat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1"/>
    <w:uiPriority w:val="9"/>
    <w:qFormat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1"/>
    <w:qFormat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pPr>
      <w:keepNext/>
      <w:keepLines/>
      <w:spacing w:before="240" w:after="64" w:line="312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访问过的超链接"/>
    <w:uiPriority w:val="99"/>
    <w:semiHidden/>
    <w:unhideWhenUsed/>
    <w:rPr>
      <w:color w:val="800080"/>
      <w:u w:val="single"/>
    </w:rPr>
  </w:style>
  <w:style w:type="character" w:customStyle="1" w:styleId="1Char">
    <w:name w:val="标题 1 Char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locked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Char">
    <w:name w:val="标题 5 Char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">
    <w:name w:val="标题 6 Char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toc 1"/>
    <w:basedOn w:val="a"/>
    <w:next w:val="a"/>
    <w:autoRedefine/>
    <w:uiPriority w:val="39"/>
    <w:semiHidden/>
    <w:unhideWhenUsed/>
    <w:pPr>
      <w:tabs>
        <w:tab w:val="right" w:leader="dot" w:pos="8835"/>
      </w:tabs>
    </w:pPr>
    <w:rPr>
      <w:noProof/>
    </w:rPr>
  </w:style>
  <w:style w:type="paragraph" w:styleId="20">
    <w:name w:val="toc 2"/>
    <w:basedOn w:val="a"/>
    <w:next w:val="a"/>
    <w:autoRedefine/>
    <w:uiPriority w:val="39"/>
    <w:semiHidden/>
    <w:unhideWhenUsed/>
    <w:pPr>
      <w:ind w:leftChars="200" w:left="420"/>
    </w:pPr>
  </w:style>
  <w:style w:type="paragraph" w:styleId="30">
    <w:name w:val="toc 3"/>
    <w:basedOn w:val="a"/>
    <w:next w:val="a"/>
    <w:autoRedefine/>
    <w:uiPriority w:val="39"/>
    <w:semiHidden/>
    <w:unhideWhenUsed/>
  </w:style>
  <w:style w:type="paragraph" w:styleId="a6">
    <w:name w:val="footnote text"/>
    <w:basedOn w:val="a"/>
    <w:link w:val="Char1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link w:val="a6"/>
    <w:locked/>
    <w:rPr>
      <w:kern w:val="2"/>
      <w:sz w:val="18"/>
      <w:szCs w:val="18"/>
    </w:rPr>
  </w:style>
  <w:style w:type="paragraph" w:styleId="a7">
    <w:name w:val="header"/>
    <w:basedOn w:val="a"/>
    <w:link w:val="Char1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locked/>
    <w:rPr>
      <w:kern w:val="2"/>
      <w:sz w:val="18"/>
      <w:szCs w:val="18"/>
    </w:rPr>
  </w:style>
  <w:style w:type="paragraph" w:styleId="a8">
    <w:name w:val="footer"/>
    <w:basedOn w:val="a"/>
    <w:link w:val="Char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8"/>
    <w:uiPriority w:val="99"/>
    <w:locked/>
    <w:rPr>
      <w:kern w:val="2"/>
      <w:sz w:val="18"/>
      <w:szCs w:val="18"/>
    </w:rPr>
  </w:style>
  <w:style w:type="paragraph" w:styleId="a9">
    <w:name w:val="Title"/>
    <w:basedOn w:val="1"/>
    <w:next w:val="2"/>
    <w:link w:val="Char12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Char3">
    <w:name w:val="标题 Char"/>
    <w:link w:val="a9"/>
    <w:uiPriority w:val="10"/>
    <w:locked/>
    <w:rPr>
      <w:rFonts w:ascii="Cambria" w:hAnsi="Cambria" w:cs="Times New Roman" w:hint="default"/>
      <w:b/>
      <w:bCs/>
      <w:kern w:val="2"/>
      <w:sz w:val="32"/>
      <w:szCs w:val="32"/>
    </w:rPr>
  </w:style>
  <w:style w:type="paragraph" w:styleId="aa">
    <w:name w:val="Subtitle"/>
    <w:basedOn w:val="2"/>
    <w:next w:val="3"/>
    <w:link w:val="Char13"/>
    <w:qFormat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Char4">
    <w:name w:val="副标题 Char"/>
    <w:link w:val="aa"/>
    <w:locked/>
    <w:rPr>
      <w:rFonts w:ascii="Cambria" w:hAnsi="Cambria" w:cs="Times New Roman" w:hint="default"/>
      <w:b/>
      <w:bCs/>
      <w:kern w:val="24"/>
      <w:sz w:val="32"/>
      <w:szCs w:val="32"/>
    </w:rPr>
  </w:style>
  <w:style w:type="paragraph" w:styleId="ab">
    <w:name w:val="Date"/>
    <w:basedOn w:val="a"/>
    <w:next w:val="a"/>
    <w:link w:val="Char14"/>
    <w:rPr>
      <w:sz w:val="32"/>
      <w:lang/>
    </w:rPr>
  </w:style>
  <w:style w:type="character" w:customStyle="1" w:styleId="Char5">
    <w:name w:val="日期 Char"/>
    <w:link w:val="ab"/>
    <w:locked/>
    <w:rPr>
      <w:kern w:val="2"/>
      <w:sz w:val="21"/>
    </w:rPr>
  </w:style>
  <w:style w:type="paragraph" w:styleId="ac">
    <w:name w:val="Document Map"/>
    <w:basedOn w:val="a"/>
    <w:link w:val="Char15"/>
    <w:pPr>
      <w:shd w:val="clear" w:color="auto" w:fill="000080"/>
    </w:pPr>
  </w:style>
  <w:style w:type="character" w:customStyle="1" w:styleId="Char6">
    <w:name w:val="文档结构图 Char"/>
    <w:link w:val="ac"/>
    <w:locked/>
    <w:rPr>
      <w:rFonts w:ascii="宋体" w:eastAsia="宋体" w:hAnsi="宋体" w:hint="eastAsia"/>
      <w:kern w:val="2"/>
      <w:sz w:val="18"/>
      <w:szCs w:val="18"/>
    </w:rPr>
  </w:style>
  <w:style w:type="paragraph" w:styleId="ad">
    <w:name w:val="Balloon Text"/>
    <w:basedOn w:val="a"/>
    <w:link w:val="Char16"/>
    <w:uiPriority w:val="99"/>
    <w:semiHidden/>
    <w:unhideWhenUsed/>
    <w:rPr>
      <w:sz w:val="18"/>
      <w:szCs w:val="18"/>
    </w:rPr>
  </w:style>
  <w:style w:type="character" w:customStyle="1" w:styleId="Char7">
    <w:name w:val="批注框文本 Char"/>
    <w:link w:val="ad"/>
    <w:uiPriority w:val="99"/>
    <w:semiHidden/>
    <w:locked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ae">
    <w:name w:val="次标题"/>
    <w:basedOn w:val="3"/>
    <w:next w:val="a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a"/>
    <w:next w:val="4"/>
    <w:qFormat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keepNext w:val="0"/>
      <w:keepLines w:val="0"/>
      <w:numPr>
        <w:numId w:val="2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a"/>
    <w:next w:val="4"/>
    <w:qFormat/>
    <w:pPr>
      <w:keepNext w:val="0"/>
      <w:keepLines w:val="0"/>
      <w:numPr>
        <w:ilvl w:val="1"/>
        <w:numId w:val="2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Char8">
    <w:name w:val="Char"/>
    <w:basedOn w:val="a"/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a"/>
    <w:next w:val="4"/>
    <w:autoRedefine/>
    <w:qFormat/>
    <w:pPr>
      <w:keepNext w:val="0"/>
      <w:keepLines w:val="0"/>
      <w:numPr>
        <w:ilvl w:val="2"/>
        <w:numId w:val="2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">
    <w:name w:val="footnote reference"/>
    <w:rPr>
      <w:vertAlign w:val="superscript"/>
    </w:rPr>
  </w:style>
  <w:style w:type="character" w:customStyle="1" w:styleId="11">
    <w:name w:val="标题 1 字符"/>
    <w:link w:val="1"/>
    <w:uiPriority w:val="9"/>
    <w:locked/>
    <w:rPr>
      <w:b/>
      <w:bCs/>
      <w:kern w:val="44"/>
      <w:sz w:val="44"/>
      <w:szCs w:val="44"/>
    </w:rPr>
  </w:style>
  <w:style w:type="character" w:customStyle="1" w:styleId="21">
    <w:name w:val="标题 2 字符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1">
    <w:name w:val="标题 3 字符"/>
    <w:link w:val="3"/>
    <w:uiPriority w:val="9"/>
    <w:locked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af0">
    <w:name w:val="脚注文本 字符"/>
    <w:link w:val="a6"/>
    <w:locked/>
    <w:rPr>
      <w:kern w:val="2"/>
      <w:sz w:val="18"/>
      <w:szCs w:val="18"/>
    </w:rPr>
  </w:style>
  <w:style w:type="character" w:customStyle="1" w:styleId="af1">
    <w:name w:val="页眉 字符"/>
    <w:link w:val="a7"/>
    <w:locked/>
    <w:rPr>
      <w:kern w:val="2"/>
      <w:sz w:val="18"/>
      <w:szCs w:val="18"/>
    </w:rPr>
  </w:style>
  <w:style w:type="character" w:customStyle="1" w:styleId="af2">
    <w:name w:val="页脚 字符"/>
    <w:link w:val="a8"/>
    <w:uiPriority w:val="99"/>
    <w:locked/>
    <w:rPr>
      <w:kern w:val="2"/>
      <w:sz w:val="18"/>
      <w:szCs w:val="18"/>
    </w:rPr>
  </w:style>
  <w:style w:type="character" w:customStyle="1" w:styleId="af3">
    <w:name w:val="标题 字符"/>
    <w:link w:val="a9"/>
    <w:uiPriority w:val="10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af4">
    <w:name w:val="副标题 字符"/>
    <w:link w:val="aa"/>
    <w:locked/>
    <w:rPr>
      <w:rFonts w:ascii="Calibri" w:eastAsia="宋体" w:hAnsi="Calibri" w:cs="Times New Roman" w:hint="default"/>
      <w:b/>
      <w:bCs/>
      <w:kern w:val="24"/>
      <w:sz w:val="32"/>
      <w:szCs w:val="32"/>
    </w:rPr>
  </w:style>
  <w:style w:type="character" w:customStyle="1" w:styleId="af5">
    <w:name w:val="日期 字符"/>
    <w:link w:val="ab"/>
    <w:locked/>
    <w:rPr>
      <w:kern w:val="2"/>
      <w:sz w:val="21"/>
    </w:rPr>
  </w:style>
  <w:style w:type="character" w:customStyle="1" w:styleId="af6">
    <w:name w:val="文档结构图 字符"/>
    <w:link w:val="ac"/>
    <w:locked/>
    <w:rPr>
      <w:rFonts w:ascii="Microsoft YaHei UI" w:eastAsia="Microsoft YaHei UI" w:hAnsi="Microsoft YaHei UI" w:hint="eastAsia"/>
      <w:kern w:val="2"/>
      <w:sz w:val="18"/>
      <w:szCs w:val="18"/>
    </w:rPr>
  </w:style>
  <w:style w:type="character" w:customStyle="1" w:styleId="af7">
    <w:name w:val="批注框文本 字符"/>
    <w:link w:val="ad"/>
    <w:uiPriority w:val="99"/>
    <w:semiHidden/>
    <w:locked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locked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locked/>
    <w:rPr>
      <w:b/>
      <w:bCs/>
      <w:sz w:val="32"/>
      <w:szCs w:val="32"/>
    </w:rPr>
  </w:style>
  <w:style w:type="character" w:customStyle="1" w:styleId="4Char1">
    <w:name w:val="标题 4 Char1"/>
    <w:link w:val="4"/>
    <w:semiHidden/>
    <w:locked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">
    <w:name w:val="脚注文本 Char1"/>
    <w:link w:val="a6"/>
    <w:locked/>
    <w:rPr>
      <w:kern w:val="2"/>
      <w:sz w:val="18"/>
      <w:szCs w:val="18"/>
    </w:rPr>
  </w:style>
  <w:style w:type="character" w:customStyle="1" w:styleId="Char10">
    <w:name w:val="页眉 Char1"/>
    <w:link w:val="a7"/>
    <w:locked/>
    <w:rPr>
      <w:kern w:val="2"/>
      <w:sz w:val="18"/>
      <w:szCs w:val="18"/>
    </w:rPr>
  </w:style>
  <w:style w:type="character" w:customStyle="1" w:styleId="Char11">
    <w:name w:val="页脚 Char1"/>
    <w:link w:val="a8"/>
    <w:uiPriority w:val="99"/>
    <w:locked/>
    <w:rPr>
      <w:kern w:val="2"/>
      <w:sz w:val="18"/>
      <w:szCs w:val="18"/>
    </w:rPr>
  </w:style>
  <w:style w:type="character" w:customStyle="1" w:styleId="Char12">
    <w:name w:val="标题 Char1"/>
    <w:link w:val="a9"/>
    <w:uiPriority w:val="10"/>
    <w:locked/>
    <w:rPr>
      <w:rFonts w:ascii="Cambria" w:hAnsi="Cambria" w:cs="宋体" w:hint="default"/>
      <w:b/>
      <w:bCs/>
      <w:sz w:val="32"/>
      <w:szCs w:val="32"/>
    </w:rPr>
  </w:style>
  <w:style w:type="character" w:customStyle="1" w:styleId="Char13">
    <w:name w:val="副标题 Char1"/>
    <w:link w:val="aa"/>
    <w:locked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Char14">
    <w:name w:val="日期 Char1"/>
    <w:link w:val="ab"/>
    <w:locked/>
    <w:rPr>
      <w:rFonts w:ascii="宋体" w:eastAsia="宋体" w:hAnsi="宋体" w:hint="eastAsia"/>
      <w:kern w:val="2"/>
      <w:sz w:val="32"/>
    </w:rPr>
  </w:style>
  <w:style w:type="character" w:customStyle="1" w:styleId="Char15">
    <w:name w:val="文档结构图 Char1"/>
    <w:link w:val="ac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Char16">
    <w:name w:val="批注框文本 Char1"/>
    <w:link w:val="ad"/>
    <w:uiPriority w:val="99"/>
    <w:semiHidden/>
    <w:locked/>
    <w:rPr>
      <w:kern w:val="2"/>
      <w:sz w:val="18"/>
      <w:szCs w:val="18"/>
    </w:rPr>
  </w:style>
  <w:style w:type="character" w:customStyle="1" w:styleId="5Char1">
    <w:name w:val="标题 5 Char1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1">
    <w:name w:val="标题 6 Char1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12">
    <w:name w:val="页眉 字符1"/>
    <w:locked/>
    <w:rPr>
      <w:kern w:val="2"/>
      <w:sz w:val="18"/>
      <w:szCs w:val="18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movednode">
    <w:name w:val="removednode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4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relyOnVML/>
  <w:allowPNG/>
  <w:doNotRelyOnCSS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4398C-C006-41D8-A946-E77BB725C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4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2023-03-22T16:03:00Z</dcterms:created>
  <dcterms:modified xsi:type="dcterms:W3CDTF">2023-03-22T16:03:00Z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