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 w:hint="eastAsia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C31D82">
        <w:rPr>
          <w:rStyle w:val="d1"/>
          <w:rFonts w:hAnsi="宋体" w:hint="eastAsia"/>
          <w:color w:val="000000"/>
          <w:sz w:val="24"/>
          <w:szCs w:val="24"/>
        </w:rPr>
        <w:t>深</w:t>
      </w:r>
      <w:r w:rsidR="00D5204A" w:rsidRPr="00D5204A">
        <w:rPr>
          <w:rStyle w:val="d1"/>
          <w:rFonts w:hAnsi="宋体" w:hint="eastAsia"/>
          <w:color w:val="000000"/>
          <w:sz w:val="24"/>
          <w:szCs w:val="24"/>
        </w:rPr>
        <w:t>交所</w:t>
      </w:r>
      <w:r w:rsidR="00443D48">
        <w:rPr>
          <w:rStyle w:val="d1"/>
          <w:rFonts w:hAnsi="宋体"/>
          <w:color w:val="000000"/>
          <w:sz w:val="24"/>
          <w:szCs w:val="24"/>
        </w:rPr>
        <w:t>ETF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C31D82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</w:t>
      </w:r>
      <w:r w:rsidR="00E75FC1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3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1B06B3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3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B17BED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</w:t>
      </w:r>
      <w:r w:rsidR="001B06B3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2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C31D82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深</w:t>
      </w:r>
      <w:r w:rsidR="0073005E" w:rsidRPr="00B04C9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部分销售机构为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731DAE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FF42FD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新增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申赎代办证券公司及对应基金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5067"/>
        <w:gridCol w:w="1848"/>
        <w:gridCol w:w="1587"/>
      </w:tblGrid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531B3E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A7424">
              <w:rPr>
                <w:rFonts w:ascii="宋体" w:eastAsia="宋体" w:hAnsi="宋体" w:hint="eastAsia"/>
                <w:b/>
                <w:sz w:val="21"/>
                <w:szCs w:val="21"/>
              </w:rPr>
              <w:t>基金</w:t>
            </w:r>
          </w:p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 w:rsidRPr="008A7424">
              <w:rPr>
                <w:rFonts w:ascii="宋体" w:eastAsia="宋体" w:hAnsi="宋体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 w:rsidRPr="008A7424">
              <w:rPr>
                <w:rFonts w:ascii="宋体" w:eastAsia="宋体" w:hAnsi="宋体" w:hint="eastAsia"/>
                <w:b/>
                <w:sz w:val="21"/>
                <w:szCs w:val="21"/>
              </w:rPr>
              <w:t>基金全称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 w:rsidRPr="008A7424">
              <w:rPr>
                <w:rFonts w:ascii="宋体" w:eastAsia="宋体" w:hAnsi="宋体" w:hint="eastAsia"/>
                <w:b/>
                <w:sz w:val="21"/>
                <w:szCs w:val="21"/>
              </w:rPr>
              <w:t>场内简称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 w:rsidRPr="008A7424">
              <w:rPr>
                <w:rFonts w:ascii="宋体" w:eastAsia="宋体" w:hAnsi="宋体" w:hint="eastAsia"/>
                <w:b/>
                <w:sz w:val="21"/>
                <w:szCs w:val="21"/>
              </w:rPr>
              <w:t>新增申赎代办证券公司</w:t>
            </w: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159869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华夏中证动漫游戏交易型开放式指数证券投资基金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游戏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8A7424">
              <w:rPr>
                <w:rStyle w:val="c1"/>
                <w:rFonts w:ascii="宋体" w:eastAsia="宋体" w:hAnsi="宋体" w:cs="Times New Roman" w:hint="eastAsia"/>
                <w:color w:val="auto"/>
                <w:sz w:val="24"/>
                <w:szCs w:val="24"/>
              </w:rPr>
              <w:t>国泰君安证券股份有限公司</w:t>
            </w: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159888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华夏中证智能汽车主题交易型开放式指数证券投资基金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智能车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159731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华夏中证石化产业交易型开放式指数证券投资基金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石化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159732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华夏国证消费电子主题交易型开放式指数证券投资基金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消费电子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159758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华夏中证红利质量交易型开放式指数证券投资基金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红利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159791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华夏沪深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300ESG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基准交易型开放式指数证券投资基金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300ESGETF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159617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华夏中证智选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价值稳健策略交易型开放式指数证券投资基金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价值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159627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100ETF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159635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华夏中证基建交易型开放式指数证券投资基金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基建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50ETF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159663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华夏中证机床交易型开放式指数证券投资基金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机床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159666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华夏中证全指运输交易型开放式指数证券投资基金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交通运输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159617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华夏中证智选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价值稳健策略交易型开放式指数证券投资基金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价值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8A7424">
              <w:rPr>
                <w:rStyle w:val="c1"/>
                <w:rFonts w:ascii="宋体" w:eastAsia="宋体" w:hAnsi="宋体" w:cs="Times New Roman" w:hint="eastAsia"/>
                <w:color w:val="auto"/>
                <w:sz w:val="24"/>
                <w:szCs w:val="24"/>
              </w:rPr>
              <w:t>华宝证券股份有限公司</w:t>
            </w: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159620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华夏中证智选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成长创新策略交易型开放式指数证券投资基金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成长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159791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华夏沪深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300ESG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基准交易型开放式指数证券投资基金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300ESGETF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lastRenderedPageBreak/>
              <w:t>159783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华夏中证科创创业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双创基金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159758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华夏中证红利质量交易型开放式指数证券投资基金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红利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159732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华夏国证消费电子主题交易型开放式指数证券投资基金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消费电子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159731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华夏中证石化产业交易型开放式指数证券投资基金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石化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159726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华夏恒生中国内地企业高股息率交易型开放式指数证券投资基金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恒生红利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159711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华夏中证港股通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港股通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159892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华夏恒生香港上市生物科技交易型开放式指数证券投资基金（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QDII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恒生医药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159850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华夏恒生中国企业交易型开放式指数证券投资基金（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QDII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恒生国企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159845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中证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1000ETF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159983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华夏粤港澳大湾区创新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粤港澳大湾区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159985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华夏饲料豆粕期货交易型开放式证券投资基金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豆粕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159967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华夏创业板动量成长交易型开放式指数证券投资基金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创业板成长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159966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华夏创业板低波蓝筹交易型开放式指数证券投资基金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创蓝筹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159957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华夏创业板交易型开放式指数证券投资基金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创业板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159627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100ETF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159663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华夏中证机床交易型开放式指数证券投资基金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机床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159655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华夏标普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500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交易型开放式指数证券投资基金（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QDII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标普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1B06B3" w:rsidRPr="008A7424" w:rsidTr="00531B3E">
        <w:tc>
          <w:tcPr>
            <w:tcW w:w="962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159635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华夏中证基建交易型开放式指数证券投资基金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基建</w:t>
            </w:r>
            <w:r w:rsidRPr="008A742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50ETF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B06B3" w:rsidRPr="008A7424" w:rsidRDefault="001B06B3" w:rsidP="008A7424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E75FC1">
        <w:rPr>
          <w:rStyle w:val="c1"/>
          <w:rFonts w:hint="eastAsia"/>
          <w:color w:val="auto"/>
          <w:sz w:val="24"/>
          <w:szCs w:val="24"/>
        </w:rPr>
        <w:t>202</w:t>
      </w:r>
      <w:r w:rsidR="00E75FC1">
        <w:rPr>
          <w:rStyle w:val="c1"/>
          <w:color w:val="auto"/>
          <w:sz w:val="24"/>
          <w:szCs w:val="24"/>
        </w:rPr>
        <w:t>3</w:t>
      </w:r>
      <w:r w:rsidR="00E75FC1" w:rsidRPr="00005359">
        <w:rPr>
          <w:rStyle w:val="c1"/>
          <w:rFonts w:hint="eastAsia"/>
          <w:color w:val="auto"/>
          <w:sz w:val="24"/>
          <w:szCs w:val="24"/>
        </w:rPr>
        <w:t>年</w:t>
      </w:r>
      <w:r w:rsidR="001B06B3">
        <w:rPr>
          <w:rStyle w:val="c1"/>
          <w:color w:val="auto"/>
          <w:sz w:val="24"/>
          <w:szCs w:val="24"/>
        </w:rPr>
        <w:t>3</w:t>
      </w:r>
      <w:r w:rsidR="00E75FC1" w:rsidRPr="00005359">
        <w:rPr>
          <w:rStyle w:val="c1"/>
          <w:rFonts w:hint="eastAsia"/>
          <w:color w:val="auto"/>
          <w:sz w:val="24"/>
          <w:szCs w:val="24"/>
        </w:rPr>
        <w:t>月</w:t>
      </w:r>
      <w:r w:rsidR="00B17BED">
        <w:rPr>
          <w:rStyle w:val="c1"/>
          <w:rFonts w:hint="eastAsia"/>
          <w:color w:val="auto"/>
          <w:sz w:val="24"/>
          <w:szCs w:val="24"/>
        </w:rPr>
        <w:t>2</w:t>
      </w:r>
      <w:r w:rsidR="001B06B3">
        <w:rPr>
          <w:rStyle w:val="c1"/>
          <w:color w:val="auto"/>
          <w:sz w:val="24"/>
          <w:szCs w:val="24"/>
        </w:rPr>
        <w:t>2</w:t>
      </w:r>
      <w:r w:rsidR="00E75FC1" w:rsidRPr="00005359">
        <w:rPr>
          <w:rStyle w:val="c1"/>
          <w:rFonts w:hint="eastAsia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</w:t>
      </w:r>
      <w:r w:rsidR="00A6274B">
        <w:rPr>
          <w:rStyle w:val="c1"/>
          <w:rFonts w:hAnsi="宋体" w:hint="eastAsia"/>
          <w:color w:val="auto"/>
          <w:sz w:val="24"/>
          <w:szCs w:val="24"/>
        </w:rPr>
        <w:t>销售机构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3342"/>
        <w:gridCol w:w="2127"/>
        <w:gridCol w:w="3024"/>
      </w:tblGrid>
      <w:tr w:rsidR="00A1106D" w:rsidTr="00EA7CF7">
        <w:tc>
          <w:tcPr>
            <w:tcW w:w="2121" w:type="pct"/>
            <w:gridSpan w:val="2"/>
            <w:shd w:val="clear" w:color="auto" w:fill="auto"/>
            <w:vAlign w:val="center"/>
          </w:tcPr>
          <w:p w:rsidR="00A1106D" w:rsidRPr="00476B5C" w:rsidRDefault="00A1106D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销售机构名称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1106D" w:rsidRPr="00476B5C" w:rsidRDefault="00A1106D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网址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A1106D" w:rsidRPr="00476B5C" w:rsidRDefault="00A1106D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客户服务电话</w:t>
            </w:r>
          </w:p>
        </w:tc>
      </w:tr>
      <w:tr w:rsidR="001B06B3" w:rsidRPr="00F736AA" w:rsidTr="00DF5165">
        <w:tc>
          <w:tcPr>
            <w:tcW w:w="253" w:type="pct"/>
            <w:shd w:val="clear" w:color="auto" w:fill="auto"/>
            <w:vAlign w:val="center"/>
          </w:tcPr>
          <w:p w:rsidR="001B06B3" w:rsidRPr="00097CB7" w:rsidRDefault="001B06B3" w:rsidP="001B06B3">
            <w:r w:rsidRPr="00097CB7">
              <w:rPr>
                <w:rFonts w:hint="eastAsia"/>
              </w:rPr>
              <w:t>1</w:t>
            </w:r>
          </w:p>
        </w:tc>
        <w:tc>
          <w:tcPr>
            <w:tcW w:w="1868" w:type="pct"/>
            <w:shd w:val="clear" w:color="auto" w:fill="auto"/>
          </w:tcPr>
          <w:p w:rsidR="001B06B3" w:rsidRPr="007B0DE4" w:rsidRDefault="001B06B3" w:rsidP="001B06B3">
            <w:pPr>
              <w:rPr>
                <w:rFonts w:hint="eastAsia"/>
              </w:rPr>
            </w:pPr>
            <w:r w:rsidRPr="007B0DE4">
              <w:rPr>
                <w:rFonts w:hint="eastAsia"/>
              </w:rPr>
              <w:t>国泰君安证券股份有限公司</w:t>
            </w:r>
          </w:p>
        </w:tc>
        <w:tc>
          <w:tcPr>
            <w:tcW w:w="1189" w:type="pct"/>
            <w:shd w:val="clear" w:color="auto" w:fill="auto"/>
          </w:tcPr>
          <w:p w:rsidR="001B06B3" w:rsidRPr="007B0DE4" w:rsidRDefault="001B06B3" w:rsidP="001B06B3">
            <w:pPr>
              <w:rPr>
                <w:rFonts w:hint="eastAsia"/>
              </w:rPr>
            </w:pPr>
            <w:r w:rsidRPr="007B0DE4">
              <w:rPr>
                <w:rFonts w:hint="eastAsia"/>
              </w:rPr>
              <w:t>www.gtja.com</w:t>
            </w:r>
          </w:p>
        </w:tc>
        <w:tc>
          <w:tcPr>
            <w:tcW w:w="1690" w:type="pct"/>
            <w:shd w:val="clear" w:color="auto" w:fill="auto"/>
          </w:tcPr>
          <w:p w:rsidR="001B06B3" w:rsidRPr="007B0DE4" w:rsidRDefault="001B06B3" w:rsidP="001B06B3">
            <w:pPr>
              <w:rPr>
                <w:rFonts w:hint="eastAsia"/>
              </w:rPr>
            </w:pPr>
            <w:r w:rsidRPr="007B0DE4">
              <w:rPr>
                <w:rFonts w:hint="eastAsia"/>
              </w:rPr>
              <w:t>95521</w:t>
            </w:r>
          </w:p>
        </w:tc>
      </w:tr>
      <w:tr w:rsidR="001B06B3" w:rsidRPr="00F736AA" w:rsidTr="00DF5165">
        <w:tc>
          <w:tcPr>
            <w:tcW w:w="253" w:type="pct"/>
            <w:shd w:val="clear" w:color="auto" w:fill="auto"/>
            <w:vAlign w:val="center"/>
          </w:tcPr>
          <w:p w:rsidR="001B06B3" w:rsidRPr="00097CB7" w:rsidRDefault="001B06B3" w:rsidP="001B06B3">
            <w:r w:rsidRPr="00097CB7">
              <w:rPr>
                <w:rFonts w:hint="eastAsia"/>
              </w:rPr>
              <w:t>2</w:t>
            </w:r>
          </w:p>
        </w:tc>
        <w:tc>
          <w:tcPr>
            <w:tcW w:w="1868" w:type="pct"/>
            <w:shd w:val="clear" w:color="auto" w:fill="auto"/>
          </w:tcPr>
          <w:p w:rsidR="001B06B3" w:rsidRPr="007B0DE4" w:rsidRDefault="001B06B3" w:rsidP="001B06B3">
            <w:pPr>
              <w:rPr>
                <w:rFonts w:hint="eastAsia"/>
              </w:rPr>
            </w:pPr>
            <w:r w:rsidRPr="007B0DE4">
              <w:rPr>
                <w:rFonts w:hint="eastAsia"/>
              </w:rPr>
              <w:t>华宝证券股份有限公司</w:t>
            </w:r>
          </w:p>
        </w:tc>
        <w:tc>
          <w:tcPr>
            <w:tcW w:w="1189" w:type="pct"/>
            <w:shd w:val="clear" w:color="auto" w:fill="auto"/>
          </w:tcPr>
          <w:p w:rsidR="001B06B3" w:rsidRPr="007B0DE4" w:rsidRDefault="001B06B3" w:rsidP="001B06B3">
            <w:pPr>
              <w:rPr>
                <w:rFonts w:hint="eastAsia"/>
              </w:rPr>
            </w:pPr>
            <w:r w:rsidRPr="007B0DE4">
              <w:rPr>
                <w:rFonts w:hint="eastAsia"/>
              </w:rPr>
              <w:t>www.cnhbstock.com</w:t>
            </w:r>
          </w:p>
        </w:tc>
        <w:tc>
          <w:tcPr>
            <w:tcW w:w="1690" w:type="pct"/>
            <w:shd w:val="clear" w:color="auto" w:fill="auto"/>
          </w:tcPr>
          <w:p w:rsidR="001B06B3" w:rsidRDefault="001B06B3" w:rsidP="001B06B3">
            <w:r w:rsidRPr="007B0DE4">
              <w:rPr>
                <w:rFonts w:hint="eastAsia"/>
              </w:rPr>
              <w:t>400-820-9898</w:t>
            </w:r>
          </w:p>
        </w:tc>
      </w:tr>
    </w:tbl>
    <w:p w:rsidR="00A1106D" w:rsidRDefault="00A1106D" w:rsidP="00A1106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A1106D" w:rsidP="007C740C">
      <w:pPr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ascii="宋体" w:hAnsi="宋体" w:hint="eastAsia"/>
          <w:sz w:val="24"/>
        </w:rPr>
        <w:t>二〇二</w:t>
      </w:r>
      <w:r w:rsidR="00E75FC1">
        <w:rPr>
          <w:rFonts w:ascii="宋体" w:hAnsi="宋体" w:hint="eastAsia"/>
          <w:sz w:val="24"/>
        </w:rPr>
        <w:t>三</w:t>
      </w:r>
      <w:r w:rsidR="00004A27">
        <w:rPr>
          <w:rFonts w:ascii="宋体" w:hAnsi="宋体" w:hint="eastAsia"/>
          <w:sz w:val="24"/>
        </w:rPr>
        <w:t>年</w:t>
      </w:r>
      <w:r w:rsidR="001B06B3">
        <w:rPr>
          <w:rFonts w:ascii="宋体" w:hAnsi="宋体" w:hint="eastAsia"/>
          <w:sz w:val="24"/>
        </w:rPr>
        <w:t>三</w:t>
      </w:r>
      <w:r w:rsidR="00236739">
        <w:rPr>
          <w:rFonts w:ascii="宋体" w:hAnsi="宋体" w:hint="eastAsia"/>
          <w:sz w:val="24"/>
        </w:rPr>
        <w:t>月</w:t>
      </w:r>
      <w:r w:rsidR="00B17BED">
        <w:rPr>
          <w:rFonts w:ascii="宋体" w:hAnsi="宋体" w:hint="eastAsia"/>
          <w:sz w:val="24"/>
        </w:rPr>
        <w:t>二</w:t>
      </w:r>
      <w:r w:rsidR="00DC7C9B">
        <w:rPr>
          <w:rFonts w:ascii="宋体" w:hAnsi="宋体" w:hint="eastAsia"/>
          <w:sz w:val="24"/>
        </w:rPr>
        <w:t>十</w:t>
      </w:r>
      <w:r w:rsidR="001B06B3">
        <w:rPr>
          <w:rFonts w:ascii="宋体" w:hAnsi="宋体" w:hint="eastAsia"/>
          <w:sz w:val="24"/>
        </w:rPr>
        <w:t>二</w:t>
      </w:r>
      <w:r w:rsidR="007C740C" w:rsidRPr="00005359">
        <w:rPr>
          <w:rFonts w:ascii="宋体" w:hAnsi="宋体" w:hint="eastAsia"/>
          <w:sz w:val="24"/>
        </w:rPr>
        <w:t>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15" w:rsidRDefault="00EE5315">
      <w:r>
        <w:separator/>
      </w:r>
    </w:p>
  </w:endnote>
  <w:endnote w:type="continuationSeparator" w:id="0">
    <w:p w:rsidR="00EE5315" w:rsidRDefault="00EE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3" w:rsidRDefault="001B06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3" w:rsidRDefault="001B06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3" w:rsidRDefault="001B06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15" w:rsidRDefault="00EE5315">
      <w:r>
        <w:separator/>
      </w:r>
    </w:p>
  </w:footnote>
  <w:footnote w:type="continuationSeparator" w:id="0">
    <w:p w:rsidR="00EE5315" w:rsidRDefault="00EE5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3" w:rsidRDefault="001B06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3" w:rsidRDefault="001B06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62D7F"/>
    <w:rsid w:val="000678AC"/>
    <w:rsid w:val="00072ADD"/>
    <w:rsid w:val="00077EFE"/>
    <w:rsid w:val="000809A2"/>
    <w:rsid w:val="00082B5B"/>
    <w:rsid w:val="000B2C0E"/>
    <w:rsid w:val="000B6319"/>
    <w:rsid w:val="000B7CE7"/>
    <w:rsid w:val="000C0A87"/>
    <w:rsid w:val="000C5D7F"/>
    <w:rsid w:val="000D2D98"/>
    <w:rsid w:val="000D2E11"/>
    <w:rsid w:val="000E2803"/>
    <w:rsid w:val="000E3EAF"/>
    <w:rsid w:val="000F0115"/>
    <w:rsid w:val="000F2D06"/>
    <w:rsid w:val="000F6DDC"/>
    <w:rsid w:val="00101842"/>
    <w:rsid w:val="00101C34"/>
    <w:rsid w:val="00101DA0"/>
    <w:rsid w:val="00102EC9"/>
    <w:rsid w:val="00103047"/>
    <w:rsid w:val="00103EED"/>
    <w:rsid w:val="00106317"/>
    <w:rsid w:val="00106360"/>
    <w:rsid w:val="0012378F"/>
    <w:rsid w:val="00124CAF"/>
    <w:rsid w:val="0013573D"/>
    <w:rsid w:val="001521C6"/>
    <w:rsid w:val="001559F7"/>
    <w:rsid w:val="00161241"/>
    <w:rsid w:val="00175C5E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B06B3"/>
    <w:rsid w:val="001C100F"/>
    <w:rsid w:val="001C1D22"/>
    <w:rsid w:val="001C2840"/>
    <w:rsid w:val="001C3801"/>
    <w:rsid w:val="001C5360"/>
    <w:rsid w:val="001E6855"/>
    <w:rsid w:val="001E7602"/>
    <w:rsid w:val="001F0D81"/>
    <w:rsid w:val="001F1672"/>
    <w:rsid w:val="001F292B"/>
    <w:rsid w:val="001F3AAB"/>
    <w:rsid w:val="00205C83"/>
    <w:rsid w:val="00207C71"/>
    <w:rsid w:val="00216EF1"/>
    <w:rsid w:val="0022502B"/>
    <w:rsid w:val="002266B8"/>
    <w:rsid w:val="00231171"/>
    <w:rsid w:val="00236739"/>
    <w:rsid w:val="0024226E"/>
    <w:rsid w:val="00245877"/>
    <w:rsid w:val="00246CC3"/>
    <w:rsid w:val="002512E8"/>
    <w:rsid w:val="00251683"/>
    <w:rsid w:val="00254C3B"/>
    <w:rsid w:val="00261AF3"/>
    <w:rsid w:val="002648A8"/>
    <w:rsid w:val="002712CC"/>
    <w:rsid w:val="00284B79"/>
    <w:rsid w:val="002920D0"/>
    <w:rsid w:val="00297BE2"/>
    <w:rsid w:val="002A6A93"/>
    <w:rsid w:val="002B0F7B"/>
    <w:rsid w:val="002B3754"/>
    <w:rsid w:val="002B6158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35094"/>
    <w:rsid w:val="003370CB"/>
    <w:rsid w:val="003405D4"/>
    <w:rsid w:val="003539A4"/>
    <w:rsid w:val="00353F40"/>
    <w:rsid w:val="003635BD"/>
    <w:rsid w:val="00364840"/>
    <w:rsid w:val="003706ED"/>
    <w:rsid w:val="00377985"/>
    <w:rsid w:val="00384EFB"/>
    <w:rsid w:val="00387EED"/>
    <w:rsid w:val="00395364"/>
    <w:rsid w:val="0039565C"/>
    <w:rsid w:val="003A3B2B"/>
    <w:rsid w:val="003A530C"/>
    <w:rsid w:val="003A6FBA"/>
    <w:rsid w:val="003B242E"/>
    <w:rsid w:val="003B51FA"/>
    <w:rsid w:val="003C29AD"/>
    <w:rsid w:val="003D29CA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67466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51ED"/>
    <w:rsid w:val="004E6685"/>
    <w:rsid w:val="004E7975"/>
    <w:rsid w:val="004F7939"/>
    <w:rsid w:val="005036A0"/>
    <w:rsid w:val="00503D75"/>
    <w:rsid w:val="00504463"/>
    <w:rsid w:val="00512548"/>
    <w:rsid w:val="00513DC6"/>
    <w:rsid w:val="00520A23"/>
    <w:rsid w:val="00526299"/>
    <w:rsid w:val="00531B3E"/>
    <w:rsid w:val="005364FF"/>
    <w:rsid w:val="00536B26"/>
    <w:rsid w:val="00537A58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1DE3"/>
    <w:rsid w:val="005B4A84"/>
    <w:rsid w:val="005B508B"/>
    <w:rsid w:val="005C39C3"/>
    <w:rsid w:val="005C73D7"/>
    <w:rsid w:val="005C7675"/>
    <w:rsid w:val="005E4DD6"/>
    <w:rsid w:val="005E607D"/>
    <w:rsid w:val="005E7708"/>
    <w:rsid w:val="005E7F0E"/>
    <w:rsid w:val="005F622B"/>
    <w:rsid w:val="00601248"/>
    <w:rsid w:val="0061161B"/>
    <w:rsid w:val="00611E9D"/>
    <w:rsid w:val="00623C23"/>
    <w:rsid w:val="00630AF9"/>
    <w:rsid w:val="00633A3C"/>
    <w:rsid w:val="00635513"/>
    <w:rsid w:val="00635B6D"/>
    <w:rsid w:val="006364FB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9316C"/>
    <w:rsid w:val="00693C52"/>
    <w:rsid w:val="006946A4"/>
    <w:rsid w:val="00695055"/>
    <w:rsid w:val="006A537C"/>
    <w:rsid w:val="006A7564"/>
    <w:rsid w:val="006C179A"/>
    <w:rsid w:val="006C28CC"/>
    <w:rsid w:val="006C2EB9"/>
    <w:rsid w:val="006D47EA"/>
    <w:rsid w:val="006E0F5C"/>
    <w:rsid w:val="006E55FC"/>
    <w:rsid w:val="006E6504"/>
    <w:rsid w:val="006E6608"/>
    <w:rsid w:val="006E68A9"/>
    <w:rsid w:val="006E70A1"/>
    <w:rsid w:val="006E7BEB"/>
    <w:rsid w:val="006F715D"/>
    <w:rsid w:val="00703589"/>
    <w:rsid w:val="007062F4"/>
    <w:rsid w:val="0071009B"/>
    <w:rsid w:val="007148D6"/>
    <w:rsid w:val="00716D8D"/>
    <w:rsid w:val="0073005E"/>
    <w:rsid w:val="00731DAE"/>
    <w:rsid w:val="0073283A"/>
    <w:rsid w:val="00733867"/>
    <w:rsid w:val="00736AF0"/>
    <w:rsid w:val="00737436"/>
    <w:rsid w:val="00754F30"/>
    <w:rsid w:val="007577A2"/>
    <w:rsid w:val="00760B95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67FD"/>
    <w:rsid w:val="00807BAD"/>
    <w:rsid w:val="00810DD6"/>
    <w:rsid w:val="00810FFE"/>
    <w:rsid w:val="00811E37"/>
    <w:rsid w:val="00812388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C28"/>
    <w:rsid w:val="0088704B"/>
    <w:rsid w:val="00890497"/>
    <w:rsid w:val="00890837"/>
    <w:rsid w:val="00893EDE"/>
    <w:rsid w:val="00897277"/>
    <w:rsid w:val="008A1C29"/>
    <w:rsid w:val="008A5EE5"/>
    <w:rsid w:val="008A6375"/>
    <w:rsid w:val="008A7424"/>
    <w:rsid w:val="008B372D"/>
    <w:rsid w:val="008B5432"/>
    <w:rsid w:val="008C283B"/>
    <w:rsid w:val="008C71E2"/>
    <w:rsid w:val="008D6915"/>
    <w:rsid w:val="008E0B09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27D29"/>
    <w:rsid w:val="00931E01"/>
    <w:rsid w:val="00943EC7"/>
    <w:rsid w:val="009463A0"/>
    <w:rsid w:val="00955029"/>
    <w:rsid w:val="009579E8"/>
    <w:rsid w:val="00960A29"/>
    <w:rsid w:val="009630CF"/>
    <w:rsid w:val="0097000A"/>
    <w:rsid w:val="00982DAF"/>
    <w:rsid w:val="009857F3"/>
    <w:rsid w:val="0098633F"/>
    <w:rsid w:val="009A0B40"/>
    <w:rsid w:val="009A1B48"/>
    <w:rsid w:val="009A4625"/>
    <w:rsid w:val="009A5DD0"/>
    <w:rsid w:val="009B0FA1"/>
    <w:rsid w:val="009B540C"/>
    <w:rsid w:val="009B7B27"/>
    <w:rsid w:val="009C058D"/>
    <w:rsid w:val="009C10A7"/>
    <w:rsid w:val="009C3B98"/>
    <w:rsid w:val="009E2C4A"/>
    <w:rsid w:val="009E2C89"/>
    <w:rsid w:val="009E6DAF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6274B"/>
    <w:rsid w:val="00A71FE2"/>
    <w:rsid w:val="00A7241E"/>
    <w:rsid w:val="00A822F2"/>
    <w:rsid w:val="00A87F34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4C94"/>
    <w:rsid w:val="00B12D26"/>
    <w:rsid w:val="00B17BED"/>
    <w:rsid w:val="00B22140"/>
    <w:rsid w:val="00B2680B"/>
    <w:rsid w:val="00B50A70"/>
    <w:rsid w:val="00B5236E"/>
    <w:rsid w:val="00B529A7"/>
    <w:rsid w:val="00B53BF4"/>
    <w:rsid w:val="00B544FD"/>
    <w:rsid w:val="00B61033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C4DD4"/>
    <w:rsid w:val="00BC5AEB"/>
    <w:rsid w:val="00BC63D2"/>
    <w:rsid w:val="00BD2A3B"/>
    <w:rsid w:val="00BD2BA1"/>
    <w:rsid w:val="00BE0EDF"/>
    <w:rsid w:val="00BE523E"/>
    <w:rsid w:val="00C0246E"/>
    <w:rsid w:val="00C03953"/>
    <w:rsid w:val="00C210B2"/>
    <w:rsid w:val="00C22709"/>
    <w:rsid w:val="00C31D82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F0"/>
    <w:rsid w:val="00CD534C"/>
    <w:rsid w:val="00CD5C1E"/>
    <w:rsid w:val="00CE234D"/>
    <w:rsid w:val="00CF4742"/>
    <w:rsid w:val="00D008E5"/>
    <w:rsid w:val="00D064D3"/>
    <w:rsid w:val="00D07E55"/>
    <w:rsid w:val="00D12DE3"/>
    <w:rsid w:val="00D14537"/>
    <w:rsid w:val="00D15B78"/>
    <w:rsid w:val="00D16266"/>
    <w:rsid w:val="00D203B5"/>
    <w:rsid w:val="00D2183E"/>
    <w:rsid w:val="00D22F47"/>
    <w:rsid w:val="00D369BC"/>
    <w:rsid w:val="00D37D7D"/>
    <w:rsid w:val="00D42669"/>
    <w:rsid w:val="00D440BE"/>
    <w:rsid w:val="00D44C0A"/>
    <w:rsid w:val="00D44CDE"/>
    <w:rsid w:val="00D5204A"/>
    <w:rsid w:val="00D61C59"/>
    <w:rsid w:val="00D64337"/>
    <w:rsid w:val="00D72348"/>
    <w:rsid w:val="00D7335E"/>
    <w:rsid w:val="00D76B06"/>
    <w:rsid w:val="00D77D02"/>
    <w:rsid w:val="00D80A7E"/>
    <w:rsid w:val="00D864FF"/>
    <w:rsid w:val="00D91E6E"/>
    <w:rsid w:val="00D92E11"/>
    <w:rsid w:val="00DB16E3"/>
    <w:rsid w:val="00DB3224"/>
    <w:rsid w:val="00DB5FAC"/>
    <w:rsid w:val="00DC10BB"/>
    <w:rsid w:val="00DC18F6"/>
    <w:rsid w:val="00DC7C9B"/>
    <w:rsid w:val="00DD5F51"/>
    <w:rsid w:val="00DE545F"/>
    <w:rsid w:val="00DE7A90"/>
    <w:rsid w:val="00DF5165"/>
    <w:rsid w:val="00E0164E"/>
    <w:rsid w:val="00E100AD"/>
    <w:rsid w:val="00E11E8B"/>
    <w:rsid w:val="00E12FFC"/>
    <w:rsid w:val="00E132A3"/>
    <w:rsid w:val="00E14098"/>
    <w:rsid w:val="00E21642"/>
    <w:rsid w:val="00E22A22"/>
    <w:rsid w:val="00E24707"/>
    <w:rsid w:val="00E450A9"/>
    <w:rsid w:val="00E462F9"/>
    <w:rsid w:val="00E4748F"/>
    <w:rsid w:val="00E47EF4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7471"/>
    <w:rsid w:val="00EA072D"/>
    <w:rsid w:val="00EA1031"/>
    <w:rsid w:val="00EA1C50"/>
    <w:rsid w:val="00EA7CF7"/>
    <w:rsid w:val="00EB06B3"/>
    <w:rsid w:val="00EB0F88"/>
    <w:rsid w:val="00EB7C0B"/>
    <w:rsid w:val="00EC4280"/>
    <w:rsid w:val="00ED11F9"/>
    <w:rsid w:val="00ED4403"/>
    <w:rsid w:val="00ED580B"/>
    <w:rsid w:val="00EE0E9F"/>
    <w:rsid w:val="00EE423E"/>
    <w:rsid w:val="00EE5315"/>
    <w:rsid w:val="00EF10BD"/>
    <w:rsid w:val="00EF389A"/>
    <w:rsid w:val="00F036D0"/>
    <w:rsid w:val="00F23CA7"/>
    <w:rsid w:val="00F30B22"/>
    <w:rsid w:val="00F320C3"/>
    <w:rsid w:val="00F3301A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B7650"/>
    <w:rsid w:val="00FD330D"/>
    <w:rsid w:val="00FD4A03"/>
    <w:rsid w:val="00FF42FD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  <w:rPr>
      <w:lang/>
    </w:r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6D81-F6EE-4299-A032-E1E25357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4</DocSecurity>
  <Lines>13</Lines>
  <Paragraphs>3</Paragraphs>
  <ScaleCrop>false</ScaleCrop>
  <Company>MC SYSTEM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2023-03-21T16:02:00Z</dcterms:created>
  <dcterms:modified xsi:type="dcterms:W3CDTF">2023-03-21T16:02:00Z</dcterms:modified>
</cp:coreProperties>
</file>