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5E6A7D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150C73" w:rsidRPr="00150C73">
        <w:rPr>
          <w:rFonts w:hint="eastAsia"/>
          <w:b/>
          <w:sz w:val="44"/>
          <w:szCs w:val="30"/>
        </w:rPr>
        <w:t>中银国际证券股份有限公司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AA7045" w:rsidRPr="00C51951" w:rsidRDefault="0076530D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76530D">
        <w:rPr>
          <w:rFonts w:hint="eastAsia"/>
          <w:b/>
          <w:sz w:val="44"/>
          <w:szCs w:val="30"/>
        </w:rPr>
        <w:t>建信</w:t>
      </w:r>
      <w:r w:rsidR="00AA55C8">
        <w:rPr>
          <w:rFonts w:hint="eastAsia"/>
          <w:b/>
          <w:sz w:val="44"/>
          <w:szCs w:val="30"/>
        </w:rPr>
        <w:t>电子行业股票型证券投资基金销售机构</w:t>
      </w:r>
      <w:r w:rsidR="00C51951" w:rsidRPr="00C51951">
        <w:rPr>
          <w:rFonts w:hint="eastAsia"/>
          <w:b/>
          <w:sz w:val="44"/>
          <w:szCs w:val="30"/>
        </w:rPr>
        <w:t>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623278" w:rsidRPr="00623278">
        <w:rPr>
          <w:rFonts w:ascii="彩虹粗仿宋" w:eastAsia="彩虹粗仿宋" w:hint="eastAsia"/>
          <w:sz w:val="32"/>
          <w:szCs w:val="32"/>
        </w:rPr>
        <w:t>中银国际证券股份有限公司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623278">
        <w:rPr>
          <w:rFonts w:ascii="彩虹粗仿宋" w:eastAsia="彩虹粗仿宋" w:hint="eastAsia"/>
          <w:sz w:val="32"/>
          <w:szCs w:val="32"/>
        </w:rPr>
        <w:t>202</w:t>
      </w:r>
      <w:r w:rsidR="00AA55C8">
        <w:rPr>
          <w:rFonts w:ascii="彩虹粗仿宋" w:eastAsia="彩虹粗仿宋" w:hint="eastAsia"/>
          <w:sz w:val="32"/>
          <w:szCs w:val="32"/>
        </w:rPr>
        <w:t>3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AA55C8">
        <w:rPr>
          <w:rFonts w:ascii="彩虹粗仿宋" w:eastAsia="彩虹粗仿宋" w:hint="eastAsia"/>
          <w:sz w:val="32"/>
          <w:szCs w:val="32"/>
        </w:rPr>
        <w:t>3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150C73">
        <w:rPr>
          <w:rFonts w:ascii="彩虹粗仿宋" w:eastAsia="彩虹粗仿宋" w:hint="eastAsia"/>
          <w:sz w:val="32"/>
          <w:szCs w:val="32"/>
        </w:rPr>
        <w:t>21</w:t>
      </w:r>
      <w:r w:rsidR="00623278">
        <w:rPr>
          <w:rFonts w:ascii="彩虹粗仿宋" w:eastAsia="彩虹粗仿宋" w:hint="eastAsia"/>
          <w:sz w:val="32"/>
          <w:szCs w:val="32"/>
        </w:rPr>
        <w:t>日起，</w:t>
      </w:r>
      <w:r w:rsidR="00AA55C8">
        <w:rPr>
          <w:rFonts w:ascii="彩虹粗仿宋" w:eastAsia="彩虹粗仿宋" w:hint="eastAsia"/>
          <w:sz w:val="32"/>
          <w:szCs w:val="32"/>
        </w:rPr>
        <w:t>以上券商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0A498C" w:rsidRPr="00BC498A" w:rsidTr="003A7DD6">
        <w:tc>
          <w:tcPr>
            <w:tcW w:w="851" w:type="dxa"/>
            <w:vAlign w:val="center"/>
          </w:tcPr>
          <w:p w:rsidR="000A498C" w:rsidRPr="00BC498A" w:rsidRDefault="009A2BE6" w:rsidP="003A7DD6">
            <w:pPr>
              <w:jc w:val="center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A498C" w:rsidRPr="000A498C" w:rsidRDefault="00AA55C8" w:rsidP="00307939">
            <w:pPr>
              <w:jc w:val="center"/>
              <w:rPr>
                <w:rFonts w:ascii="Segoe UI" w:hAnsi="Segoe UI" w:cs="Segoe UI"/>
                <w:sz w:val="24"/>
                <w:szCs w:val="28"/>
              </w:rPr>
            </w:pPr>
            <w:r w:rsidRPr="00AA55C8">
              <w:rPr>
                <w:rFonts w:ascii="Segoe UI" w:hAnsi="Segoe UI" w:cs="Segoe UI"/>
                <w:sz w:val="24"/>
                <w:szCs w:val="28"/>
              </w:rPr>
              <w:t>017746</w:t>
            </w:r>
          </w:p>
        </w:tc>
        <w:tc>
          <w:tcPr>
            <w:tcW w:w="4820" w:type="dxa"/>
            <w:vAlign w:val="center"/>
          </w:tcPr>
          <w:p w:rsidR="000A498C" w:rsidRPr="000A498C" w:rsidRDefault="003E7056" w:rsidP="00D96F3F">
            <w:pPr>
              <w:rPr>
                <w:rFonts w:ascii="彩虹粗仿宋" w:eastAsia="彩虹粗仿宋"/>
                <w:sz w:val="24"/>
              </w:rPr>
            </w:pPr>
            <w:r w:rsidRPr="003E7056">
              <w:rPr>
                <w:rFonts w:ascii="彩虹粗仿宋" w:eastAsia="彩虹粗仿宋" w:hint="eastAsia"/>
                <w:sz w:val="24"/>
              </w:rPr>
              <w:t>建信</w:t>
            </w:r>
            <w:r w:rsidR="00AA55C8">
              <w:rPr>
                <w:rFonts w:ascii="彩虹粗仿宋" w:eastAsia="彩虹粗仿宋" w:hint="eastAsia"/>
                <w:sz w:val="24"/>
              </w:rPr>
              <w:t>电子行业股票型证券投资基金</w:t>
            </w:r>
          </w:p>
        </w:tc>
        <w:tc>
          <w:tcPr>
            <w:tcW w:w="3118" w:type="dxa"/>
            <w:vAlign w:val="center"/>
          </w:tcPr>
          <w:p w:rsidR="000A498C" w:rsidRPr="000A498C" w:rsidRDefault="00AA55C8" w:rsidP="00D96F3F">
            <w:pPr>
              <w:rPr>
                <w:rFonts w:ascii="彩虹粗仿宋" w:eastAsia="彩虹粗仿宋"/>
                <w:sz w:val="24"/>
              </w:rPr>
            </w:pPr>
            <w:r w:rsidRPr="00AA55C8">
              <w:rPr>
                <w:rFonts w:ascii="彩虹粗仿宋" w:eastAsia="彩虹粗仿宋" w:hint="eastAsia"/>
                <w:sz w:val="24"/>
              </w:rPr>
              <w:t>建信电子行业股票A</w:t>
            </w:r>
          </w:p>
        </w:tc>
      </w:tr>
      <w:tr w:rsidR="00500B1E" w:rsidRPr="00BC498A" w:rsidTr="003A7DD6">
        <w:tc>
          <w:tcPr>
            <w:tcW w:w="851" w:type="dxa"/>
            <w:vAlign w:val="center"/>
          </w:tcPr>
          <w:p w:rsidR="00500B1E" w:rsidRDefault="00500B1E" w:rsidP="003A7DD6">
            <w:pPr>
              <w:jc w:val="center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500B1E" w:rsidRPr="003E7056" w:rsidRDefault="00AA55C8" w:rsidP="00307939">
            <w:pPr>
              <w:jc w:val="center"/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01774</w:t>
            </w:r>
            <w:r>
              <w:rPr>
                <w:rFonts w:ascii="Segoe UI" w:hAnsi="Segoe UI" w:cs="Segoe UI" w:hint="eastAsia"/>
                <w:sz w:val="24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500B1E" w:rsidRPr="003E7056" w:rsidRDefault="00AA55C8" w:rsidP="00D96F3F">
            <w:pPr>
              <w:rPr>
                <w:rFonts w:ascii="彩虹粗仿宋" w:eastAsia="彩虹粗仿宋"/>
                <w:sz w:val="24"/>
              </w:rPr>
            </w:pPr>
            <w:r w:rsidRPr="003E7056">
              <w:rPr>
                <w:rFonts w:ascii="彩虹粗仿宋" w:eastAsia="彩虹粗仿宋" w:hint="eastAsia"/>
                <w:sz w:val="24"/>
              </w:rPr>
              <w:t>建信</w:t>
            </w:r>
            <w:r>
              <w:rPr>
                <w:rFonts w:ascii="彩虹粗仿宋" w:eastAsia="彩虹粗仿宋" w:hint="eastAsia"/>
                <w:sz w:val="24"/>
              </w:rPr>
              <w:t>电子行业股票型证券投资基金</w:t>
            </w:r>
          </w:p>
        </w:tc>
        <w:tc>
          <w:tcPr>
            <w:tcW w:w="3118" w:type="dxa"/>
            <w:vAlign w:val="center"/>
          </w:tcPr>
          <w:p w:rsidR="00500B1E" w:rsidRPr="003E7056" w:rsidRDefault="00AA55C8" w:rsidP="00D96F3F">
            <w:pPr>
              <w:rPr>
                <w:rFonts w:ascii="彩虹粗仿宋" w:eastAsia="彩虹粗仿宋"/>
                <w:sz w:val="24"/>
              </w:rPr>
            </w:pPr>
            <w:r w:rsidRPr="00AA55C8">
              <w:rPr>
                <w:rFonts w:ascii="彩虹粗仿宋" w:eastAsia="彩虹粗仿宋" w:hint="eastAsia"/>
                <w:sz w:val="24"/>
              </w:rPr>
              <w:t>建信电子行业股票</w:t>
            </w:r>
            <w:r w:rsidR="001F3F9E">
              <w:rPr>
                <w:rFonts w:ascii="彩虹粗仿宋" w:eastAsia="彩虹粗仿宋" w:hint="eastAsia"/>
                <w:sz w:val="24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AA55C8">
        <w:rPr>
          <w:rFonts w:ascii="彩虹粗仿宋" w:eastAsia="彩虹粗仿宋" w:hint="eastAsia"/>
          <w:sz w:val="32"/>
          <w:szCs w:val="32"/>
        </w:rPr>
        <w:t>2023</w:t>
      </w:r>
      <w:r w:rsidR="00AA55C8" w:rsidRPr="008060AE">
        <w:rPr>
          <w:rFonts w:ascii="彩虹粗仿宋" w:eastAsia="彩虹粗仿宋" w:hint="eastAsia"/>
          <w:sz w:val="32"/>
          <w:szCs w:val="32"/>
        </w:rPr>
        <w:t>年</w:t>
      </w:r>
      <w:r w:rsidR="00AA55C8">
        <w:rPr>
          <w:rFonts w:ascii="彩虹粗仿宋" w:eastAsia="彩虹粗仿宋" w:hint="eastAsia"/>
          <w:sz w:val="32"/>
          <w:szCs w:val="32"/>
        </w:rPr>
        <w:t>3</w:t>
      </w:r>
      <w:r w:rsidR="00AA55C8" w:rsidRPr="008060AE">
        <w:rPr>
          <w:rFonts w:ascii="彩虹粗仿宋" w:eastAsia="彩虹粗仿宋" w:hint="eastAsia"/>
          <w:sz w:val="32"/>
          <w:szCs w:val="32"/>
        </w:rPr>
        <w:t>月</w:t>
      </w:r>
      <w:r w:rsidR="00150C73">
        <w:rPr>
          <w:rFonts w:ascii="彩虹粗仿宋" w:eastAsia="彩虹粗仿宋" w:hint="eastAsia"/>
          <w:sz w:val="32"/>
          <w:szCs w:val="32"/>
        </w:rPr>
        <w:t>21</w:t>
      </w:r>
      <w:r w:rsidR="00AA55C8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307939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76530D" w:rsidRPr="0076530D" w:rsidRDefault="00623278" w:rsidP="00623278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623278">
        <w:rPr>
          <w:rFonts w:ascii="彩虹粗仿宋" w:eastAsia="彩虹粗仿宋" w:hAnsi="inherit" w:cs="宋体" w:hint="eastAsia"/>
          <w:kern w:val="0"/>
          <w:sz w:val="32"/>
          <w:szCs w:val="32"/>
        </w:rPr>
        <w:t>中银国际证券股份有限公司</w:t>
      </w:r>
    </w:p>
    <w:p w:rsidR="0076530D" w:rsidRPr="00470EB7" w:rsidRDefault="0076530D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623278" w:rsidRPr="00623278">
        <w:rPr>
          <w:rFonts w:ascii="彩虹粗仿宋" w:eastAsia="彩虹粗仿宋" w:hint="eastAsia"/>
          <w:sz w:val="32"/>
          <w:szCs w:val="32"/>
        </w:rPr>
        <w:t>上海市浦东新区银城中路200号中银大厦39层</w:t>
      </w:r>
      <w:r w:rsidRPr="00C563D2">
        <w:rPr>
          <w:rFonts w:ascii="彩虹粗仿宋" w:eastAsia="彩虹粗仿宋" w:hint="eastAsia"/>
          <w:sz w:val="32"/>
          <w:szCs w:val="32"/>
        </w:rPr>
        <w:t xml:space="preserve"> </w:t>
      </w:r>
      <w:r w:rsidRPr="008127FB">
        <w:rPr>
          <w:rFonts w:ascii="彩虹粗仿宋" w:eastAsia="彩虹粗仿宋" w:hint="eastAsia"/>
          <w:sz w:val="32"/>
          <w:szCs w:val="32"/>
        </w:rPr>
        <w:t xml:space="preserve"> </w:t>
      </w:r>
      <w:r w:rsidRPr="009F2D50">
        <w:rPr>
          <w:rFonts w:ascii="彩虹粗仿宋" w:eastAsia="彩虹粗仿宋" w:hint="eastAsia"/>
          <w:sz w:val="32"/>
          <w:szCs w:val="32"/>
        </w:rPr>
        <w:t xml:space="preserve">  </w:t>
      </w:r>
    </w:p>
    <w:p w:rsidR="0076530D" w:rsidRPr="00470EB7" w:rsidRDefault="0076530D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lastRenderedPageBreak/>
        <w:t>客服电话：</w:t>
      </w:r>
      <w:r w:rsidR="00623278" w:rsidRPr="00623278">
        <w:rPr>
          <w:rFonts w:ascii="彩虹粗仿宋" w:eastAsia="彩虹粗仿宋"/>
          <w:sz w:val="32"/>
          <w:szCs w:val="32"/>
        </w:rPr>
        <w:t>400-620-8888</w:t>
      </w:r>
    </w:p>
    <w:p w:rsidR="0076530D" w:rsidRDefault="0076530D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AA55C8" w:rsidRPr="00AA55C8">
        <w:rPr>
          <w:rFonts w:ascii="彩虹粗仿宋" w:eastAsia="彩虹粗仿宋"/>
          <w:sz w:val="32"/>
          <w:szCs w:val="32"/>
        </w:rPr>
        <w:t>https://www.bocichina.com/</w:t>
      </w:r>
    </w:p>
    <w:p w:rsidR="00AA55C8" w:rsidRPr="00AA55C8" w:rsidRDefault="00AA55C8" w:rsidP="0076530D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</w:p>
    <w:p w:rsidR="00C51951" w:rsidRPr="0076530D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AA55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AA55C8" w:rsidP="00AA55C8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2023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3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150C73">
        <w:rPr>
          <w:rFonts w:ascii="彩虹粗仿宋" w:eastAsia="彩虹粗仿宋" w:hint="eastAsia"/>
          <w:sz w:val="32"/>
          <w:szCs w:val="32"/>
        </w:rPr>
        <w:t>21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BF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1A" w:rsidRDefault="00811D1A" w:rsidP="0007179E">
      <w:r>
        <w:separator/>
      </w:r>
    </w:p>
  </w:endnote>
  <w:endnote w:type="continuationSeparator" w:id="0">
    <w:p w:rsidR="00811D1A" w:rsidRDefault="00811D1A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1A" w:rsidRDefault="00811D1A" w:rsidP="0007179E">
      <w:r>
        <w:separator/>
      </w:r>
    </w:p>
  </w:footnote>
  <w:footnote w:type="continuationSeparator" w:id="0">
    <w:p w:rsidR="00811D1A" w:rsidRDefault="00811D1A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A5674E"/>
    <w:multiLevelType w:val="hybridMultilevel"/>
    <w:tmpl w:val="66F0A16A"/>
    <w:lvl w:ilvl="0" w:tplc="37AAE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5672"/>
    <w:rsid w:val="0003234D"/>
    <w:rsid w:val="00037A19"/>
    <w:rsid w:val="0007179E"/>
    <w:rsid w:val="000719AA"/>
    <w:rsid w:val="00071D88"/>
    <w:rsid w:val="00085630"/>
    <w:rsid w:val="000913FE"/>
    <w:rsid w:val="00095EB7"/>
    <w:rsid w:val="000A498C"/>
    <w:rsid w:val="000B6896"/>
    <w:rsid w:val="000C4943"/>
    <w:rsid w:val="000E1551"/>
    <w:rsid w:val="000E5A76"/>
    <w:rsid w:val="001275A1"/>
    <w:rsid w:val="00130B02"/>
    <w:rsid w:val="0013190A"/>
    <w:rsid w:val="001440F3"/>
    <w:rsid w:val="001441A6"/>
    <w:rsid w:val="00150C73"/>
    <w:rsid w:val="00157529"/>
    <w:rsid w:val="00182543"/>
    <w:rsid w:val="001B20C6"/>
    <w:rsid w:val="001C5EB6"/>
    <w:rsid w:val="001D3418"/>
    <w:rsid w:val="001D4E7A"/>
    <w:rsid w:val="001D6CAD"/>
    <w:rsid w:val="001D7417"/>
    <w:rsid w:val="001F1743"/>
    <w:rsid w:val="001F3F9E"/>
    <w:rsid w:val="00210C88"/>
    <w:rsid w:val="0026680D"/>
    <w:rsid w:val="00273B83"/>
    <w:rsid w:val="002908C6"/>
    <w:rsid w:val="002958B6"/>
    <w:rsid w:val="002974BD"/>
    <w:rsid w:val="002A5291"/>
    <w:rsid w:val="002C02B7"/>
    <w:rsid w:val="002C2406"/>
    <w:rsid w:val="002C7229"/>
    <w:rsid w:val="00303279"/>
    <w:rsid w:val="00307939"/>
    <w:rsid w:val="00340F14"/>
    <w:rsid w:val="00346054"/>
    <w:rsid w:val="0035195D"/>
    <w:rsid w:val="00357F02"/>
    <w:rsid w:val="003601C8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E7056"/>
    <w:rsid w:val="003F5558"/>
    <w:rsid w:val="004128CB"/>
    <w:rsid w:val="00413B6A"/>
    <w:rsid w:val="00420D09"/>
    <w:rsid w:val="00424A51"/>
    <w:rsid w:val="00432365"/>
    <w:rsid w:val="00453C0E"/>
    <w:rsid w:val="00457CB7"/>
    <w:rsid w:val="004A45E8"/>
    <w:rsid w:val="004C3127"/>
    <w:rsid w:val="004C475D"/>
    <w:rsid w:val="004D0013"/>
    <w:rsid w:val="004E1A9D"/>
    <w:rsid w:val="00500B1E"/>
    <w:rsid w:val="0051601C"/>
    <w:rsid w:val="00526DE2"/>
    <w:rsid w:val="0053063D"/>
    <w:rsid w:val="00533F32"/>
    <w:rsid w:val="00546F02"/>
    <w:rsid w:val="00570129"/>
    <w:rsid w:val="005852A6"/>
    <w:rsid w:val="005C4898"/>
    <w:rsid w:val="005E6A7D"/>
    <w:rsid w:val="006176B2"/>
    <w:rsid w:val="00623278"/>
    <w:rsid w:val="00665DF5"/>
    <w:rsid w:val="00682A58"/>
    <w:rsid w:val="0068752C"/>
    <w:rsid w:val="006A0E93"/>
    <w:rsid w:val="006A1414"/>
    <w:rsid w:val="006D2637"/>
    <w:rsid w:val="006D48BF"/>
    <w:rsid w:val="006D7420"/>
    <w:rsid w:val="00756181"/>
    <w:rsid w:val="00763DF8"/>
    <w:rsid w:val="00764669"/>
    <w:rsid w:val="0076530D"/>
    <w:rsid w:val="00774F2E"/>
    <w:rsid w:val="007777AB"/>
    <w:rsid w:val="007922E7"/>
    <w:rsid w:val="00793746"/>
    <w:rsid w:val="00794B6C"/>
    <w:rsid w:val="007B75A5"/>
    <w:rsid w:val="007E2DB3"/>
    <w:rsid w:val="007E3ACD"/>
    <w:rsid w:val="007F08B5"/>
    <w:rsid w:val="008013CD"/>
    <w:rsid w:val="00801628"/>
    <w:rsid w:val="008051B1"/>
    <w:rsid w:val="008060AE"/>
    <w:rsid w:val="00811D1A"/>
    <w:rsid w:val="008127FB"/>
    <w:rsid w:val="00820AD1"/>
    <w:rsid w:val="008221BE"/>
    <w:rsid w:val="00876D98"/>
    <w:rsid w:val="00892FEE"/>
    <w:rsid w:val="00895EDF"/>
    <w:rsid w:val="008B30E1"/>
    <w:rsid w:val="008B5C89"/>
    <w:rsid w:val="008C30C0"/>
    <w:rsid w:val="008C7104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2BE6"/>
    <w:rsid w:val="009A5154"/>
    <w:rsid w:val="009D23D1"/>
    <w:rsid w:val="009F53E9"/>
    <w:rsid w:val="009F6D97"/>
    <w:rsid w:val="00A04CFB"/>
    <w:rsid w:val="00A04D54"/>
    <w:rsid w:val="00A26F4B"/>
    <w:rsid w:val="00A33848"/>
    <w:rsid w:val="00A4111F"/>
    <w:rsid w:val="00A72E74"/>
    <w:rsid w:val="00A75729"/>
    <w:rsid w:val="00A77650"/>
    <w:rsid w:val="00A91BB1"/>
    <w:rsid w:val="00AA55C8"/>
    <w:rsid w:val="00AA7045"/>
    <w:rsid w:val="00AB4CE6"/>
    <w:rsid w:val="00AC0C38"/>
    <w:rsid w:val="00AC1067"/>
    <w:rsid w:val="00AC4859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97165"/>
    <w:rsid w:val="00BC418D"/>
    <w:rsid w:val="00BC498A"/>
    <w:rsid w:val="00BC7655"/>
    <w:rsid w:val="00BD036F"/>
    <w:rsid w:val="00BF1E8C"/>
    <w:rsid w:val="00BF2297"/>
    <w:rsid w:val="00C074E9"/>
    <w:rsid w:val="00C36179"/>
    <w:rsid w:val="00C411C3"/>
    <w:rsid w:val="00C51951"/>
    <w:rsid w:val="00C563D2"/>
    <w:rsid w:val="00C75A1D"/>
    <w:rsid w:val="00C77DAE"/>
    <w:rsid w:val="00C96322"/>
    <w:rsid w:val="00C96DBB"/>
    <w:rsid w:val="00CC79A2"/>
    <w:rsid w:val="00CD4FD4"/>
    <w:rsid w:val="00CF02FE"/>
    <w:rsid w:val="00CF65F4"/>
    <w:rsid w:val="00D22C0D"/>
    <w:rsid w:val="00D430B3"/>
    <w:rsid w:val="00D5104A"/>
    <w:rsid w:val="00D52297"/>
    <w:rsid w:val="00D76F90"/>
    <w:rsid w:val="00D832D3"/>
    <w:rsid w:val="00DA08CE"/>
    <w:rsid w:val="00DC466B"/>
    <w:rsid w:val="00DE3005"/>
    <w:rsid w:val="00DF6590"/>
    <w:rsid w:val="00E1437A"/>
    <w:rsid w:val="00E20E34"/>
    <w:rsid w:val="00E21CA2"/>
    <w:rsid w:val="00E27018"/>
    <w:rsid w:val="00E37F08"/>
    <w:rsid w:val="00E41353"/>
    <w:rsid w:val="00E428A8"/>
    <w:rsid w:val="00E519F1"/>
    <w:rsid w:val="00E62A11"/>
    <w:rsid w:val="00E6765B"/>
    <w:rsid w:val="00E767D8"/>
    <w:rsid w:val="00E919D8"/>
    <w:rsid w:val="00F01C0F"/>
    <w:rsid w:val="00F15049"/>
    <w:rsid w:val="00F44303"/>
    <w:rsid w:val="00F67A41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2023-03-20T16:02:00Z</dcterms:created>
  <dcterms:modified xsi:type="dcterms:W3CDTF">2023-03-20T16:02:00Z</dcterms:modified>
</cp:coreProperties>
</file>