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51" w:rsidRPr="000B6751" w:rsidRDefault="000B6751" w:rsidP="000B6751">
      <w:pPr>
        <w:pStyle w:val="Default"/>
        <w:spacing w:line="360" w:lineRule="auto"/>
        <w:rPr>
          <w:rFonts w:asciiTheme="minorEastAsia" w:hAnsiTheme="minorEastAsia"/>
          <w:sz w:val="21"/>
          <w:szCs w:val="21"/>
        </w:rPr>
      </w:pPr>
    </w:p>
    <w:p w:rsidR="008F7B41" w:rsidRDefault="000B6751" w:rsidP="000B6751">
      <w:pPr>
        <w:pStyle w:val="Default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331FC4">
        <w:rPr>
          <w:rFonts w:asciiTheme="minorEastAsia" w:hAnsiTheme="minorEastAsia"/>
          <w:b/>
          <w:sz w:val="28"/>
          <w:szCs w:val="28"/>
        </w:rPr>
        <w:t>关于</w:t>
      </w:r>
      <w:r w:rsidR="00D05DEB" w:rsidRPr="00D05DEB">
        <w:rPr>
          <w:rFonts w:asciiTheme="minorEastAsia" w:hAnsiTheme="minorEastAsia" w:hint="eastAsia"/>
          <w:b/>
          <w:sz w:val="28"/>
          <w:szCs w:val="28"/>
        </w:rPr>
        <w:t>金元顺安基金管理有限公司旗下部分基金</w:t>
      </w:r>
      <w:bookmarkStart w:id="0" w:name="_GoBack"/>
      <w:bookmarkEnd w:id="0"/>
      <w:r w:rsidRPr="00331FC4">
        <w:rPr>
          <w:rFonts w:asciiTheme="minorEastAsia" w:hAnsiTheme="minorEastAsia"/>
          <w:b/>
          <w:sz w:val="28"/>
          <w:szCs w:val="28"/>
        </w:rPr>
        <w:t>在</w:t>
      </w:r>
      <w:r w:rsidR="000A7744">
        <w:rPr>
          <w:rFonts w:asciiTheme="minorEastAsia" w:hAnsiTheme="minorEastAsia" w:hint="eastAsia"/>
          <w:b/>
          <w:sz w:val="28"/>
          <w:szCs w:val="28"/>
        </w:rPr>
        <w:t>部分</w:t>
      </w:r>
      <w:r w:rsidR="000A7744">
        <w:rPr>
          <w:rFonts w:asciiTheme="minorEastAsia" w:hAnsiTheme="minorEastAsia"/>
          <w:b/>
          <w:sz w:val="28"/>
          <w:szCs w:val="28"/>
        </w:rPr>
        <w:t>代销</w:t>
      </w:r>
      <w:r w:rsidR="003114DD">
        <w:rPr>
          <w:rFonts w:asciiTheme="minorEastAsia" w:hAnsiTheme="minorEastAsia" w:hint="eastAsia"/>
          <w:b/>
          <w:sz w:val="28"/>
          <w:szCs w:val="28"/>
        </w:rPr>
        <w:t>机构</w:t>
      </w:r>
    </w:p>
    <w:p w:rsidR="000B6751" w:rsidRPr="00331FC4" w:rsidRDefault="000B6751" w:rsidP="000B6751">
      <w:pPr>
        <w:pStyle w:val="Default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331FC4">
        <w:rPr>
          <w:rFonts w:asciiTheme="minorEastAsia" w:hAnsiTheme="minorEastAsia"/>
          <w:b/>
          <w:sz w:val="28"/>
          <w:szCs w:val="28"/>
        </w:rPr>
        <w:t>开展赎回费率优惠活动的公告</w:t>
      </w:r>
    </w:p>
    <w:p w:rsidR="000B6751" w:rsidRPr="000B6751" w:rsidRDefault="000B6751" w:rsidP="000B6751">
      <w:pPr>
        <w:pStyle w:val="Default"/>
        <w:spacing w:line="360" w:lineRule="auto"/>
        <w:rPr>
          <w:rFonts w:asciiTheme="minorEastAsia" w:hAnsiTheme="minorEastAsia"/>
          <w:sz w:val="21"/>
          <w:szCs w:val="21"/>
        </w:rPr>
      </w:pPr>
    </w:p>
    <w:p w:rsidR="000B6751" w:rsidRDefault="000B6751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0B6751">
        <w:rPr>
          <w:rFonts w:asciiTheme="minorEastAsia" w:hAnsiTheme="minorEastAsia"/>
          <w:sz w:val="21"/>
          <w:szCs w:val="21"/>
        </w:rPr>
        <w:t>为了更好地满足广大投资者的理财需求，</w:t>
      </w:r>
      <w:r>
        <w:rPr>
          <w:rFonts w:asciiTheme="minorEastAsia" w:hAnsiTheme="minorEastAsia" w:hint="eastAsia"/>
          <w:sz w:val="21"/>
          <w:szCs w:val="21"/>
        </w:rPr>
        <w:t>金元顺安</w:t>
      </w:r>
      <w:r w:rsidRPr="000B6751">
        <w:rPr>
          <w:rFonts w:asciiTheme="minorEastAsia" w:hAnsiTheme="minorEastAsia"/>
          <w:sz w:val="21"/>
          <w:szCs w:val="21"/>
        </w:rPr>
        <w:t>基金管理有限公司（以下简称“本公司”）决定自</w:t>
      </w:r>
      <w:r w:rsidR="00963D84">
        <w:rPr>
          <w:rFonts w:asciiTheme="minorEastAsia" w:hAnsiTheme="minorEastAsia" w:cs="Calibri"/>
          <w:sz w:val="21"/>
          <w:szCs w:val="21"/>
        </w:rPr>
        <w:t>2023</w:t>
      </w:r>
      <w:r w:rsidRPr="000B6751">
        <w:rPr>
          <w:rFonts w:asciiTheme="minorEastAsia" w:hAnsiTheme="minorEastAsia"/>
          <w:sz w:val="21"/>
          <w:szCs w:val="21"/>
        </w:rPr>
        <w:t>年</w:t>
      </w:r>
      <w:r w:rsidR="00963D84">
        <w:rPr>
          <w:rFonts w:asciiTheme="minorEastAsia" w:hAnsiTheme="minorEastAsia" w:cs="Calibri"/>
          <w:sz w:val="21"/>
          <w:szCs w:val="21"/>
        </w:rPr>
        <w:t>2</w:t>
      </w:r>
      <w:r w:rsidRPr="000B6751">
        <w:rPr>
          <w:rFonts w:asciiTheme="minorEastAsia" w:hAnsiTheme="minorEastAsia"/>
          <w:sz w:val="21"/>
          <w:szCs w:val="21"/>
        </w:rPr>
        <w:t>月</w:t>
      </w:r>
      <w:r w:rsidR="00963D84">
        <w:rPr>
          <w:rFonts w:asciiTheme="minorEastAsia" w:hAnsiTheme="minorEastAsia" w:cs="Calibri" w:hint="eastAsia"/>
          <w:sz w:val="21"/>
          <w:szCs w:val="21"/>
        </w:rPr>
        <w:t>2</w:t>
      </w:r>
      <w:r w:rsidR="00963D84">
        <w:rPr>
          <w:rFonts w:asciiTheme="minorEastAsia" w:hAnsiTheme="minorEastAsia" w:cs="Calibri"/>
          <w:sz w:val="21"/>
          <w:szCs w:val="21"/>
        </w:rPr>
        <w:t>2</w:t>
      </w:r>
      <w:r w:rsidRPr="000B6751">
        <w:rPr>
          <w:rFonts w:asciiTheme="minorEastAsia" w:hAnsiTheme="minorEastAsia"/>
          <w:sz w:val="21"/>
          <w:szCs w:val="21"/>
        </w:rPr>
        <w:t>日起对投资者通过</w:t>
      </w:r>
      <w:r w:rsidR="00F70486">
        <w:rPr>
          <w:rFonts w:asciiTheme="minorEastAsia" w:hAnsiTheme="minorEastAsia" w:hint="eastAsia"/>
          <w:sz w:val="21"/>
          <w:szCs w:val="21"/>
        </w:rPr>
        <w:t>部分</w:t>
      </w:r>
      <w:r w:rsidR="00F70486">
        <w:rPr>
          <w:rFonts w:asciiTheme="minorEastAsia" w:hAnsiTheme="minorEastAsia"/>
          <w:sz w:val="21"/>
          <w:szCs w:val="21"/>
        </w:rPr>
        <w:t>代销</w:t>
      </w:r>
      <w:r w:rsidR="003114DD">
        <w:rPr>
          <w:rFonts w:asciiTheme="minorEastAsia" w:hAnsiTheme="minorEastAsia" w:hint="eastAsia"/>
          <w:sz w:val="21"/>
          <w:szCs w:val="21"/>
        </w:rPr>
        <w:t>机构</w:t>
      </w:r>
      <w:r w:rsidRPr="000B6751">
        <w:rPr>
          <w:rFonts w:asciiTheme="minorEastAsia" w:hAnsiTheme="minorEastAsia"/>
          <w:sz w:val="21"/>
          <w:szCs w:val="21"/>
        </w:rPr>
        <w:t>办理</w:t>
      </w:r>
      <w:r w:rsidR="00A86C9C" w:rsidRPr="004A5B81">
        <w:rPr>
          <w:rFonts w:asciiTheme="minorEastAsia" w:hAnsiTheme="minorEastAsia" w:hint="eastAsia"/>
          <w:sz w:val="21"/>
          <w:szCs w:val="21"/>
        </w:rPr>
        <w:t>金元顺安桉盛债券型证券投资基金</w:t>
      </w:r>
      <w:r w:rsidR="00963D84" w:rsidRPr="00963D84">
        <w:rPr>
          <w:rFonts w:asciiTheme="minorEastAsia" w:hAnsiTheme="minorEastAsia" w:hint="eastAsia"/>
          <w:sz w:val="21"/>
          <w:szCs w:val="21"/>
        </w:rPr>
        <w:t>、</w:t>
      </w:r>
      <w:r w:rsidR="00A86C9C" w:rsidRPr="004A5B81">
        <w:rPr>
          <w:rFonts w:asciiTheme="minorEastAsia" w:hAnsiTheme="minorEastAsia" w:hint="eastAsia"/>
          <w:sz w:val="21"/>
          <w:szCs w:val="21"/>
        </w:rPr>
        <w:t>金元顺安医疗健康混合型证券投资基金</w:t>
      </w:r>
      <w:r w:rsidR="00963D84" w:rsidRPr="00963D84">
        <w:rPr>
          <w:rFonts w:asciiTheme="minorEastAsia" w:hAnsiTheme="minorEastAsia" w:hint="eastAsia"/>
          <w:sz w:val="21"/>
          <w:szCs w:val="21"/>
        </w:rPr>
        <w:t>、</w:t>
      </w:r>
      <w:r w:rsidR="00A86C9C" w:rsidRPr="004A5B81">
        <w:rPr>
          <w:rFonts w:asciiTheme="minorEastAsia" w:hAnsiTheme="minorEastAsia" w:hint="eastAsia"/>
          <w:sz w:val="21"/>
          <w:szCs w:val="21"/>
        </w:rPr>
        <w:t>金元顺安消费主题混合型证券投资基金</w:t>
      </w:r>
      <w:r w:rsidRPr="000B6751">
        <w:rPr>
          <w:rFonts w:asciiTheme="minorEastAsia" w:hAnsiTheme="minorEastAsia"/>
          <w:sz w:val="21"/>
          <w:szCs w:val="21"/>
        </w:rPr>
        <w:t>的赎回业务的相关费率进行优惠，现将有关事项公告如下：</w:t>
      </w:r>
    </w:p>
    <w:p w:rsidR="004A5B81" w:rsidRPr="000B6751" w:rsidRDefault="004A5B81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</w:p>
    <w:p w:rsidR="000B6751" w:rsidRPr="000B6751" w:rsidRDefault="000B6751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0B6751">
        <w:rPr>
          <w:rFonts w:asciiTheme="minorEastAsia" w:hAnsiTheme="minorEastAsia" w:cs="Calibri"/>
          <w:sz w:val="21"/>
          <w:szCs w:val="21"/>
        </w:rPr>
        <w:t>1</w:t>
      </w:r>
      <w:r w:rsidRPr="000B6751">
        <w:rPr>
          <w:rFonts w:asciiTheme="minorEastAsia" w:hAnsiTheme="minorEastAsia"/>
          <w:sz w:val="21"/>
          <w:szCs w:val="21"/>
        </w:rPr>
        <w:t>、适用基金：</w:t>
      </w:r>
    </w:p>
    <w:p w:rsidR="00EA0283" w:rsidRPr="004A5B81" w:rsidRDefault="00EA0283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4A5B81">
        <w:rPr>
          <w:rFonts w:asciiTheme="minorEastAsia" w:hAnsiTheme="minorEastAsia" w:hint="eastAsia"/>
          <w:sz w:val="21"/>
          <w:szCs w:val="21"/>
        </w:rPr>
        <w:t>金元顺安桉盛债券型证券投资基金</w:t>
      </w:r>
      <w:r w:rsidR="00422C5A">
        <w:rPr>
          <w:rFonts w:asciiTheme="minorEastAsia" w:hAnsiTheme="minorEastAsia" w:hint="eastAsia"/>
          <w:sz w:val="21"/>
          <w:szCs w:val="21"/>
        </w:rPr>
        <w:t>（A类份额）</w:t>
      </w:r>
      <w:r w:rsidRPr="004A5B81">
        <w:rPr>
          <w:rFonts w:asciiTheme="minorEastAsia" w:hAnsiTheme="minorEastAsia" w:hint="eastAsia"/>
          <w:sz w:val="21"/>
          <w:szCs w:val="21"/>
        </w:rPr>
        <w:t>（基金代码：</w:t>
      </w:r>
      <w:r w:rsidRPr="004A5B81">
        <w:rPr>
          <w:rFonts w:asciiTheme="minorEastAsia" w:hAnsiTheme="minorEastAsia"/>
          <w:sz w:val="21"/>
          <w:szCs w:val="21"/>
        </w:rPr>
        <w:t>004093）</w:t>
      </w:r>
    </w:p>
    <w:p w:rsidR="00EA0283" w:rsidRPr="004A5B81" w:rsidRDefault="00EA0283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4A5B81">
        <w:rPr>
          <w:rFonts w:asciiTheme="minorEastAsia" w:hAnsiTheme="minorEastAsia" w:hint="eastAsia"/>
          <w:sz w:val="21"/>
          <w:szCs w:val="21"/>
        </w:rPr>
        <w:t>金元顺安医疗健康混合型证券投资基金</w:t>
      </w:r>
      <w:r w:rsidR="00422C5A">
        <w:rPr>
          <w:rFonts w:asciiTheme="minorEastAsia" w:hAnsiTheme="minorEastAsia" w:hint="eastAsia"/>
          <w:sz w:val="21"/>
          <w:szCs w:val="21"/>
        </w:rPr>
        <w:t>（A类份额）</w:t>
      </w:r>
      <w:r w:rsidRPr="004A5B81">
        <w:rPr>
          <w:rFonts w:asciiTheme="minorEastAsia" w:hAnsiTheme="minorEastAsia" w:hint="eastAsia"/>
          <w:sz w:val="21"/>
          <w:szCs w:val="21"/>
        </w:rPr>
        <w:t>（基金代码：</w:t>
      </w:r>
      <w:r w:rsidRPr="004A5B81">
        <w:rPr>
          <w:rFonts w:asciiTheme="minorEastAsia" w:hAnsiTheme="minorEastAsia"/>
          <w:sz w:val="21"/>
          <w:szCs w:val="21"/>
        </w:rPr>
        <w:t>007861）</w:t>
      </w:r>
    </w:p>
    <w:p w:rsidR="00EA0283" w:rsidRDefault="004A5B81" w:rsidP="004A5B8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4A5B81">
        <w:rPr>
          <w:rFonts w:asciiTheme="minorEastAsia" w:hAnsiTheme="minorEastAsia" w:hint="eastAsia"/>
          <w:sz w:val="21"/>
          <w:szCs w:val="21"/>
        </w:rPr>
        <w:t>金元顺安消费主题混合型证券投资基金</w:t>
      </w:r>
      <w:r>
        <w:rPr>
          <w:rFonts w:asciiTheme="minorEastAsia" w:hAnsiTheme="minorEastAsia" w:hint="eastAsia"/>
          <w:sz w:val="21"/>
          <w:szCs w:val="21"/>
        </w:rPr>
        <w:t>（基金代码：</w:t>
      </w:r>
      <w:r w:rsidRPr="004A5B81">
        <w:rPr>
          <w:rFonts w:asciiTheme="minorEastAsia" w:hAnsiTheme="minorEastAsia"/>
          <w:sz w:val="21"/>
          <w:szCs w:val="21"/>
        </w:rPr>
        <w:t>620006</w:t>
      </w:r>
      <w:r>
        <w:rPr>
          <w:rFonts w:asciiTheme="minorEastAsia" w:hAnsiTheme="minorEastAsia"/>
          <w:sz w:val="21"/>
          <w:szCs w:val="21"/>
        </w:rPr>
        <w:t>）</w:t>
      </w:r>
    </w:p>
    <w:p w:rsidR="000E73D5" w:rsidRPr="000E73D5" w:rsidRDefault="000E73D5" w:rsidP="000E73D5">
      <w:pPr>
        <w:pStyle w:val="default0"/>
        <w:spacing w:before="0" w:beforeAutospacing="0" w:after="0" w:afterAutospacing="0" w:line="240" w:lineRule="atLeast"/>
        <w:ind w:firstLine="397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E73D5">
        <w:rPr>
          <w:rFonts w:asciiTheme="minorEastAsia" w:eastAsiaTheme="minorEastAsia" w:hAnsiTheme="minorEastAsia" w:hint="eastAsia"/>
          <w:color w:val="000000"/>
          <w:sz w:val="21"/>
          <w:szCs w:val="21"/>
        </w:rPr>
        <w:t>金元顺安沣楹债券型证券投资基金（基金代码：003135）</w:t>
      </w:r>
    </w:p>
    <w:p w:rsidR="000E73D5" w:rsidRPr="000E73D5" w:rsidRDefault="000E73D5" w:rsidP="000E73D5">
      <w:pPr>
        <w:pStyle w:val="default0"/>
        <w:spacing w:before="0" w:beforeAutospacing="0" w:after="0" w:afterAutospacing="0" w:line="240" w:lineRule="atLeast"/>
        <w:ind w:firstLine="397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E73D5">
        <w:rPr>
          <w:rFonts w:asciiTheme="minorEastAsia" w:eastAsiaTheme="minorEastAsia" w:hAnsiTheme="minorEastAsia" w:hint="eastAsia"/>
          <w:color w:val="000000"/>
          <w:sz w:val="21"/>
          <w:szCs w:val="21"/>
        </w:rPr>
        <w:t>金元顺安沣泉债券型证券投资基金（基金代码：005843）</w:t>
      </w:r>
    </w:p>
    <w:p w:rsidR="000E73D5" w:rsidRPr="000E73D5" w:rsidRDefault="000E73D5" w:rsidP="000E73D5">
      <w:pPr>
        <w:pStyle w:val="default0"/>
        <w:spacing w:before="0" w:beforeAutospacing="0" w:after="0" w:afterAutospacing="0" w:line="240" w:lineRule="atLeast"/>
        <w:ind w:firstLine="397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E73D5">
        <w:rPr>
          <w:rFonts w:asciiTheme="minorEastAsia" w:eastAsiaTheme="minorEastAsia" w:hAnsiTheme="minorEastAsia" w:hint="eastAsia"/>
          <w:color w:val="000000"/>
          <w:sz w:val="21"/>
          <w:szCs w:val="21"/>
        </w:rPr>
        <w:t>金元顺安宝石动力混合型证券投资基金（基金代码：620001）</w:t>
      </w:r>
    </w:p>
    <w:p w:rsidR="000E73D5" w:rsidRPr="000E73D5" w:rsidRDefault="000E73D5" w:rsidP="000E73D5">
      <w:pPr>
        <w:pStyle w:val="default0"/>
        <w:spacing w:before="0" w:beforeAutospacing="0" w:after="0" w:afterAutospacing="0" w:line="240" w:lineRule="atLeast"/>
        <w:ind w:firstLine="397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E73D5">
        <w:rPr>
          <w:rFonts w:asciiTheme="minorEastAsia" w:eastAsiaTheme="minorEastAsia" w:hAnsiTheme="minorEastAsia" w:hint="eastAsia"/>
          <w:color w:val="000000"/>
          <w:sz w:val="21"/>
          <w:szCs w:val="21"/>
        </w:rPr>
        <w:t>金元顺安丰利债券型证券投资基金（基金代码：620003）</w:t>
      </w:r>
    </w:p>
    <w:p w:rsidR="000E73D5" w:rsidRPr="000E73D5" w:rsidRDefault="000E73D5" w:rsidP="000E73D5">
      <w:pPr>
        <w:pStyle w:val="default0"/>
        <w:spacing w:before="0" w:beforeAutospacing="0" w:after="0" w:afterAutospacing="0" w:line="240" w:lineRule="atLeast"/>
        <w:ind w:firstLine="397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E73D5">
        <w:rPr>
          <w:rFonts w:asciiTheme="minorEastAsia" w:eastAsiaTheme="minorEastAsia" w:hAnsiTheme="minorEastAsia" w:hint="eastAsia"/>
          <w:color w:val="000000"/>
          <w:sz w:val="21"/>
          <w:szCs w:val="21"/>
        </w:rPr>
        <w:t>金元顺安优质精选灵活配置混合型证券投资基金（A类份额）(基金代码：620007)</w:t>
      </w:r>
    </w:p>
    <w:p w:rsidR="000E73D5" w:rsidRPr="000E73D5" w:rsidRDefault="000E73D5" w:rsidP="000E73D5">
      <w:pPr>
        <w:pStyle w:val="default0"/>
        <w:spacing w:before="0" w:beforeAutospacing="0" w:after="0" w:afterAutospacing="0" w:line="240" w:lineRule="atLeast"/>
        <w:ind w:firstLine="397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E73D5">
        <w:rPr>
          <w:rFonts w:asciiTheme="minorEastAsia" w:eastAsiaTheme="minorEastAsia" w:hAnsiTheme="minorEastAsia" w:hint="eastAsia"/>
          <w:color w:val="000000"/>
          <w:sz w:val="21"/>
          <w:szCs w:val="21"/>
        </w:rPr>
        <w:t>金元顺安丰祥债券型证券投资基金（基金代码：620009）</w:t>
      </w:r>
    </w:p>
    <w:p w:rsidR="004A5B81" w:rsidRPr="000E73D5" w:rsidRDefault="004A5B81" w:rsidP="004A5B8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</w:p>
    <w:p w:rsidR="000B6751" w:rsidRPr="000B6751" w:rsidRDefault="000B6751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0B6751">
        <w:rPr>
          <w:rFonts w:asciiTheme="minorEastAsia" w:hAnsiTheme="minorEastAsia" w:cs="Calibri"/>
          <w:sz w:val="21"/>
          <w:szCs w:val="21"/>
        </w:rPr>
        <w:t>2</w:t>
      </w:r>
      <w:r w:rsidRPr="000B6751">
        <w:rPr>
          <w:rFonts w:asciiTheme="minorEastAsia" w:hAnsiTheme="minorEastAsia"/>
          <w:sz w:val="21"/>
          <w:szCs w:val="21"/>
        </w:rPr>
        <w:t>、适用</w:t>
      </w:r>
      <w:r w:rsidR="002B3027">
        <w:rPr>
          <w:rFonts w:asciiTheme="minorEastAsia" w:hAnsiTheme="minorEastAsia" w:hint="eastAsia"/>
          <w:sz w:val="21"/>
          <w:szCs w:val="21"/>
        </w:rPr>
        <w:t>代销</w:t>
      </w:r>
      <w:r w:rsidR="002B3027">
        <w:rPr>
          <w:rFonts w:asciiTheme="minorEastAsia" w:hAnsiTheme="minorEastAsia"/>
          <w:sz w:val="21"/>
          <w:szCs w:val="21"/>
        </w:rPr>
        <w:t>机构</w:t>
      </w:r>
      <w:r w:rsidRPr="000B6751">
        <w:rPr>
          <w:rFonts w:asciiTheme="minorEastAsia" w:hAnsiTheme="minorEastAsia"/>
          <w:sz w:val="21"/>
          <w:szCs w:val="21"/>
        </w:rPr>
        <w:t>：</w:t>
      </w:r>
    </w:p>
    <w:p w:rsidR="000C740D" w:rsidRDefault="000C740D" w:rsidP="005C4127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</w:t>
      </w:r>
      <w:r w:rsidR="005C4127">
        <w:rPr>
          <w:rFonts w:asciiTheme="minorEastAsia" w:hAnsiTheme="minorEastAsia"/>
          <w:sz w:val="21"/>
          <w:szCs w:val="21"/>
        </w:rPr>
        <w:t>1</w:t>
      </w:r>
      <w:r>
        <w:rPr>
          <w:rFonts w:asciiTheme="minorEastAsia" w:hAnsiTheme="minorEastAsia" w:hint="eastAsia"/>
          <w:sz w:val="21"/>
          <w:szCs w:val="21"/>
        </w:rPr>
        <w:t>）</w:t>
      </w:r>
      <w:r w:rsidR="004B734B">
        <w:rPr>
          <w:rFonts w:asciiTheme="minorEastAsia" w:hAnsiTheme="minorEastAsia" w:hint="eastAsia"/>
          <w:sz w:val="21"/>
          <w:szCs w:val="21"/>
        </w:rPr>
        <w:t>济安财富（北京）基金销售有限公司</w:t>
      </w:r>
    </w:p>
    <w:p w:rsidR="004A5B81" w:rsidRDefault="004A5B81" w:rsidP="005C4127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</w:p>
    <w:p w:rsidR="000B6751" w:rsidRPr="000B6751" w:rsidRDefault="000B6751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0B6751">
        <w:rPr>
          <w:rFonts w:asciiTheme="minorEastAsia" w:hAnsiTheme="minorEastAsia" w:cs="Calibri"/>
          <w:sz w:val="21"/>
          <w:szCs w:val="21"/>
        </w:rPr>
        <w:t>3</w:t>
      </w:r>
      <w:r w:rsidRPr="000B6751">
        <w:rPr>
          <w:rFonts w:asciiTheme="minorEastAsia" w:hAnsiTheme="minorEastAsia"/>
          <w:sz w:val="21"/>
          <w:szCs w:val="21"/>
        </w:rPr>
        <w:t>、费率优惠活动时间：</w:t>
      </w:r>
    </w:p>
    <w:p w:rsidR="000B6751" w:rsidRDefault="004B734B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Calibri"/>
          <w:sz w:val="21"/>
          <w:szCs w:val="21"/>
        </w:rPr>
        <w:t>2023</w:t>
      </w:r>
      <w:r w:rsidR="000B6751" w:rsidRPr="000B6751">
        <w:rPr>
          <w:rFonts w:asciiTheme="minorEastAsia" w:hAnsiTheme="minorEastAsia"/>
          <w:sz w:val="21"/>
          <w:szCs w:val="21"/>
        </w:rPr>
        <w:t>年</w:t>
      </w:r>
      <w:r>
        <w:rPr>
          <w:rFonts w:asciiTheme="minorEastAsia" w:hAnsiTheme="minorEastAsia" w:cs="Calibri"/>
          <w:sz w:val="21"/>
          <w:szCs w:val="21"/>
        </w:rPr>
        <w:t>2</w:t>
      </w:r>
      <w:r w:rsidR="000B6751" w:rsidRPr="000B6751">
        <w:rPr>
          <w:rFonts w:asciiTheme="minorEastAsia" w:hAnsiTheme="minorEastAsia"/>
          <w:sz w:val="21"/>
          <w:szCs w:val="21"/>
        </w:rPr>
        <w:t>月</w:t>
      </w:r>
      <w:r>
        <w:rPr>
          <w:rFonts w:asciiTheme="minorEastAsia" w:hAnsiTheme="minorEastAsia" w:cs="Calibri"/>
          <w:sz w:val="21"/>
          <w:szCs w:val="21"/>
        </w:rPr>
        <w:t>22</w:t>
      </w:r>
      <w:r w:rsidR="0022650F">
        <w:rPr>
          <w:rFonts w:asciiTheme="minorEastAsia" w:hAnsiTheme="minorEastAsia" w:cs="Calibri"/>
          <w:sz w:val="21"/>
          <w:szCs w:val="21"/>
        </w:rPr>
        <w:t>日</w:t>
      </w:r>
      <w:r>
        <w:rPr>
          <w:rFonts w:asciiTheme="minorEastAsia" w:hAnsiTheme="minorEastAsia"/>
          <w:sz w:val="21"/>
          <w:szCs w:val="21"/>
        </w:rPr>
        <w:t>至</w:t>
      </w:r>
      <w:r>
        <w:rPr>
          <w:rFonts w:asciiTheme="minorEastAsia" w:hAnsiTheme="minorEastAsia" w:hint="eastAsia"/>
          <w:sz w:val="21"/>
          <w:szCs w:val="21"/>
        </w:rPr>
        <w:t>2</w:t>
      </w:r>
      <w:r>
        <w:rPr>
          <w:rFonts w:asciiTheme="minorEastAsia" w:hAnsiTheme="minorEastAsia"/>
          <w:sz w:val="21"/>
          <w:szCs w:val="21"/>
        </w:rPr>
        <w:t>023年3月</w:t>
      </w:r>
      <w:r>
        <w:rPr>
          <w:rFonts w:asciiTheme="minorEastAsia" w:hAnsiTheme="minorEastAsia" w:hint="eastAsia"/>
          <w:sz w:val="21"/>
          <w:szCs w:val="21"/>
        </w:rPr>
        <w:t>1</w:t>
      </w:r>
      <w:r>
        <w:rPr>
          <w:rFonts w:asciiTheme="minorEastAsia" w:hAnsiTheme="minorEastAsia"/>
          <w:sz w:val="21"/>
          <w:szCs w:val="21"/>
        </w:rPr>
        <w:t>5日</w:t>
      </w:r>
    </w:p>
    <w:p w:rsidR="004A5B81" w:rsidRPr="000B6751" w:rsidRDefault="004A5B81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</w:p>
    <w:p w:rsidR="000B6751" w:rsidRDefault="000B6751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0B6751">
        <w:rPr>
          <w:rFonts w:asciiTheme="minorEastAsia" w:hAnsiTheme="minorEastAsia" w:cs="Calibri"/>
          <w:sz w:val="21"/>
          <w:szCs w:val="21"/>
        </w:rPr>
        <w:t>4</w:t>
      </w:r>
      <w:r w:rsidRPr="000B6751">
        <w:rPr>
          <w:rFonts w:asciiTheme="minorEastAsia" w:hAnsiTheme="minorEastAsia"/>
          <w:sz w:val="21"/>
          <w:szCs w:val="21"/>
        </w:rPr>
        <w:t>、费率优惠内容：</w:t>
      </w:r>
    </w:p>
    <w:p w:rsidR="000B6751" w:rsidRDefault="000B6751" w:rsidP="004A5B8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0B6751">
        <w:rPr>
          <w:rFonts w:asciiTheme="minorEastAsia" w:hAnsiTheme="minorEastAsia"/>
          <w:sz w:val="21"/>
          <w:szCs w:val="21"/>
        </w:rPr>
        <w:t>在上述费率优惠活动期间，凡通</w:t>
      </w:r>
      <w:r w:rsidR="00B3668A">
        <w:rPr>
          <w:rFonts w:asciiTheme="minorEastAsia" w:hAnsiTheme="minorEastAsia"/>
          <w:sz w:val="21"/>
          <w:szCs w:val="21"/>
        </w:rPr>
        <w:t>过本公司</w:t>
      </w:r>
      <w:r w:rsidR="001F7BCA">
        <w:rPr>
          <w:rFonts w:asciiTheme="minorEastAsia" w:hAnsiTheme="minorEastAsia" w:hint="eastAsia"/>
          <w:sz w:val="21"/>
          <w:szCs w:val="21"/>
        </w:rPr>
        <w:t>上述</w:t>
      </w:r>
      <w:r w:rsidR="001F7BCA" w:rsidRPr="001F7BCA">
        <w:rPr>
          <w:rFonts w:asciiTheme="minorEastAsia" w:hAnsiTheme="minorEastAsia" w:hint="eastAsia"/>
          <w:sz w:val="21"/>
          <w:szCs w:val="21"/>
        </w:rPr>
        <w:t>代销</w:t>
      </w:r>
      <w:r w:rsidR="003114DD">
        <w:rPr>
          <w:rFonts w:asciiTheme="minorEastAsia" w:hAnsiTheme="minorEastAsia" w:hint="eastAsia"/>
          <w:sz w:val="21"/>
          <w:szCs w:val="21"/>
        </w:rPr>
        <w:t>机构</w:t>
      </w:r>
      <w:r w:rsidR="00B3668A">
        <w:rPr>
          <w:rFonts w:asciiTheme="minorEastAsia" w:hAnsiTheme="minorEastAsia"/>
          <w:sz w:val="21"/>
          <w:szCs w:val="21"/>
        </w:rPr>
        <w:t>申请赎回（包含转换转出）上述基金的投资者，赎回</w:t>
      </w:r>
      <w:r w:rsidR="00B3668A">
        <w:rPr>
          <w:rFonts w:asciiTheme="minorEastAsia" w:hAnsiTheme="minorEastAsia" w:hint="eastAsia"/>
          <w:sz w:val="21"/>
          <w:szCs w:val="21"/>
        </w:rPr>
        <w:t>费率</w:t>
      </w:r>
      <w:r w:rsidRPr="000B6751">
        <w:rPr>
          <w:rFonts w:asciiTheme="minorEastAsia" w:hAnsiTheme="minorEastAsia"/>
          <w:sz w:val="21"/>
          <w:szCs w:val="21"/>
        </w:rPr>
        <w:t>享有如下优惠：</w:t>
      </w:r>
    </w:p>
    <w:p w:rsidR="004A5B81" w:rsidRPr="004A5B81" w:rsidRDefault="004A5B81" w:rsidP="004A5B8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</w:p>
    <w:p w:rsidR="005849A5" w:rsidRPr="004E4CCA" w:rsidRDefault="00EA0283" w:rsidP="005849A5">
      <w:pPr>
        <w:ind w:firstLineChars="200" w:firstLine="420"/>
        <w:rPr>
          <w:rFonts w:asciiTheme="minorEastAsia" w:hAnsiTheme="minorEastAsia"/>
          <w:szCs w:val="21"/>
        </w:rPr>
      </w:pPr>
      <w:r w:rsidRPr="00EA0283">
        <w:rPr>
          <w:rFonts w:asciiTheme="minorEastAsia" w:hAnsiTheme="minorEastAsia" w:hint="eastAsia"/>
          <w:szCs w:val="21"/>
        </w:rPr>
        <w:t>金元顺安桉盛债券型证券投资基金</w:t>
      </w:r>
      <w:r w:rsidRPr="004E4CCA">
        <w:rPr>
          <w:rFonts w:asciiTheme="minorEastAsia" w:hAnsiTheme="minorEastAsia" w:hint="eastAsia"/>
          <w:szCs w:val="21"/>
        </w:rPr>
        <w:t>（</w:t>
      </w:r>
      <w:r w:rsidRPr="004E4CCA">
        <w:rPr>
          <w:rFonts w:asciiTheme="minorEastAsia" w:hAnsiTheme="minorEastAsia"/>
          <w:szCs w:val="21"/>
        </w:rPr>
        <w:t>A份额）赎回费</w:t>
      </w:r>
      <w:r w:rsidR="005849A5" w:rsidRPr="004E4CCA">
        <w:rPr>
          <w:rFonts w:asciiTheme="minorEastAsia" w:hAnsiTheme="minorEastAsia" w:hint="eastAsia"/>
          <w:szCs w:val="21"/>
        </w:rPr>
        <w:t>：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19"/>
        <w:gridCol w:w="2319"/>
        <w:gridCol w:w="2319"/>
      </w:tblGrid>
      <w:tr w:rsidR="005849A5" w:rsidRPr="004E4CCA" w:rsidTr="00FD6BDE">
        <w:trPr>
          <w:trHeight w:val="105"/>
        </w:trPr>
        <w:tc>
          <w:tcPr>
            <w:tcW w:w="2319" w:type="dxa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lastRenderedPageBreak/>
              <w:t>持续持有期</w:t>
            </w:r>
          </w:p>
        </w:tc>
        <w:tc>
          <w:tcPr>
            <w:tcW w:w="2319" w:type="dxa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原赎回费率</w:t>
            </w:r>
          </w:p>
        </w:tc>
        <w:tc>
          <w:tcPr>
            <w:tcW w:w="2319" w:type="dxa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优惠后赎回费率</w:t>
            </w:r>
          </w:p>
        </w:tc>
      </w:tr>
      <w:tr w:rsidR="005849A5" w:rsidRPr="004E4CCA" w:rsidTr="00FD6BDE">
        <w:trPr>
          <w:trHeight w:val="117"/>
        </w:trPr>
        <w:tc>
          <w:tcPr>
            <w:tcW w:w="2319" w:type="dxa"/>
            <w:vAlign w:val="center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N</w:t>
            </w:r>
            <w:r w:rsidRPr="004E4CCA">
              <w:rPr>
                <w:rFonts w:asciiTheme="minorEastAsia" w:hAnsiTheme="minorEastAsia" w:hint="eastAsia"/>
                <w:szCs w:val="21"/>
              </w:rPr>
              <w:t>＜</w:t>
            </w:r>
            <w:r w:rsidRPr="004E4CCA">
              <w:rPr>
                <w:rFonts w:asciiTheme="minorEastAsia" w:hAnsiTheme="minorEastAsia"/>
                <w:szCs w:val="21"/>
              </w:rPr>
              <w:t>7</w:t>
            </w:r>
            <w:r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1.50%</w:t>
            </w:r>
          </w:p>
        </w:tc>
        <w:tc>
          <w:tcPr>
            <w:tcW w:w="2319" w:type="dxa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1.50%</w:t>
            </w:r>
          </w:p>
        </w:tc>
      </w:tr>
      <w:tr w:rsidR="005849A5" w:rsidRPr="004E4CCA" w:rsidTr="00FD6BDE">
        <w:trPr>
          <w:trHeight w:val="117"/>
        </w:trPr>
        <w:tc>
          <w:tcPr>
            <w:tcW w:w="2319" w:type="dxa"/>
            <w:vAlign w:val="center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7</w:t>
            </w:r>
            <w:r w:rsidRPr="004E4CCA">
              <w:rPr>
                <w:rFonts w:asciiTheme="minorEastAsia" w:hAnsiTheme="minorEastAsia" w:hint="eastAsia"/>
                <w:szCs w:val="21"/>
              </w:rPr>
              <w:t>天≤</w:t>
            </w:r>
            <w:r w:rsidRPr="004E4CCA">
              <w:rPr>
                <w:rFonts w:asciiTheme="minorEastAsia" w:hAnsiTheme="minorEastAsia"/>
                <w:szCs w:val="21"/>
              </w:rPr>
              <w:t>N</w:t>
            </w:r>
            <w:r w:rsidRPr="004E4CCA">
              <w:rPr>
                <w:rFonts w:asciiTheme="minorEastAsia" w:hAnsiTheme="minorEastAsia" w:hint="eastAsia"/>
                <w:szCs w:val="21"/>
              </w:rPr>
              <w:t>＜</w:t>
            </w:r>
            <w:r w:rsidRPr="004E4CCA">
              <w:rPr>
                <w:rFonts w:asciiTheme="minorEastAsia" w:hAnsiTheme="minorEastAsia"/>
                <w:szCs w:val="21"/>
              </w:rPr>
              <w:t>366</w:t>
            </w:r>
            <w:r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0.30%</w:t>
            </w:r>
          </w:p>
        </w:tc>
        <w:tc>
          <w:tcPr>
            <w:tcW w:w="2319" w:type="dxa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0.</w:t>
            </w:r>
            <w:r w:rsidRPr="004E4CCA">
              <w:rPr>
                <w:rFonts w:asciiTheme="minorEastAsia" w:hAnsiTheme="minorEastAsia" w:hint="eastAsia"/>
                <w:szCs w:val="21"/>
              </w:rPr>
              <w:t>075</w:t>
            </w:r>
            <w:r w:rsidRPr="004E4CCA">
              <w:rPr>
                <w:rFonts w:asciiTheme="minorEastAsia" w:hAnsiTheme="minorEastAsia"/>
                <w:szCs w:val="21"/>
              </w:rPr>
              <w:t>%</w:t>
            </w:r>
          </w:p>
        </w:tc>
      </w:tr>
      <w:tr w:rsidR="005849A5" w:rsidRPr="004E4CCA" w:rsidTr="00FD6BDE">
        <w:trPr>
          <w:trHeight w:val="117"/>
        </w:trPr>
        <w:tc>
          <w:tcPr>
            <w:tcW w:w="2319" w:type="dxa"/>
            <w:vAlign w:val="center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366</w:t>
            </w:r>
            <w:r w:rsidRPr="004E4CCA">
              <w:rPr>
                <w:rFonts w:asciiTheme="minorEastAsia" w:hAnsiTheme="minorEastAsia" w:hint="eastAsia"/>
                <w:szCs w:val="21"/>
              </w:rPr>
              <w:t>天≤</w:t>
            </w:r>
            <w:r w:rsidRPr="004E4CCA">
              <w:rPr>
                <w:rFonts w:asciiTheme="minorEastAsia" w:hAnsiTheme="minorEastAsia"/>
                <w:szCs w:val="21"/>
              </w:rPr>
              <w:t>N</w:t>
            </w:r>
            <w:r w:rsidRPr="004E4CCA">
              <w:rPr>
                <w:rFonts w:asciiTheme="minorEastAsia" w:hAnsiTheme="minorEastAsia" w:hint="eastAsia"/>
                <w:szCs w:val="21"/>
              </w:rPr>
              <w:t>＜</w:t>
            </w:r>
            <w:r w:rsidRPr="004E4CCA">
              <w:rPr>
                <w:rFonts w:asciiTheme="minorEastAsia" w:hAnsiTheme="minorEastAsia"/>
                <w:szCs w:val="21"/>
              </w:rPr>
              <w:t>731</w:t>
            </w:r>
            <w:r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0.20%</w:t>
            </w:r>
          </w:p>
        </w:tc>
        <w:tc>
          <w:tcPr>
            <w:tcW w:w="2319" w:type="dxa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</w:t>
            </w:r>
            <w:r w:rsidRPr="004E4CCA">
              <w:rPr>
                <w:rFonts w:asciiTheme="minorEastAsia" w:hAnsiTheme="minorEastAsia" w:hint="eastAsia"/>
                <w:szCs w:val="21"/>
              </w:rPr>
              <w:t>.05%</w:t>
            </w:r>
          </w:p>
        </w:tc>
      </w:tr>
      <w:tr w:rsidR="005849A5" w:rsidRPr="004E4CCA" w:rsidTr="00FD6BDE">
        <w:trPr>
          <w:trHeight w:val="117"/>
        </w:trPr>
        <w:tc>
          <w:tcPr>
            <w:tcW w:w="2319" w:type="dxa"/>
            <w:vAlign w:val="center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N</w:t>
            </w:r>
            <w:r w:rsidRPr="004E4CCA">
              <w:rPr>
                <w:rFonts w:asciiTheme="minorEastAsia" w:hAnsiTheme="minorEastAsia" w:hint="eastAsia"/>
                <w:szCs w:val="21"/>
              </w:rPr>
              <w:t>≥</w:t>
            </w:r>
            <w:r w:rsidRPr="004E4CCA">
              <w:rPr>
                <w:rFonts w:asciiTheme="minorEastAsia" w:hAnsiTheme="minorEastAsia"/>
                <w:szCs w:val="21"/>
              </w:rPr>
              <w:t>731</w:t>
            </w:r>
            <w:r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0.00%</w:t>
            </w:r>
          </w:p>
        </w:tc>
        <w:tc>
          <w:tcPr>
            <w:tcW w:w="2319" w:type="dxa"/>
          </w:tcPr>
          <w:p w:rsidR="005849A5" w:rsidRPr="004E4CCA" w:rsidRDefault="005849A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</w:t>
            </w:r>
            <w:r w:rsidRPr="004E4CCA">
              <w:rPr>
                <w:rFonts w:asciiTheme="minorEastAsia" w:hAnsiTheme="minorEastAsia" w:hint="eastAsia"/>
                <w:szCs w:val="21"/>
              </w:rPr>
              <w:t>.00%</w:t>
            </w:r>
          </w:p>
        </w:tc>
      </w:tr>
    </w:tbl>
    <w:p w:rsidR="00A812E5" w:rsidRPr="004E4CCA" w:rsidRDefault="00A812E5" w:rsidP="00A812E5">
      <w:pPr>
        <w:ind w:firstLineChars="200" w:firstLine="420"/>
        <w:rPr>
          <w:rFonts w:asciiTheme="minorEastAsia" w:hAnsiTheme="minorEastAsia"/>
          <w:szCs w:val="21"/>
        </w:rPr>
      </w:pPr>
    </w:p>
    <w:p w:rsidR="004B734B" w:rsidRPr="004E4CCA" w:rsidRDefault="00EA0283" w:rsidP="004B734B">
      <w:pPr>
        <w:ind w:firstLineChars="200" w:firstLine="420"/>
        <w:rPr>
          <w:rFonts w:asciiTheme="minorEastAsia" w:hAnsiTheme="minorEastAsia"/>
          <w:szCs w:val="21"/>
        </w:rPr>
      </w:pPr>
      <w:r w:rsidRPr="00EA0283">
        <w:rPr>
          <w:rFonts w:asciiTheme="minorEastAsia" w:hAnsiTheme="minorEastAsia" w:hint="eastAsia"/>
          <w:szCs w:val="21"/>
        </w:rPr>
        <w:t>金元顺安医疗健康混合型证券投资基金</w:t>
      </w:r>
      <w:r w:rsidRPr="004E4CCA">
        <w:rPr>
          <w:rFonts w:asciiTheme="minorEastAsia" w:hAnsiTheme="minorEastAsia" w:hint="eastAsia"/>
          <w:szCs w:val="21"/>
        </w:rPr>
        <w:t>（</w:t>
      </w:r>
      <w:r w:rsidRPr="004E4CCA">
        <w:rPr>
          <w:rFonts w:asciiTheme="minorEastAsia" w:hAnsiTheme="minorEastAsia"/>
          <w:szCs w:val="21"/>
        </w:rPr>
        <w:t>A份额）赎回费</w:t>
      </w:r>
      <w:r w:rsidR="004B734B" w:rsidRPr="004E4CCA">
        <w:rPr>
          <w:rFonts w:asciiTheme="minorEastAsia" w:hAnsiTheme="minorEastAsia" w:hint="eastAsia"/>
          <w:szCs w:val="21"/>
        </w:rPr>
        <w:t>：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19"/>
        <w:gridCol w:w="2319"/>
        <w:gridCol w:w="2319"/>
      </w:tblGrid>
      <w:tr w:rsidR="004B734B" w:rsidRPr="004E4CCA" w:rsidTr="00EC0567">
        <w:trPr>
          <w:trHeight w:val="105"/>
        </w:trPr>
        <w:tc>
          <w:tcPr>
            <w:tcW w:w="2319" w:type="dxa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持续持有期</w:t>
            </w:r>
          </w:p>
        </w:tc>
        <w:tc>
          <w:tcPr>
            <w:tcW w:w="2319" w:type="dxa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原赎回费率</w:t>
            </w:r>
          </w:p>
        </w:tc>
        <w:tc>
          <w:tcPr>
            <w:tcW w:w="2319" w:type="dxa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优惠后赎回费率</w:t>
            </w:r>
          </w:p>
        </w:tc>
      </w:tr>
      <w:tr w:rsidR="004B734B" w:rsidRPr="004E4CCA" w:rsidTr="00EC0567">
        <w:trPr>
          <w:trHeight w:val="117"/>
        </w:trPr>
        <w:tc>
          <w:tcPr>
            <w:tcW w:w="2319" w:type="dxa"/>
            <w:vAlign w:val="center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N</w:t>
            </w:r>
            <w:r w:rsidRPr="004E4CCA">
              <w:rPr>
                <w:rFonts w:asciiTheme="minorEastAsia" w:hAnsiTheme="minorEastAsia" w:hint="eastAsia"/>
                <w:szCs w:val="21"/>
              </w:rPr>
              <w:t>＜</w:t>
            </w:r>
            <w:r w:rsidRPr="004E4CCA">
              <w:rPr>
                <w:rFonts w:asciiTheme="minorEastAsia" w:hAnsiTheme="minorEastAsia"/>
                <w:szCs w:val="21"/>
              </w:rPr>
              <w:t>7</w:t>
            </w:r>
            <w:r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1.50%</w:t>
            </w:r>
          </w:p>
        </w:tc>
        <w:tc>
          <w:tcPr>
            <w:tcW w:w="2319" w:type="dxa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1.50%</w:t>
            </w:r>
          </w:p>
        </w:tc>
      </w:tr>
      <w:tr w:rsidR="004B734B" w:rsidRPr="004E4CCA" w:rsidTr="00EC0567">
        <w:trPr>
          <w:trHeight w:val="117"/>
        </w:trPr>
        <w:tc>
          <w:tcPr>
            <w:tcW w:w="2319" w:type="dxa"/>
            <w:vAlign w:val="center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7</w:t>
            </w:r>
            <w:r w:rsidRPr="004E4CCA">
              <w:rPr>
                <w:rFonts w:asciiTheme="minorEastAsia" w:hAnsiTheme="minorEastAsia" w:hint="eastAsia"/>
                <w:szCs w:val="21"/>
              </w:rPr>
              <w:t>天≤</w:t>
            </w:r>
            <w:r w:rsidRPr="004E4CCA">
              <w:rPr>
                <w:rFonts w:asciiTheme="minorEastAsia" w:hAnsiTheme="minorEastAsia"/>
                <w:szCs w:val="21"/>
              </w:rPr>
              <w:t>N</w:t>
            </w:r>
            <w:r w:rsidRPr="004E4CCA">
              <w:rPr>
                <w:rFonts w:asciiTheme="minorEastAsia" w:hAnsiTheme="minorEastAsia" w:hint="eastAsia"/>
                <w:szCs w:val="21"/>
              </w:rPr>
              <w:t>＜</w:t>
            </w:r>
            <w:r w:rsidR="00EA0283" w:rsidRPr="004E4CCA">
              <w:rPr>
                <w:rFonts w:asciiTheme="minorEastAsia" w:hAnsiTheme="minorEastAsia"/>
                <w:szCs w:val="21"/>
              </w:rPr>
              <w:t>30</w:t>
            </w:r>
            <w:r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0.</w:t>
            </w:r>
            <w:r w:rsidR="00EA0283" w:rsidRPr="004E4CCA">
              <w:rPr>
                <w:rFonts w:asciiTheme="minorEastAsia" w:hAnsiTheme="minorEastAsia"/>
                <w:szCs w:val="21"/>
              </w:rPr>
              <w:t>75</w:t>
            </w:r>
            <w:r w:rsidRPr="004E4CCA">
              <w:rPr>
                <w:rFonts w:asciiTheme="minorEastAsia" w:hAnsiTheme="minorEastAsia"/>
                <w:szCs w:val="21"/>
              </w:rPr>
              <w:t>%</w:t>
            </w:r>
          </w:p>
        </w:tc>
        <w:tc>
          <w:tcPr>
            <w:tcW w:w="2319" w:type="dxa"/>
          </w:tcPr>
          <w:p w:rsidR="004B734B" w:rsidRPr="004E4CCA" w:rsidRDefault="00D305DF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0.</w:t>
            </w:r>
            <w:r w:rsidR="008F5FC5" w:rsidRPr="004E4CCA">
              <w:rPr>
                <w:rFonts w:asciiTheme="minorEastAsia" w:hAnsiTheme="minorEastAsia"/>
                <w:szCs w:val="21"/>
              </w:rPr>
              <w:t>75</w:t>
            </w:r>
            <w:r w:rsidRPr="004E4CCA">
              <w:rPr>
                <w:rFonts w:asciiTheme="minorEastAsia" w:hAnsiTheme="minorEastAsia"/>
                <w:szCs w:val="21"/>
              </w:rPr>
              <w:t>%</w:t>
            </w:r>
          </w:p>
        </w:tc>
      </w:tr>
      <w:tr w:rsidR="00EC0567" w:rsidRPr="004E4CCA" w:rsidTr="00EC0567">
        <w:trPr>
          <w:trHeight w:val="117"/>
        </w:trPr>
        <w:tc>
          <w:tcPr>
            <w:tcW w:w="2319" w:type="dxa"/>
            <w:vAlign w:val="center"/>
          </w:tcPr>
          <w:p w:rsidR="00EC0567" w:rsidRPr="004E4CCA" w:rsidRDefault="00EA0283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30</w:t>
            </w:r>
            <w:r w:rsidRPr="004E4CCA">
              <w:rPr>
                <w:rFonts w:asciiTheme="minorEastAsia" w:hAnsiTheme="minorEastAsia" w:hint="eastAsia"/>
                <w:szCs w:val="21"/>
              </w:rPr>
              <w:t>天≤</w:t>
            </w:r>
            <w:r w:rsidRPr="004E4CCA">
              <w:rPr>
                <w:rFonts w:asciiTheme="minorEastAsia" w:hAnsiTheme="minorEastAsia"/>
                <w:szCs w:val="21"/>
              </w:rPr>
              <w:t>N</w:t>
            </w:r>
            <w:r w:rsidRPr="004E4CCA">
              <w:rPr>
                <w:rFonts w:asciiTheme="minorEastAsia" w:hAnsiTheme="minorEastAsia" w:hint="eastAsia"/>
                <w:szCs w:val="21"/>
              </w:rPr>
              <w:t>＜</w:t>
            </w:r>
            <w:r w:rsidR="008F5FC5" w:rsidRPr="004E4CCA">
              <w:rPr>
                <w:rFonts w:asciiTheme="minorEastAsia" w:hAnsiTheme="minorEastAsia"/>
                <w:szCs w:val="21"/>
              </w:rPr>
              <w:t>90</w:t>
            </w:r>
            <w:r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EC0567" w:rsidRPr="004E4CCA" w:rsidRDefault="00EC0567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</w:t>
            </w:r>
            <w:r w:rsidR="00EA0283" w:rsidRPr="004E4CCA">
              <w:rPr>
                <w:rFonts w:asciiTheme="minorEastAsia" w:hAnsiTheme="minorEastAsia"/>
                <w:szCs w:val="21"/>
              </w:rPr>
              <w:t>.5</w:t>
            </w:r>
            <w:r w:rsidRPr="004E4CCA">
              <w:rPr>
                <w:rFonts w:asciiTheme="minorEastAsia" w:hAnsiTheme="minorEastAsia"/>
                <w:szCs w:val="21"/>
              </w:rPr>
              <w:t>0%</w:t>
            </w:r>
          </w:p>
        </w:tc>
        <w:tc>
          <w:tcPr>
            <w:tcW w:w="2319" w:type="dxa"/>
          </w:tcPr>
          <w:p w:rsidR="00EC0567" w:rsidRPr="004E4CCA" w:rsidRDefault="008F5FC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0.375</w:t>
            </w:r>
            <w:r w:rsidR="00D305DF" w:rsidRPr="004E4CCA">
              <w:rPr>
                <w:rFonts w:asciiTheme="minorEastAsia" w:hAnsiTheme="minorEastAsia"/>
                <w:szCs w:val="21"/>
              </w:rPr>
              <w:t>%</w:t>
            </w:r>
          </w:p>
        </w:tc>
      </w:tr>
      <w:tr w:rsidR="008F5FC5" w:rsidRPr="004E4CCA" w:rsidTr="00EC0567">
        <w:trPr>
          <w:trHeight w:val="117"/>
        </w:trPr>
        <w:tc>
          <w:tcPr>
            <w:tcW w:w="2319" w:type="dxa"/>
            <w:vAlign w:val="center"/>
          </w:tcPr>
          <w:p w:rsidR="008F5FC5" w:rsidRPr="004E4CCA" w:rsidRDefault="008F5FC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90</w:t>
            </w:r>
            <w:r w:rsidRPr="004E4CCA">
              <w:rPr>
                <w:rFonts w:asciiTheme="minorEastAsia" w:hAnsiTheme="minorEastAsia" w:hint="eastAsia"/>
                <w:szCs w:val="21"/>
              </w:rPr>
              <w:t>天≤</w:t>
            </w:r>
            <w:r w:rsidRPr="004E4CCA">
              <w:rPr>
                <w:rFonts w:asciiTheme="minorEastAsia" w:hAnsiTheme="minorEastAsia"/>
                <w:szCs w:val="21"/>
              </w:rPr>
              <w:t>N</w:t>
            </w:r>
            <w:r w:rsidRPr="004E4CCA">
              <w:rPr>
                <w:rFonts w:asciiTheme="minorEastAsia" w:hAnsiTheme="minorEastAsia" w:hint="eastAsia"/>
                <w:szCs w:val="21"/>
              </w:rPr>
              <w:t>＜</w:t>
            </w:r>
            <w:r w:rsidRPr="004E4CCA">
              <w:rPr>
                <w:rFonts w:asciiTheme="minorEastAsia" w:hAnsiTheme="minorEastAsia"/>
                <w:szCs w:val="21"/>
              </w:rPr>
              <w:t>180</w:t>
            </w:r>
            <w:r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8F5FC5" w:rsidRPr="004E4CCA" w:rsidRDefault="008F5FC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0.50%</w:t>
            </w:r>
          </w:p>
        </w:tc>
        <w:tc>
          <w:tcPr>
            <w:tcW w:w="2319" w:type="dxa"/>
          </w:tcPr>
          <w:p w:rsidR="008F5FC5" w:rsidRPr="004E4CCA" w:rsidRDefault="008F5FC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 w:hint="eastAsia"/>
                <w:szCs w:val="21"/>
              </w:rPr>
              <w:t>0</w:t>
            </w:r>
            <w:r w:rsidRPr="004E4CCA">
              <w:rPr>
                <w:rFonts w:asciiTheme="minorEastAsia" w:hAnsiTheme="minorEastAsia"/>
                <w:szCs w:val="21"/>
              </w:rPr>
              <w:t>.25%</w:t>
            </w:r>
          </w:p>
        </w:tc>
      </w:tr>
      <w:tr w:rsidR="00EC0567" w:rsidRPr="004E4CCA" w:rsidTr="00EC0567">
        <w:trPr>
          <w:trHeight w:val="117"/>
        </w:trPr>
        <w:tc>
          <w:tcPr>
            <w:tcW w:w="2319" w:type="dxa"/>
            <w:vAlign w:val="center"/>
          </w:tcPr>
          <w:p w:rsidR="00EC0567" w:rsidRPr="004E4CCA" w:rsidRDefault="008F5FC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180</w:t>
            </w:r>
            <w:r w:rsidRPr="004E4CCA">
              <w:rPr>
                <w:rFonts w:asciiTheme="minorEastAsia" w:hAnsiTheme="minorEastAsia" w:hint="eastAsia"/>
                <w:szCs w:val="21"/>
              </w:rPr>
              <w:t>天≤</w:t>
            </w:r>
            <w:r w:rsidRPr="004E4CCA">
              <w:rPr>
                <w:rFonts w:asciiTheme="minorEastAsia" w:hAnsiTheme="minorEastAsia"/>
                <w:szCs w:val="21"/>
              </w:rPr>
              <w:t>N</w:t>
            </w:r>
            <w:r w:rsidRPr="004E4CCA">
              <w:rPr>
                <w:rFonts w:asciiTheme="minorEastAsia" w:hAnsiTheme="minorEastAsia" w:hint="eastAsia"/>
                <w:szCs w:val="21"/>
              </w:rPr>
              <w:t>＜</w:t>
            </w:r>
            <w:r w:rsidRPr="004E4CCA">
              <w:rPr>
                <w:rFonts w:asciiTheme="minorEastAsia" w:hAnsiTheme="minorEastAsia"/>
                <w:szCs w:val="21"/>
              </w:rPr>
              <w:t>365</w:t>
            </w:r>
            <w:r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EC0567" w:rsidRPr="004E4CCA" w:rsidRDefault="00EA0283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 w:hint="eastAsia"/>
                <w:szCs w:val="21"/>
              </w:rPr>
              <w:t>0</w:t>
            </w:r>
            <w:r w:rsidRPr="004E4CCA">
              <w:rPr>
                <w:rFonts w:asciiTheme="minorEastAsia" w:hAnsiTheme="minorEastAsia"/>
                <w:szCs w:val="21"/>
              </w:rPr>
              <w:t>.</w:t>
            </w:r>
            <w:r w:rsidR="008F5FC5" w:rsidRPr="004E4CCA">
              <w:rPr>
                <w:rFonts w:asciiTheme="minorEastAsia" w:hAnsiTheme="minorEastAsia"/>
                <w:szCs w:val="21"/>
              </w:rPr>
              <w:t>50</w:t>
            </w:r>
            <w:r w:rsidRPr="004E4CCA">
              <w:rPr>
                <w:rFonts w:asciiTheme="minorEastAsia" w:hAnsiTheme="minorEastAsia"/>
                <w:szCs w:val="21"/>
              </w:rPr>
              <w:t>%</w:t>
            </w:r>
          </w:p>
        </w:tc>
        <w:tc>
          <w:tcPr>
            <w:tcW w:w="2319" w:type="dxa"/>
          </w:tcPr>
          <w:p w:rsidR="00EC0567" w:rsidRPr="004E4CCA" w:rsidRDefault="00180088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0.1</w:t>
            </w:r>
            <w:r w:rsidR="008F5FC5" w:rsidRPr="004E4CCA">
              <w:rPr>
                <w:rFonts w:asciiTheme="minorEastAsia" w:hAnsiTheme="minorEastAsia"/>
                <w:szCs w:val="21"/>
              </w:rPr>
              <w:t>25</w:t>
            </w:r>
            <w:r w:rsidR="00D305DF" w:rsidRPr="004E4CCA">
              <w:rPr>
                <w:rFonts w:asciiTheme="minorEastAsia" w:hAnsiTheme="minorEastAsia"/>
                <w:szCs w:val="21"/>
              </w:rPr>
              <w:t>%</w:t>
            </w:r>
          </w:p>
        </w:tc>
      </w:tr>
      <w:tr w:rsidR="008F5FC5" w:rsidRPr="004E4CCA" w:rsidTr="00EC0567">
        <w:trPr>
          <w:trHeight w:val="117"/>
        </w:trPr>
        <w:tc>
          <w:tcPr>
            <w:tcW w:w="2319" w:type="dxa"/>
            <w:vAlign w:val="center"/>
          </w:tcPr>
          <w:p w:rsidR="008F5FC5" w:rsidRPr="004E4CCA" w:rsidRDefault="008F5FC5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N</w:t>
            </w:r>
            <w:r w:rsidRPr="004E4CCA">
              <w:rPr>
                <w:rFonts w:asciiTheme="minorEastAsia" w:hAnsiTheme="minorEastAsia" w:hint="eastAsia"/>
                <w:szCs w:val="21"/>
              </w:rPr>
              <w:t>≥</w:t>
            </w:r>
            <w:r w:rsidRPr="004E4CCA">
              <w:rPr>
                <w:rFonts w:asciiTheme="minorEastAsia" w:hAnsiTheme="minorEastAsia"/>
                <w:szCs w:val="21"/>
              </w:rPr>
              <w:t>365</w:t>
            </w:r>
            <w:r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8F5FC5" w:rsidRPr="004E4CCA" w:rsidRDefault="005224B1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 w:hint="eastAsia"/>
                <w:szCs w:val="21"/>
              </w:rPr>
              <w:t>0</w:t>
            </w:r>
            <w:r w:rsidRPr="004E4CCA">
              <w:rPr>
                <w:rFonts w:asciiTheme="minorEastAsia" w:hAnsiTheme="minorEastAsia"/>
                <w:szCs w:val="21"/>
              </w:rPr>
              <w:t>.00%</w:t>
            </w:r>
          </w:p>
        </w:tc>
        <w:tc>
          <w:tcPr>
            <w:tcW w:w="2319" w:type="dxa"/>
          </w:tcPr>
          <w:p w:rsidR="008F5FC5" w:rsidRPr="004E4CCA" w:rsidRDefault="005224B1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 w:hint="eastAsia"/>
                <w:szCs w:val="21"/>
              </w:rPr>
              <w:t>0</w:t>
            </w:r>
            <w:r w:rsidRPr="004E4CCA">
              <w:rPr>
                <w:rFonts w:asciiTheme="minorEastAsia" w:hAnsiTheme="minorEastAsia"/>
                <w:szCs w:val="21"/>
              </w:rPr>
              <w:t>.00%</w:t>
            </w:r>
          </w:p>
        </w:tc>
      </w:tr>
    </w:tbl>
    <w:p w:rsidR="004B734B" w:rsidRPr="004E4CCA" w:rsidRDefault="004B734B" w:rsidP="00422C5A">
      <w:pPr>
        <w:rPr>
          <w:rFonts w:asciiTheme="minorEastAsia" w:hAnsiTheme="minorEastAsia"/>
          <w:szCs w:val="21"/>
        </w:rPr>
      </w:pPr>
    </w:p>
    <w:p w:rsidR="004B734B" w:rsidRPr="004E4CCA" w:rsidRDefault="00EA0283" w:rsidP="004B734B">
      <w:pPr>
        <w:ind w:firstLineChars="200" w:firstLine="420"/>
        <w:rPr>
          <w:rFonts w:asciiTheme="minorEastAsia" w:hAnsiTheme="minorEastAsia"/>
          <w:szCs w:val="21"/>
        </w:rPr>
      </w:pPr>
      <w:r w:rsidRPr="00EA0283">
        <w:rPr>
          <w:rFonts w:asciiTheme="minorEastAsia" w:hAnsiTheme="minorEastAsia" w:hint="eastAsia"/>
          <w:szCs w:val="21"/>
        </w:rPr>
        <w:t>金元顺安消费主题混合型证券投资基金</w:t>
      </w:r>
      <w:r w:rsidR="004B734B">
        <w:rPr>
          <w:rFonts w:asciiTheme="minorEastAsia" w:hAnsiTheme="minorEastAsia" w:hint="eastAsia"/>
          <w:szCs w:val="21"/>
        </w:rPr>
        <w:t>赎回费</w:t>
      </w:r>
      <w:r w:rsidR="004B734B" w:rsidRPr="004E4CCA">
        <w:rPr>
          <w:rFonts w:asciiTheme="minorEastAsia" w:hAnsiTheme="minorEastAsia" w:hint="eastAsia"/>
          <w:szCs w:val="21"/>
        </w:rPr>
        <w:t>：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19"/>
        <w:gridCol w:w="2319"/>
        <w:gridCol w:w="2319"/>
      </w:tblGrid>
      <w:tr w:rsidR="004B734B" w:rsidRPr="004E4CCA" w:rsidTr="006B67D9">
        <w:trPr>
          <w:trHeight w:val="105"/>
        </w:trPr>
        <w:tc>
          <w:tcPr>
            <w:tcW w:w="2319" w:type="dxa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持续持有期</w:t>
            </w:r>
          </w:p>
        </w:tc>
        <w:tc>
          <w:tcPr>
            <w:tcW w:w="2319" w:type="dxa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原赎回费率</w:t>
            </w:r>
          </w:p>
        </w:tc>
        <w:tc>
          <w:tcPr>
            <w:tcW w:w="2319" w:type="dxa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优惠后赎回费率</w:t>
            </w:r>
          </w:p>
        </w:tc>
      </w:tr>
      <w:tr w:rsidR="004B734B" w:rsidRPr="004E4CCA" w:rsidTr="006B67D9">
        <w:trPr>
          <w:trHeight w:val="117"/>
        </w:trPr>
        <w:tc>
          <w:tcPr>
            <w:tcW w:w="2319" w:type="dxa"/>
            <w:vAlign w:val="center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N</w:t>
            </w:r>
            <w:r w:rsidRPr="004E4CCA">
              <w:rPr>
                <w:rFonts w:asciiTheme="minorEastAsia" w:hAnsiTheme="minorEastAsia" w:hint="eastAsia"/>
                <w:szCs w:val="21"/>
              </w:rPr>
              <w:t>＜</w:t>
            </w:r>
            <w:r w:rsidRPr="004E4CCA">
              <w:rPr>
                <w:rFonts w:asciiTheme="minorEastAsia" w:hAnsiTheme="minorEastAsia"/>
                <w:szCs w:val="21"/>
              </w:rPr>
              <w:t>7</w:t>
            </w:r>
            <w:r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1.50%</w:t>
            </w:r>
          </w:p>
        </w:tc>
        <w:tc>
          <w:tcPr>
            <w:tcW w:w="2319" w:type="dxa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1.50%</w:t>
            </w:r>
          </w:p>
        </w:tc>
      </w:tr>
      <w:tr w:rsidR="004B734B" w:rsidRPr="004E4CCA" w:rsidTr="006B67D9">
        <w:trPr>
          <w:trHeight w:val="117"/>
        </w:trPr>
        <w:tc>
          <w:tcPr>
            <w:tcW w:w="2319" w:type="dxa"/>
            <w:vAlign w:val="center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7</w:t>
            </w:r>
            <w:r w:rsidRPr="004E4CCA">
              <w:rPr>
                <w:rFonts w:asciiTheme="minorEastAsia" w:hAnsiTheme="minorEastAsia" w:hint="eastAsia"/>
                <w:szCs w:val="21"/>
              </w:rPr>
              <w:t>天≤</w:t>
            </w:r>
            <w:r w:rsidRPr="004E4CCA">
              <w:rPr>
                <w:rFonts w:asciiTheme="minorEastAsia" w:hAnsiTheme="minorEastAsia"/>
                <w:szCs w:val="21"/>
              </w:rPr>
              <w:t>N</w:t>
            </w:r>
            <w:r w:rsidRPr="004E4CCA">
              <w:rPr>
                <w:rFonts w:asciiTheme="minorEastAsia" w:hAnsiTheme="minorEastAsia" w:hint="eastAsia"/>
                <w:szCs w:val="21"/>
              </w:rPr>
              <w:t>＜</w:t>
            </w:r>
            <w:r w:rsidR="00EA0283" w:rsidRPr="004E4CCA">
              <w:rPr>
                <w:rFonts w:asciiTheme="minorEastAsia" w:hAnsiTheme="minorEastAsia"/>
                <w:szCs w:val="21"/>
              </w:rPr>
              <w:t>365</w:t>
            </w:r>
            <w:r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4B734B" w:rsidRPr="004E4CCA" w:rsidRDefault="00EA0283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0.5</w:t>
            </w:r>
            <w:r w:rsidR="004B734B" w:rsidRPr="004E4CCA">
              <w:rPr>
                <w:rFonts w:asciiTheme="minorEastAsia" w:hAnsiTheme="minorEastAsia"/>
                <w:szCs w:val="21"/>
              </w:rPr>
              <w:t>0%</w:t>
            </w:r>
          </w:p>
        </w:tc>
        <w:tc>
          <w:tcPr>
            <w:tcW w:w="2319" w:type="dxa"/>
          </w:tcPr>
          <w:p w:rsidR="004B734B" w:rsidRPr="004E4CCA" w:rsidRDefault="00475283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0.125</w:t>
            </w:r>
            <w:r w:rsidR="004B734B" w:rsidRPr="004E4CCA">
              <w:rPr>
                <w:rFonts w:asciiTheme="minorEastAsia" w:hAnsiTheme="minorEastAsia"/>
                <w:szCs w:val="21"/>
              </w:rPr>
              <w:t>%</w:t>
            </w:r>
          </w:p>
        </w:tc>
      </w:tr>
      <w:tr w:rsidR="004B734B" w:rsidRPr="004E4CCA" w:rsidTr="006B67D9">
        <w:trPr>
          <w:trHeight w:val="117"/>
        </w:trPr>
        <w:tc>
          <w:tcPr>
            <w:tcW w:w="2319" w:type="dxa"/>
            <w:vAlign w:val="center"/>
          </w:tcPr>
          <w:p w:rsidR="004B734B" w:rsidRPr="004E4CCA" w:rsidRDefault="00EA0283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365</w:t>
            </w:r>
            <w:r w:rsidR="004B734B" w:rsidRPr="004E4CCA">
              <w:rPr>
                <w:rFonts w:asciiTheme="minorEastAsia" w:hAnsiTheme="minorEastAsia" w:hint="eastAsia"/>
                <w:szCs w:val="21"/>
              </w:rPr>
              <w:t>天≤</w:t>
            </w:r>
            <w:r w:rsidR="004B734B" w:rsidRPr="004E4CCA">
              <w:rPr>
                <w:rFonts w:asciiTheme="minorEastAsia" w:hAnsiTheme="minorEastAsia"/>
                <w:szCs w:val="21"/>
              </w:rPr>
              <w:t>N</w:t>
            </w:r>
            <w:r w:rsidR="004B734B" w:rsidRPr="004E4CCA">
              <w:rPr>
                <w:rFonts w:asciiTheme="minorEastAsia" w:hAnsiTheme="minorEastAsia" w:hint="eastAsia"/>
                <w:szCs w:val="21"/>
              </w:rPr>
              <w:t>＜</w:t>
            </w:r>
            <w:r w:rsidRPr="004E4CCA">
              <w:rPr>
                <w:rFonts w:asciiTheme="minorEastAsia" w:hAnsiTheme="minorEastAsia"/>
                <w:szCs w:val="21"/>
              </w:rPr>
              <w:t>730</w:t>
            </w:r>
            <w:r w:rsidR="004B734B"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4B734B" w:rsidRPr="004E4CCA" w:rsidRDefault="00EA0283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0.3</w:t>
            </w:r>
            <w:r w:rsidR="004B734B" w:rsidRPr="004E4CCA">
              <w:rPr>
                <w:rFonts w:asciiTheme="minorEastAsia" w:hAnsiTheme="minorEastAsia"/>
                <w:szCs w:val="21"/>
              </w:rPr>
              <w:t>0%</w:t>
            </w:r>
          </w:p>
        </w:tc>
        <w:tc>
          <w:tcPr>
            <w:tcW w:w="2319" w:type="dxa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</w:t>
            </w:r>
            <w:r w:rsidRPr="004E4CCA">
              <w:rPr>
                <w:rFonts w:asciiTheme="minorEastAsia" w:hAnsiTheme="minorEastAsia" w:hint="eastAsia"/>
                <w:szCs w:val="21"/>
              </w:rPr>
              <w:t>.0</w:t>
            </w:r>
            <w:r w:rsidR="00475283" w:rsidRPr="004E4CCA">
              <w:rPr>
                <w:rFonts w:asciiTheme="minorEastAsia" w:hAnsiTheme="minorEastAsia"/>
                <w:szCs w:val="21"/>
              </w:rPr>
              <w:t>75</w:t>
            </w:r>
            <w:r w:rsidRPr="004E4CCA">
              <w:rPr>
                <w:rFonts w:asciiTheme="minorEastAsia" w:hAnsiTheme="minorEastAsia" w:hint="eastAsia"/>
                <w:szCs w:val="21"/>
              </w:rPr>
              <w:t>%</w:t>
            </w:r>
          </w:p>
        </w:tc>
      </w:tr>
      <w:tr w:rsidR="004B734B" w:rsidRPr="004E4CCA" w:rsidTr="006B67D9">
        <w:trPr>
          <w:trHeight w:val="117"/>
        </w:trPr>
        <w:tc>
          <w:tcPr>
            <w:tcW w:w="2319" w:type="dxa"/>
            <w:vAlign w:val="center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N</w:t>
            </w:r>
            <w:r w:rsidRPr="004E4CCA">
              <w:rPr>
                <w:rFonts w:asciiTheme="minorEastAsia" w:hAnsiTheme="minorEastAsia" w:hint="eastAsia"/>
                <w:szCs w:val="21"/>
              </w:rPr>
              <w:t>≥</w:t>
            </w:r>
            <w:r w:rsidR="00EA0283" w:rsidRPr="004E4CCA">
              <w:rPr>
                <w:rFonts w:asciiTheme="minorEastAsia" w:hAnsiTheme="minorEastAsia"/>
                <w:szCs w:val="21"/>
              </w:rPr>
              <w:t>730</w:t>
            </w:r>
            <w:r w:rsidRPr="004E4CCA">
              <w:rPr>
                <w:rFonts w:asciiTheme="minorEastAsia" w:hAnsiTheme="minorEastAsia" w:hint="eastAsia"/>
                <w:szCs w:val="21"/>
              </w:rPr>
              <w:t>天</w:t>
            </w:r>
          </w:p>
        </w:tc>
        <w:tc>
          <w:tcPr>
            <w:tcW w:w="2319" w:type="dxa"/>
            <w:vAlign w:val="center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0.00%</w:t>
            </w:r>
          </w:p>
        </w:tc>
        <w:tc>
          <w:tcPr>
            <w:tcW w:w="2319" w:type="dxa"/>
          </w:tcPr>
          <w:p w:rsidR="004B734B" w:rsidRPr="004E4CCA" w:rsidRDefault="004B734B" w:rsidP="004E4CC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4CCA">
              <w:rPr>
                <w:rFonts w:asciiTheme="minorEastAsia" w:hAnsiTheme="minorEastAsia"/>
                <w:szCs w:val="21"/>
              </w:rPr>
              <w:t>0</w:t>
            </w:r>
            <w:r w:rsidRPr="004E4CCA">
              <w:rPr>
                <w:rFonts w:asciiTheme="minorEastAsia" w:hAnsiTheme="minorEastAsia" w:hint="eastAsia"/>
                <w:szCs w:val="21"/>
              </w:rPr>
              <w:t>.00%</w:t>
            </w:r>
          </w:p>
        </w:tc>
      </w:tr>
    </w:tbl>
    <w:p w:rsidR="004B734B" w:rsidRDefault="004B734B">
      <w:pPr>
        <w:rPr>
          <w:szCs w:val="21"/>
        </w:rPr>
      </w:pPr>
    </w:p>
    <w:p w:rsidR="000E73D5" w:rsidRPr="000E73D5" w:rsidRDefault="000E73D5" w:rsidP="000E73D5">
      <w:pPr>
        <w:ind w:firstLineChars="200" w:firstLine="420"/>
        <w:rPr>
          <w:rFonts w:asciiTheme="minorEastAsia" w:hAnsiTheme="minorEastAsia"/>
          <w:szCs w:val="21"/>
        </w:rPr>
      </w:pPr>
      <w:r w:rsidRPr="000E73D5">
        <w:rPr>
          <w:rFonts w:asciiTheme="minorEastAsia" w:hAnsiTheme="minorEastAsia" w:hint="eastAsia"/>
          <w:szCs w:val="21"/>
        </w:rPr>
        <w:t>金元顺安沣楹债券型证券投资基金赎回费：</w:t>
      </w:r>
    </w:p>
    <w:tbl>
      <w:tblPr>
        <w:tblW w:w="6955" w:type="dxa"/>
        <w:tblCellMar>
          <w:left w:w="0" w:type="dxa"/>
          <w:right w:w="0" w:type="dxa"/>
        </w:tblCellMar>
        <w:tblLook w:val="04A0"/>
      </w:tblPr>
      <w:tblGrid>
        <w:gridCol w:w="2782"/>
        <w:gridCol w:w="1739"/>
        <w:gridCol w:w="2434"/>
      </w:tblGrid>
      <w:tr w:rsidR="000E73D5" w:rsidRPr="000E73D5" w:rsidTr="000E73D5">
        <w:trPr>
          <w:trHeight w:val="1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持续持有期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原赎回费率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优惠后赎回费率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N＜7天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1.50%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1.50%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7天≤N＜366天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0.075%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366天≤N＜731天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0.05%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N≥731天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0.00%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 </w:t>
            </w:r>
          </w:p>
        </w:tc>
      </w:tr>
    </w:tbl>
    <w:p w:rsidR="000E73D5" w:rsidRPr="000E73D5" w:rsidRDefault="000E73D5" w:rsidP="000E73D5">
      <w:pPr>
        <w:ind w:firstLineChars="200" w:firstLine="420"/>
        <w:rPr>
          <w:rFonts w:asciiTheme="minorEastAsia" w:hAnsiTheme="minorEastAsia"/>
          <w:szCs w:val="21"/>
        </w:rPr>
      </w:pPr>
      <w:r w:rsidRPr="000E73D5">
        <w:rPr>
          <w:rFonts w:asciiTheme="minorEastAsia" w:hAnsiTheme="minorEastAsia" w:hint="eastAsia"/>
          <w:szCs w:val="21"/>
        </w:rPr>
        <w:t>金元顺安沣泉债券型证券投资基金赎回费：</w:t>
      </w:r>
    </w:p>
    <w:tbl>
      <w:tblPr>
        <w:tblW w:w="6955" w:type="dxa"/>
        <w:tblCellMar>
          <w:left w:w="0" w:type="dxa"/>
          <w:right w:w="0" w:type="dxa"/>
        </w:tblCellMar>
        <w:tblLook w:val="04A0"/>
      </w:tblPr>
      <w:tblGrid>
        <w:gridCol w:w="2443"/>
        <w:gridCol w:w="1880"/>
        <w:gridCol w:w="2632"/>
      </w:tblGrid>
      <w:tr w:rsidR="000E73D5" w:rsidRPr="000E73D5" w:rsidTr="000E73D5">
        <w:trPr>
          <w:trHeight w:val="1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持续持有期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原赎回费率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优惠后赎回费率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N＜7天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1.50%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1.50%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7天≤N＜90天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0.075%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N≥90天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0.00%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 </w:t>
            </w:r>
          </w:p>
        </w:tc>
      </w:tr>
    </w:tbl>
    <w:p w:rsidR="000E73D5" w:rsidRPr="000E73D5" w:rsidRDefault="000E73D5" w:rsidP="000E73D5">
      <w:pPr>
        <w:ind w:firstLineChars="200" w:firstLine="420"/>
        <w:rPr>
          <w:rFonts w:asciiTheme="minorEastAsia" w:hAnsiTheme="minorEastAsia"/>
          <w:szCs w:val="21"/>
        </w:rPr>
      </w:pPr>
      <w:r w:rsidRPr="000E73D5">
        <w:rPr>
          <w:rFonts w:asciiTheme="minorEastAsia" w:hAnsiTheme="minorEastAsia" w:hint="eastAsia"/>
          <w:szCs w:val="21"/>
        </w:rPr>
        <w:t> </w:t>
      </w:r>
    </w:p>
    <w:p w:rsidR="000E73D5" w:rsidRPr="000E73D5" w:rsidRDefault="000E73D5" w:rsidP="000E73D5">
      <w:pPr>
        <w:ind w:firstLineChars="200" w:firstLine="420"/>
        <w:rPr>
          <w:rFonts w:asciiTheme="minorEastAsia" w:hAnsiTheme="minorEastAsia"/>
          <w:szCs w:val="21"/>
        </w:rPr>
      </w:pPr>
      <w:r w:rsidRPr="000E73D5">
        <w:rPr>
          <w:rFonts w:asciiTheme="minorEastAsia" w:hAnsiTheme="minorEastAsia" w:hint="eastAsia"/>
          <w:szCs w:val="21"/>
        </w:rPr>
        <w:t>金元顺安宝石动力混合型证券投资基金赎回费：</w:t>
      </w:r>
    </w:p>
    <w:tbl>
      <w:tblPr>
        <w:tblW w:w="6955" w:type="dxa"/>
        <w:tblCellMar>
          <w:left w:w="0" w:type="dxa"/>
          <w:right w:w="0" w:type="dxa"/>
        </w:tblCellMar>
        <w:tblLook w:val="04A0"/>
      </w:tblPr>
      <w:tblGrid>
        <w:gridCol w:w="2782"/>
        <w:gridCol w:w="1739"/>
        <w:gridCol w:w="2434"/>
      </w:tblGrid>
      <w:tr w:rsidR="000E73D5" w:rsidRPr="000E73D5" w:rsidTr="000E73D5">
        <w:trPr>
          <w:trHeight w:val="1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持续持有期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原赎回费率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优惠后赎回费率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N＜7天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1.50%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1.50%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7天≤N＜365天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0.125%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366天≤N＜730天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0.075%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N≥730天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0.00%</w:t>
            </w:r>
          </w:p>
        </w:tc>
      </w:tr>
    </w:tbl>
    <w:p w:rsidR="000E73D5" w:rsidRPr="000E73D5" w:rsidRDefault="000E73D5" w:rsidP="000E73D5">
      <w:pPr>
        <w:ind w:firstLineChars="200" w:firstLine="420"/>
        <w:rPr>
          <w:rFonts w:asciiTheme="minorEastAsia" w:hAnsiTheme="minorEastAsia"/>
          <w:szCs w:val="21"/>
        </w:rPr>
      </w:pPr>
      <w:r w:rsidRPr="000E73D5">
        <w:rPr>
          <w:rFonts w:asciiTheme="minorEastAsia" w:hAnsiTheme="minorEastAsia" w:hint="eastAsia"/>
          <w:szCs w:val="21"/>
        </w:rPr>
        <w:t> </w:t>
      </w:r>
    </w:p>
    <w:p w:rsidR="000E73D5" w:rsidRPr="000E73D5" w:rsidRDefault="000E73D5" w:rsidP="000E73D5">
      <w:pPr>
        <w:ind w:firstLineChars="200" w:firstLine="420"/>
        <w:rPr>
          <w:rFonts w:asciiTheme="minorEastAsia" w:hAnsiTheme="minorEastAsia"/>
          <w:szCs w:val="21"/>
        </w:rPr>
      </w:pPr>
      <w:r w:rsidRPr="000E73D5">
        <w:rPr>
          <w:rFonts w:asciiTheme="minorEastAsia" w:hAnsiTheme="minorEastAsia" w:hint="eastAsia"/>
          <w:szCs w:val="21"/>
        </w:rPr>
        <w:t>金元顺安丰利债券型证券投资基金赎回费：</w:t>
      </w:r>
    </w:p>
    <w:tbl>
      <w:tblPr>
        <w:tblW w:w="6955" w:type="dxa"/>
        <w:tblCellMar>
          <w:left w:w="0" w:type="dxa"/>
          <w:right w:w="0" w:type="dxa"/>
        </w:tblCellMar>
        <w:tblLook w:val="04A0"/>
      </w:tblPr>
      <w:tblGrid>
        <w:gridCol w:w="2782"/>
        <w:gridCol w:w="1739"/>
        <w:gridCol w:w="2434"/>
      </w:tblGrid>
      <w:tr w:rsidR="000E73D5" w:rsidRPr="000E73D5" w:rsidTr="000E73D5">
        <w:trPr>
          <w:trHeight w:val="1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lastRenderedPageBreak/>
              <w:t>持续持有期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原赎回费率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优惠后赎回费率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N＜7天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1.50%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1.50%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7天≤N＜366天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0.075%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366天≤N＜731天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0.05%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N≥731天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0.00%</w:t>
            </w:r>
          </w:p>
        </w:tc>
      </w:tr>
    </w:tbl>
    <w:p w:rsidR="000E73D5" w:rsidRPr="000E73D5" w:rsidRDefault="000E73D5" w:rsidP="000E73D5">
      <w:pPr>
        <w:ind w:firstLineChars="200" w:firstLine="420"/>
        <w:rPr>
          <w:rFonts w:asciiTheme="minorEastAsia" w:hAnsiTheme="minorEastAsia"/>
          <w:szCs w:val="21"/>
        </w:rPr>
      </w:pPr>
      <w:r w:rsidRPr="000E73D5">
        <w:rPr>
          <w:rFonts w:asciiTheme="minorEastAsia" w:hAnsiTheme="minorEastAsia" w:hint="eastAsia"/>
          <w:szCs w:val="21"/>
        </w:rPr>
        <w:t> </w:t>
      </w:r>
    </w:p>
    <w:p w:rsidR="000E73D5" w:rsidRPr="000E73D5" w:rsidRDefault="000E73D5" w:rsidP="000E73D5">
      <w:pPr>
        <w:ind w:firstLineChars="200" w:firstLine="420"/>
        <w:rPr>
          <w:rFonts w:asciiTheme="minorEastAsia" w:hAnsiTheme="minorEastAsia"/>
          <w:szCs w:val="21"/>
        </w:rPr>
      </w:pPr>
      <w:r w:rsidRPr="000E73D5">
        <w:rPr>
          <w:rFonts w:asciiTheme="minorEastAsia" w:hAnsiTheme="minorEastAsia" w:hint="eastAsia"/>
          <w:szCs w:val="21"/>
        </w:rPr>
        <w:t>金元顺安优质精选灵活配置混合型证券投资基金（A类份额）赎回费：</w:t>
      </w:r>
    </w:p>
    <w:tbl>
      <w:tblPr>
        <w:tblW w:w="6955" w:type="dxa"/>
        <w:tblCellMar>
          <w:left w:w="0" w:type="dxa"/>
          <w:right w:w="0" w:type="dxa"/>
        </w:tblCellMar>
        <w:tblLook w:val="04A0"/>
      </w:tblPr>
      <w:tblGrid>
        <w:gridCol w:w="2675"/>
        <w:gridCol w:w="1783"/>
        <w:gridCol w:w="2497"/>
      </w:tblGrid>
      <w:tr w:rsidR="000E73D5" w:rsidRPr="000E73D5" w:rsidTr="000E73D5">
        <w:trPr>
          <w:trHeight w:val="1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持续持有期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原赎回费率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优惠后赎回费率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N＜7天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1.50%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1.50%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7天≤N＜30天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0.75%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30天≤N＜90天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0.375%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90天≤N＜180天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0.25%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N≥180天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0.00%</w:t>
            </w:r>
          </w:p>
        </w:tc>
      </w:tr>
    </w:tbl>
    <w:p w:rsidR="000E73D5" w:rsidRPr="000E73D5" w:rsidRDefault="000E73D5" w:rsidP="000E73D5">
      <w:pPr>
        <w:ind w:firstLineChars="200" w:firstLine="420"/>
        <w:rPr>
          <w:rFonts w:asciiTheme="minorEastAsia" w:hAnsiTheme="minorEastAsia"/>
          <w:szCs w:val="21"/>
        </w:rPr>
      </w:pPr>
      <w:r w:rsidRPr="000E73D5">
        <w:rPr>
          <w:rFonts w:asciiTheme="minorEastAsia" w:hAnsiTheme="minorEastAsia" w:hint="eastAsia"/>
          <w:szCs w:val="21"/>
        </w:rPr>
        <w:t> </w:t>
      </w:r>
    </w:p>
    <w:p w:rsidR="000E73D5" w:rsidRPr="000E73D5" w:rsidRDefault="000E73D5" w:rsidP="000E73D5">
      <w:pPr>
        <w:ind w:firstLineChars="200" w:firstLine="420"/>
        <w:rPr>
          <w:rFonts w:asciiTheme="minorEastAsia" w:hAnsiTheme="minorEastAsia"/>
          <w:szCs w:val="21"/>
        </w:rPr>
      </w:pPr>
      <w:r w:rsidRPr="000E73D5">
        <w:rPr>
          <w:rFonts w:asciiTheme="minorEastAsia" w:hAnsiTheme="minorEastAsia" w:hint="eastAsia"/>
          <w:szCs w:val="21"/>
        </w:rPr>
        <w:t>金元顺安丰祥债券型证券投资基金赎回费：</w:t>
      </w:r>
    </w:p>
    <w:tbl>
      <w:tblPr>
        <w:tblW w:w="6955" w:type="dxa"/>
        <w:tblCellMar>
          <w:left w:w="0" w:type="dxa"/>
          <w:right w:w="0" w:type="dxa"/>
        </w:tblCellMar>
        <w:tblLook w:val="04A0"/>
      </w:tblPr>
      <w:tblGrid>
        <w:gridCol w:w="2782"/>
        <w:gridCol w:w="1739"/>
        <w:gridCol w:w="2434"/>
      </w:tblGrid>
      <w:tr w:rsidR="000E73D5" w:rsidRPr="000E73D5" w:rsidTr="000E73D5">
        <w:trPr>
          <w:trHeight w:val="1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持续持有期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原赎回费率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优惠后赎回费率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N＜7天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1.50%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1.50%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7天≤N＜366天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0.075%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366天≤N＜731天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0.05%</w:t>
            </w:r>
          </w:p>
        </w:tc>
      </w:tr>
      <w:tr w:rsidR="000E73D5" w:rsidRPr="000E73D5" w:rsidTr="000E73D5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N≥731天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3D5" w:rsidRPr="000E73D5" w:rsidRDefault="000E73D5" w:rsidP="000E73D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E73D5">
              <w:rPr>
                <w:rFonts w:asciiTheme="minorEastAsia" w:hAnsiTheme="minorEastAsia" w:hint="eastAsia"/>
                <w:szCs w:val="21"/>
              </w:rPr>
              <w:t>0.00%</w:t>
            </w:r>
          </w:p>
        </w:tc>
      </w:tr>
    </w:tbl>
    <w:p w:rsidR="004B734B" w:rsidRDefault="004B734B">
      <w:pPr>
        <w:rPr>
          <w:szCs w:val="21"/>
        </w:rPr>
      </w:pPr>
    </w:p>
    <w:p w:rsidR="000B6751" w:rsidRDefault="000B6751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0B6751">
        <w:rPr>
          <w:rFonts w:asciiTheme="minorEastAsia" w:hAnsiTheme="minorEastAsia"/>
          <w:sz w:val="21"/>
          <w:szCs w:val="21"/>
        </w:rPr>
        <w:t>上述优惠后的赎回费用将100%归入基金资产，归入基金资产的部分符合本基金基金合同等文件的相关规定。此次费率优惠不会对基金份额持有人利益造成不利影响。</w:t>
      </w:r>
    </w:p>
    <w:p w:rsidR="004B734B" w:rsidRPr="000B6751" w:rsidRDefault="004B734B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</w:p>
    <w:p w:rsidR="000B6751" w:rsidRPr="000B6751" w:rsidRDefault="000B6751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0B6751">
        <w:rPr>
          <w:rFonts w:asciiTheme="minorEastAsia" w:hAnsiTheme="minorEastAsia"/>
          <w:sz w:val="21"/>
          <w:szCs w:val="21"/>
        </w:rPr>
        <w:t>风险提示：</w:t>
      </w:r>
    </w:p>
    <w:p w:rsidR="000B6751" w:rsidRDefault="00512D7B" w:rsidP="00512D7B">
      <w:pPr>
        <w:pStyle w:val="Default"/>
        <w:numPr>
          <w:ilvl w:val="0"/>
          <w:numId w:val="1"/>
        </w:numPr>
        <w:spacing w:line="360" w:lineRule="auto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业务</w:t>
      </w:r>
      <w:r>
        <w:rPr>
          <w:rFonts w:asciiTheme="minorEastAsia" w:hAnsiTheme="minorEastAsia"/>
          <w:sz w:val="21"/>
          <w:szCs w:val="21"/>
        </w:rPr>
        <w:t>咨询</w:t>
      </w:r>
      <w:r>
        <w:rPr>
          <w:rFonts w:asciiTheme="minorEastAsia" w:hAnsiTheme="minorEastAsia" w:hint="eastAsia"/>
          <w:sz w:val="21"/>
          <w:szCs w:val="21"/>
        </w:rPr>
        <w:t>：</w:t>
      </w:r>
    </w:p>
    <w:p w:rsidR="00460E9D" w:rsidRPr="00460E9D" w:rsidRDefault="00460E9D" w:rsidP="00460E9D">
      <w:pPr>
        <w:pStyle w:val="Default"/>
        <w:spacing w:line="360" w:lineRule="auto"/>
        <w:ind w:left="420"/>
        <w:rPr>
          <w:rFonts w:asciiTheme="minorEastAsia" w:hAnsiTheme="minorEastAsia"/>
          <w:sz w:val="21"/>
          <w:szCs w:val="21"/>
        </w:rPr>
      </w:pPr>
      <w:r w:rsidRPr="00460E9D">
        <w:rPr>
          <w:rFonts w:asciiTheme="minorEastAsia" w:hAnsiTheme="minorEastAsia" w:hint="eastAsia"/>
          <w:sz w:val="21"/>
          <w:szCs w:val="21"/>
        </w:rPr>
        <w:t>（1）</w:t>
      </w:r>
      <w:r w:rsidR="00EC0567">
        <w:rPr>
          <w:rFonts w:asciiTheme="minorEastAsia" w:hAnsiTheme="minorEastAsia" w:hint="eastAsia"/>
          <w:sz w:val="21"/>
          <w:szCs w:val="21"/>
        </w:rPr>
        <w:t>济安财富（北京）基金销售有限公司</w:t>
      </w:r>
    </w:p>
    <w:p w:rsidR="00460E9D" w:rsidRPr="00460E9D" w:rsidRDefault="00460E9D" w:rsidP="00460E9D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460E9D">
        <w:rPr>
          <w:rFonts w:asciiTheme="minorEastAsia" w:hAnsiTheme="minorEastAsia" w:hint="eastAsia"/>
          <w:sz w:val="21"/>
          <w:szCs w:val="21"/>
        </w:rPr>
        <w:t>网站：</w:t>
      </w:r>
      <w:r w:rsidR="00AA0454">
        <w:rPr>
          <w:rFonts w:asciiTheme="minorEastAsia" w:hAnsiTheme="minorEastAsia"/>
          <w:sz w:val="21"/>
          <w:szCs w:val="21"/>
        </w:rPr>
        <w:t>www.jianfortune.com</w:t>
      </w:r>
    </w:p>
    <w:p w:rsidR="00460E9D" w:rsidRPr="00460E9D" w:rsidRDefault="00460E9D" w:rsidP="00460E9D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460E9D">
        <w:rPr>
          <w:rFonts w:asciiTheme="minorEastAsia" w:hAnsiTheme="minorEastAsia" w:hint="eastAsia"/>
          <w:sz w:val="21"/>
          <w:szCs w:val="21"/>
        </w:rPr>
        <w:t>客户服务电话：</w:t>
      </w:r>
      <w:r w:rsidR="00AA0454" w:rsidRPr="00AA0454">
        <w:rPr>
          <w:rFonts w:asciiTheme="minorEastAsia" w:hAnsiTheme="minorEastAsia"/>
          <w:sz w:val="21"/>
          <w:szCs w:val="21"/>
        </w:rPr>
        <w:t>400-673-7010</w:t>
      </w:r>
    </w:p>
    <w:p w:rsidR="00460E9D" w:rsidRPr="00460E9D" w:rsidRDefault="00460E9D" w:rsidP="00460E9D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（2）</w:t>
      </w:r>
      <w:r w:rsidRPr="00460E9D">
        <w:rPr>
          <w:rFonts w:asciiTheme="minorEastAsia" w:hAnsiTheme="minorEastAsia" w:hint="eastAsia"/>
          <w:sz w:val="21"/>
          <w:szCs w:val="21"/>
        </w:rPr>
        <w:t>金元顺安基金管理有限公司</w:t>
      </w:r>
    </w:p>
    <w:p w:rsidR="00460E9D" w:rsidRPr="00460E9D" w:rsidRDefault="00460E9D" w:rsidP="00460E9D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460E9D">
        <w:rPr>
          <w:rFonts w:asciiTheme="minorEastAsia" w:hAnsiTheme="minorEastAsia" w:hint="eastAsia"/>
          <w:sz w:val="21"/>
          <w:szCs w:val="21"/>
        </w:rPr>
        <w:t>网站：www.jysa99.com</w:t>
      </w:r>
      <w:r w:rsidRPr="00460E9D">
        <w:rPr>
          <w:rFonts w:asciiTheme="minorEastAsia" w:hAnsiTheme="minorEastAsia" w:hint="eastAsia"/>
          <w:sz w:val="21"/>
          <w:szCs w:val="21"/>
        </w:rPr>
        <w:tab/>
      </w:r>
    </w:p>
    <w:p w:rsidR="00460E9D" w:rsidRDefault="00460E9D" w:rsidP="00460E9D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460E9D">
        <w:rPr>
          <w:rFonts w:asciiTheme="minorEastAsia" w:hAnsiTheme="minorEastAsia" w:hint="eastAsia"/>
          <w:sz w:val="21"/>
          <w:szCs w:val="21"/>
        </w:rPr>
        <w:t>客户服务电话：400-666-0666</w:t>
      </w:r>
    </w:p>
    <w:p w:rsidR="000B6751" w:rsidRDefault="000B6751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 w:rsidRPr="000B6751">
        <w:rPr>
          <w:rFonts w:asciiTheme="minorEastAsia" w:hAnsiTheme="minorEastAsia"/>
          <w:sz w:val="21"/>
          <w:szCs w:val="21"/>
        </w:rPr>
        <w:t>2、基金管理人承诺以诚实信用、勤勉尽责的原则管理和运用基金资产，但不保证基金一定盈利，也不保证最低收益。投资者投资前应认真阅读基金合同、招募说明书和产品资料概要等法律文件，了解基金的风险收益特征，根据自身的风险承受能力审慎决策，独立承担投资风险。</w:t>
      </w:r>
    </w:p>
    <w:p w:rsidR="000B6751" w:rsidRPr="000B6751" w:rsidRDefault="000B6751" w:rsidP="000B6751">
      <w:pPr>
        <w:pStyle w:val="Default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</w:p>
    <w:p w:rsidR="000B6751" w:rsidRPr="000B6751" w:rsidRDefault="000B6751" w:rsidP="000B6751">
      <w:pPr>
        <w:pStyle w:val="Default"/>
        <w:spacing w:line="360" w:lineRule="auto"/>
        <w:ind w:firstLineChars="200" w:firstLine="420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金元顺安</w:t>
      </w:r>
      <w:r w:rsidRPr="000B6751">
        <w:rPr>
          <w:rFonts w:asciiTheme="minorEastAsia" w:hAnsiTheme="minorEastAsia"/>
          <w:sz w:val="21"/>
          <w:szCs w:val="21"/>
        </w:rPr>
        <w:t>基金管理有限公司</w:t>
      </w:r>
    </w:p>
    <w:p w:rsidR="000B6751" w:rsidRPr="000B6751" w:rsidRDefault="00842C88" w:rsidP="000B6751">
      <w:pPr>
        <w:pStyle w:val="Default"/>
        <w:spacing w:line="360" w:lineRule="auto"/>
        <w:ind w:firstLineChars="200" w:firstLine="420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2023</w:t>
      </w:r>
      <w:r w:rsidR="000B6751" w:rsidRPr="000B6751">
        <w:rPr>
          <w:rFonts w:asciiTheme="minorEastAsia" w:hAnsiTheme="minorEastAsia"/>
          <w:sz w:val="21"/>
          <w:szCs w:val="21"/>
        </w:rPr>
        <w:t>年</w:t>
      </w:r>
      <w:r>
        <w:rPr>
          <w:rFonts w:asciiTheme="minorEastAsia" w:hAnsiTheme="minorEastAsia"/>
          <w:sz w:val="21"/>
          <w:szCs w:val="21"/>
        </w:rPr>
        <w:t>2</w:t>
      </w:r>
      <w:r w:rsidR="000B6751" w:rsidRPr="000B6751">
        <w:rPr>
          <w:rFonts w:asciiTheme="minorEastAsia" w:hAnsiTheme="minorEastAsia"/>
          <w:sz w:val="21"/>
          <w:szCs w:val="21"/>
        </w:rPr>
        <w:t>月</w:t>
      </w:r>
      <w:r w:rsidR="00987C7F">
        <w:rPr>
          <w:rFonts w:asciiTheme="minorEastAsia" w:hAnsiTheme="minorEastAsia"/>
          <w:sz w:val="21"/>
          <w:szCs w:val="21"/>
        </w:rPr>
        <w:t>22</w:t>
      </w:r>
      <w:r w:rsidR="000B6751" w:rsidRPr="000B6751">
        <w:rPr>
          <w:rFonts w:asciiTheme="minorEastAsia" w:hAnsiTheme="minorEastAsia"/>
          <w:sz w:val="21"/>
          <w:szCs w:val="21"/>
        </w:rPr>
        <w:t>日</w:t>
      </w:r>
    </w:p>
    <w:sectPr w:rsidR="000B6751" w:rsidRPr="000B6751" w:rsidSect="001F1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27" w:rsidRDefault="00596827" w:rsidP="00460E9D">
      <w:r>
        <w:separator/>
      </w:r>
    </w:p>
  </w:endnote>
  <w:endnote w:type="continuationSeparator" w:id="0">
    <w:p w:rsidR="00596827" w:rsidRDefault="00596827" w:rsidP="0046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27" w:rsidRDefault="00596827" w:rsidP="00460E9D">
      <w:r>
        <w:separator/>
      </w:r>
    </w:p>
  </w:footnote>
  <w:footnote w:type="continuationSeparator" w:id="0">
    <w:p w:rsidR="00596827" w:rsidRDefault="00596827" w:rsidP="0046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038F"/>
    <w:multiLevelType w:val="hybridMultilevel"/>
    <w:tmpl w:val="8C042234"/>
    <w:lvl w:ilvl="0" w:tplc="E4D2D9D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41E155F"/>
    <w:multiLevelType w:val="hybridMultilevel"/>
    <w:tmpl w:val="CAF0EB34"/>
    <w:lvl w:ilvl="0" w:tplc="37ECEA4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751"/>
    <w:rsid w:val="00096CC8"/>
    <w:rsid w:val="000A7744"/>
    <w:rsid w:val="000B6751"/>
    <w:rsid w:val="000C740D"/>
    <w:rsid w:val="000E73D5"/>
    <w:rsid w:val="000F2677"/>
    <w:rsid w:val="00114869"/>
    <w:rsid w:val="00180088"/>
    <w:rsid w:val="00186B6B"/>
    <w:rsid w:val="001F11A0"/>
    <w:rsid w:val="001F7BCA"/>
    <w:rsid w:val="0022650F"/>
    <w:rsid w:val="002B3027"/>
    <w:rsid w:val="002C0375"/>
    <w:rsid w:val="003114DD"/>
    <w:rsid w:val="00331FC4"/>
    <w:rsid w:val="00422C5A"/>
    <w:rsid w:val="00460E9D"/>
    <w:rsid w:val="00475283"/>
    <w:rsid w:val="004A5B81"/>
    <w:rsid w:val="004B734B"/>
    <w:rsid w:val="004E4CCA"/>
    <w:rsid w:val="004E5261"/>
    <w:rsid w:val="005072EC"/>
    <w:rsid w:val="00512D7B"/>
    <w:rsid w:val="005224B1"/>
    <w:rsid w:val="005769D1"/>
    <w:rsid w:val="005849A5"/>
    <w:rsid w:val="00596827"/>
    <w:rsid w:val="005C2D5E"/>
    <w:rsid w:val="005C4127"/>
    <w:rsid w:val="0062317E"/>
    <w:rsid w:val="00696550"/>
    <w:rsid w:val="0071567B"/>
    <w:rsid w:val="00733891"/>
    <w:rsid w:val="00764932"/>
    <w:rsid w:val="007A7B2D"/>
    <w:rsid w:val="00831B8C"/>
    <w:rsid w:val="00842C88"/>
    <w:rsid w:val="00847599"/>
    <w:rsid w:val="00881E25"/>
    <w:rsid w:val="008F5FC5"/>
    <w:rsid w:val="008F7B41"/>
    <w:rsid w:val="009235E3"/>
    <w:rsid w:val="00963D84"/>
    <w:rsid w:val="00987C7F"/>
    <w:rsid w:val="00994ADE"/>
    <w:rsid w:val="009E5C3D"/>
    <w:rsid w:val="00A0099A"/>
    <w:rsid w:val="00A50564"/>
    <w:rsid w:val="00A812E5"/>
    <w:rsid w:val="00A85505"/>
    <w:rsid w:val="00A86C9C"/>
    <w:rsid w:val="00AA0454"/>
    <w:rsid w:val="00AB2294"/>
    <w:rsid w:val="00AE1C98"/>
    <w:rsid w:val="00B3668A"/>
    <w:rsid w:val="00B748E9"/>
    <w:rsid w:val="00BB7B4F"/>
    <w:rsid w:val="00C02CA9"/>
    <w:rsid w:val="00C51FD9"/>
    <w:rsid w:val="00C62FAB"/>
    <w:rsid w:val="00D05DEB"/>
    <w:rsid w:val="00D305DF"/>
    <w:rsid w:val="00D71698"/>
    <w:rsid w:val="00D856FC"/>
    <w:rsid w:val="00E510F9"/>
    <w:rsid w:val="00E9309D"/>
    <w:rsid w:val="00EA0283"/>
    <w:rsid w:val="00EC0567"/>
    <w:rsid w:val="00F142EF"/>
    <w:rsid w:val="00F70486"/>
    <w:rsid w:val="00FE7C96"/>
    <w:rsid w:val="00FF051B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751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B67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60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0E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0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0E9D"/>
    <w:rPr>
      <w:sz w:val="18"/>
      <w:szCs w:val="18"/>
    </w:rPr>
  </w:style>
  <w:style w:type="character" w:customStyle="1" w:styleId="a00">
    <w:name w:val="a0"/>
    <w:basedOn w:val="a0"/>
    <w:rsid w:val="000E73D5"/>
  </w:style>
  <w:style w:type="paragraph" w:customStyle="1" w:styleId="default0">
    <w:name w:val="default"/>
    <w:basedOn w:val="a"/>
    <w:rsid w:val="000E7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a"/>
    <w:basedOn w:val="a"/>
    <w:rsid w:val="000E7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1898</Characters>
  <Application>Microsoft Office Word</Application>
  <DocSecurity>4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孙筱君</dc:creator>
  <cp:lastModifiedBy>ZHONGM</cp:lastModifiedBy>
  <cp:revision>2</cp:revision>
  <dcterms:created xsi:type="dcterms:W3CDTF">2023-02-21T16:01:00Z</dcterms:created>
  <dcterms:modified xsi:type="dcterms:W3CDTF">2023-02-21T16:01:00Z</dcterms:modified>
</cp:coreProperties>
</file>