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60582D" w:rsidRDefault="003E5CB0" w:rsidP="00DE0AE4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D35F0D" w:rsidRPr="00D35F0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山东坤泰新材料科技股份有限公司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D35F0D" w:rsidRPr="00D35F0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坤泰股份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4F33DC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4F33DC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的网下申购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D35F0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坤泰股份</w:t>
      </w:r>
      <w:r w:rsidR="0060582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60582D" w:rsidRPr="00D672CD">
        <w:rPr>
          <w:rFonts w:ascii="Times New Roman" w:eastAsiaTheme="minorEastAsia" w:hAnsiTheme="minorEastAsia" w:cs="Times New Roman" w:hint="eastAsia"/>
          <w:color w:val="auto"/>
          <w:kern w:val="2"/>
        </w:rPr>
        <w:t>主承销商</w:t>
      </w:r>
      <w:r w:rsidR="00A35244" w:rsidRPr="006D580E">
        <w:rPr>
          <w:rFonts w:ascii="Times New Roman" w:eastAsiaTheme="minorEastAsia" w:hAnsiTheme="minorEastAsia" w:cs="Times New Roman" w:hint="eastAsia"/>
          <w:color w:val="auto"/>
          <w:kern w:val="2"/>
        </w:rPr>
        <w:t>国信证券股份有限公司</w:t>
      </w:r>
      <w:r w:rsidR="00430CD4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（以下简称“国信证券”）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</w:t>
      </w:r>
      <w:r w:rsidR="00D275FB">
        <w:rPr>
          <w:rFonts w:ascii="Times New Roman" w:eastAsiaTheme="minorEastAsia" w:hAnsiTheme="minorEastAsia" w:cs="Times New Roman" w:hint="eastAsia"/>
          <w:color w:val="auto"/>
          <w:kern w:val="2"/>
        </w:rPr>
        <w:t>或托管人的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重大关联方。</w:t>
      </w:r>
      <w:r w:rsidR="00D35F0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坤泰股份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60582D" w:rsidRPr="00B52BD6">
        <w:rPr>
          <w:rFonts w:ascii="Times New Roman" w:eastAsiaTheme="minorEastAsia" w:hAnsiTheme="minorEastAsia" w:cs="Times New Roman"/>
        </w:rPr>
        <w:t>发行价格为人民币</w:t>
      </w:r>
      <w:r w:rsidR="00D35F0D" w:rsidRPr="00D35F0D">
        <w:rPr>
          <w:rFonts w:ascii="Times New Roman" w:eastAsiaTheme="minorEastAsia" w:cs="Times New Roman"/>
        </w:rPr>
        <w:t>14.27</w:t>
      </w:r>
      <w:r w:rsidR="0060582D" w:rsidRPr="00EA62D5">
        <w:rPr>
          <w:rFonts w:ascii="Times New Roman" w:eastAsiaTheme="minorEastAsia" w:cs="Times New Roman" w:hint="eastAsia"/>
        </w:rPr>
        <w:t>元</w:t>
      </w:r>
      <w:r w:rsidR="0060582D" w:rsidRPr="00EA62D5">
        <w:rPr>
          <w:rFonts w:ascii="Times New Roman" w:eastAsiaTheme="minorEastAsia" w:cs="Times New Roman" w:hint="eastAsia"/>
        </w:rPr>
        <w:t>/</w:t>
      </w:r>
      <w:r w:rsidR="0060582D" w:rsidRPr="00EA62D5">
        <w:rPr>
          <w:rFonts w:ascii="Times New Roman" w:eastAsiaTheme="minorEastAsia" w:cs="Times New Roman" w:hint="eastAsia"/>
        </w:rPr>
        <w:t>股</w:t>
      </w:r>
      <w:r w:rsidR="00DE0AE4" w:rsidRPr="00DE0AE4">
        <w:rPr>
          <w:rFonts w:ascii="Times New Roman" w:eastAsiaTheme="minorEastAsia" w:hAnsiTheme="minorEastAsia" w:cs="Times New Roman" w:hint="eastAsia"/>
        </w:rPr>
        <w:t>，</w:t>
      </w:r>
      <w:r w:rsidR="00DE0AE4">
        <w:rPr>
          <w:rFonts w:ascii="Times New Roman" w:eastAsiaTheme="minorEastAsia" w:hAnsiTheme="minorEastAsia" w:cs="Times New Roman" w:hint="eastAsia"/>
        </w:rPr>
        <w:t>由</w:t>
      </w:r>
      <w:r w:rsidR="00D35F0D" w:rsidRPr="00D35F0D">
        <w:rPr>
          <w:rFonts w:ascii="Times New Roman" w:eastAsiaTheme="minorEastAsia" w:hAnsiTheme="minorEastAsia" w:cs="Times New Roman" w:hint="eastAsia"/>
        </w:rPr>
        <w:t>发行人和主承销商根据初步询价结果，综合考虑发行人基本面、市场情况、同行业上市公司估值水平、募集资金需求及承销风险等因素协商确定</w:t>
      </w:r>
      <w:r w:rsidR="009478B1">
        <w:rPr>
          <w:rFonts w:ascii="Times New Roman" w:eastAsiaTheme="minorEastAsia" w:hAnsiTheme="minorEastAsia" w:cs="Times New Roman" w:hint="eastAsia"/>
        </w:rPr>
        <w:t>。</w:t>
      </w:r>
      <w:r w:rsidR="0060582D" w:rsidRPr="00B52BD6">
        <w:rPr>
          <w:rFonts w:ascii="Times New Roman" w:eastAsiaTheme="minorEastAsia" w:hAnsiTheme="minorEastAsia" w:cs="Times New Roman"/>
        </w:rPr>
        <w:t>本公司旗下</w:t>
      </w:r>
      <w:r w:rsidR="0060582D">
        <w:rPr>
          <w:rFonts w:ascii="Times New Roman" w:eastAsiaTheme="minorEastAsia" w:hAnsiTheme="minorEastAsia" w:cs="Times New Roman"/>
        </w:rPr>
        <w:t>部分</w:t>
      </w:r>
      <w:r w:rsidR="00430CD4">
        <w:rPr>
          <w:rFonts w:ascii="Times New Roman" w:eastAsiaTheme="minorEastAsia" w:hAnsiTheme="minorEastAsia" w:cs="Times New Roman" w:hint="eastAsia"/>
          <w:color w:val="auto"/>
          <w:kern w:val="2"/>
        </w:rPr>
        <w:t>国信证券</w:t>
      </w:r>
      <w:r w:rsidR="00BB657F">
        <w:rPr>
          <w:rFonts w:ascii="Times New Roman" w:eastAsiaTheme="minorEastAsia" w:hAnsiTheme="minorEastAsia" w:cs="Times New Roman" w:hint="eastAsia"/>
        </w:rPr>
        <w:t>或其</w:t>
      </w:r>
      <w:r w:rsidR="00D35E80">
        <w:rPr>
          <w:rFonts w:ascii="Times New Roman" w:eastAsiaTheme="minorEastAsia" w:hAnsiTheme="minorEastAsia" w:cs="Times New Roman" w:hint="eastAsia"/>
        </w:rPr>
        <w:t>重大</w:t>
      </w:r>
      <w:r w:rsidR="00BB657F">
        <w:rPr>
          <w:rFonts w:ascii="Times New Roman" w:eastAsiaTheme="minorEastAsia" w:hAnsiTheme="minorEastAsia" w:cs="Times New Roman" w:hint="eastAsia"/>
        </w:rPr>
        <w:t>关联方</w:t>
      </w:r>
      <w:r w:rsidR="0060582D">
        <w:rPr>
          <w:rFonts w:ascii="Times New Roman" w:eastAsiaTheme="minorEastAsia" w:hAnsiTheme="minorEastAsia" w:cs="Times New Roman"/>
        </w:rPr>
        <w:t>托管的</w:t>
      </w:r>
      <w:r w:rsidR="0060582D" w:rsidRPr="00B52BD6">
        <w:rPr>
          <w:rFonts w:ascii="Times New Roman" w:eastAsiaTheme="minorEastAsia" w:hAnsiTheme="minorEastAsia" w:cs="Times New Roman"/>
        </w:rPr>
        <w:t>公募基金参与</w:t>
      </w:r>
      <w:r w:rsidR="00D35F0D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坤泰股份</w:t>
      </w:r>
      <w:r w:rsidR="0060582D" w:rsidRPr="00B52BD6">
        <w:rPr>
          <w:rFonts w:ascii="Times New Roman" w:eastAsiaTheme="minorEastAsia" w:hAnsiTheme="minorEastAsia" w:cs="Times New Roman"/>
        </w:rPr>
        <w:t>本次发行</w:t>
      </w:r>
      <w:r w:rsidR="0060582D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60582D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60582D">
        <w:rPr>
          <w:rFonts w:ascii="Times New Roman" w:eastAsiaTheme="minorEastAsia" w:hAnsiTheme="minorEastAsia" w:cs="Times New Roman" w:hint="eastAsia"/>
          <w:color w:val="auto"/>
          <w:kern w:val="2"/>
        </w:rPr>
        <w:t>的相关信息</w:t>
      </w:r>
      <w:r w:rsidR="0060582D" w:rsidRPr="00B52BD6">
        <w:rPr>
          <w:rFonts w:ascii="Times New Roman" w:eastAsiaTheme="minorEastAsia" w:hAnsiTheme="minorEastAsia" w:cs="Times New Roman"/>
        </w:rPr>
        <w:t>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1134"/>
        <w:gridCol w:w="1163"/>
        <w:gridCol w:w="1160"/>
      </w:tblGrid>
      <w:tr w:rsidR="00977035" w:rsidRPr="00977035" w:rsidTr="00D35F0D">
        <w:trPr>
          <w:trHeight w:val="644"/>
        </w:trPr>
        <w:tc>
          <w:tcPr>
            <w:tcW w:w="2973" w:type="pct"/>
            <w:shd w:val="clear" w:color="auto" w:fill="auto"/>
            <w:noWrap/>
            <w:vAlign w:val="center"/>
            <w:hideMark/>
          </w:tcPr>
          <w:p w:rsidR="0060582D" w:rsidRPr="00977035" w:rsidRDefault="00DC67D3" w:rsidP="002B55BF">
            <w:pPr>
              <w:widowControl/>
              <w:jc w:val="center"/>
              <w:rPr>
                <w:kern w:val="0"/>
                <w:szCs w:val="21"/>
              </w:rPr>
            </w:pPr>
            <w:bookmarkStart w:id="0" w:name="_GoBack"/>
            <w:r w:rsidRPr="00DC67D3">
              <w:rPr>
                <w:rFonts w:hAnsi="宋体"/>
                <w:kern w:val="0"/>
                <w:szCs w:val="21"/>
              </w:rPr>
              <w:t>基金名称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0582D" w:rsidRPr="00977035" w:rsidRDefault="00DC67D3" w:rsidP="002B55BF">
            <w:pPr>
              <w:widowControl/>
              <w:jc w:val="center"/>
              <w:rPr>
                <w:kern w:val="0"/>
                <w:szCs w:val="21"/>
              </w:rPr>
            </w:pPr>
            <w:r w:rsidRPr="00DC67D3">
              <w:rPr>
                <w:rFonts w:hAnsi="宋体"/>
                <w:kern w:val="0"/>
                <w:szCs w:val="21"/>
              </w:rPr>
              <w:t>获配证券</w:t>
            </w:r>
          </w:p>
          <w:p w:rsidR="0060582D" w:rsidRPr="00977035" w:rsidRDefault="00DC67D3" w:rsidP="002B55BF">
            <w:pPr>
              <w:jc w:val="center"/>
              <w:rPr>
                <w:kern w:val="0"/>
                <w:szCs w:val="21"/>
              </w:rPr>
            </w:pPr>
            <w:r w:rsidRPr="00DC67D3">
              <w:rPr>
                <w:rFonts w:hAnsi="宋体"/>
                <w:kern w:val="0"/>
                <w:szCs w:val="21"/>
              </w:rPr>
              <w:t>名称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60582D" w:rsidRPr="00977035" w:rsidRDefault="00DC67D3" w:rsidP="002B55BF">
            <w:pPr>
              <w:widowControl/>
              <w:jc w:val="center"/>
              <w:rPr>
                <w:kern w:val="0"/>
                <w:szCs w:val="21"/>
              </w:rPr>
            </w:pPr>
            <w:r w:rsidRPr="00DC67D3">
              <w:rPr>
                <w:rFonts w:hAnsi="宋体" w:hint="eastAsia"/>
                <w:kern w:val="0"/>
                <w:szCs w:val="21"/>
              </w:rPr>
              <w:t>获配</w:t>
            </w:r>
            <w:r w:rsidRPr="00DC67D3">
              <w:rPr>
                <w:rFonts w:hAnsi="宋体"/>
                <w:kern w:val="0"/>
                <w:szCs w:val="21"/>
              </w:rPr>
              <w:t>数量</w:t>
            </w:r>
          </w:p>
          <w:p w:rsidR="0060582D" w:rsidRPr="00977035" w:rsidRDefault="00DC67D3" w:rsidP="002B55BF">
            <w:pPr>
              <w:jc w:val="center"/>
              <w:rPr>
                <w:kern w:val="0"/>
                <w:szCs w:val="21"/>
              </w:rPr>
            </w:pPr>
            <w:r w:rsidRPr="00DC67D3">
              <w:rPr>
                <w:rFonts w:hAnsi="宋体"/>
                <w:kern w:val="0"/>
                <w:szCs w:val="21"/>
              </w:rPr>
              <w:t>（股）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0582D" w:rsidRPr="00977035" w:rsidRDefault="00DC67D3" w:rsidP="002B55BF">
            <w:pPr>
              <w:widowControl/>
              <w:jc w:val="center"/>
              <w:rPr>
                <w:kern w:val="0"/>
                <w:szCs w:val="21"/>
              </w:rPr>
            </w:pPr>
            <w:r w:rsidRPr="00DC67D3">
              <w:rPr>
                <w:rFonts w:hAnsi="宋体"/>
                <w:kern w:val="0"/>
                <w:szCs w:val="21"/>
              </w:rPr>
              <w:t>获配金额</w:t>
            </w:r>
          </w:p>
          <w:p w:rsidR="0060582D" w:rsidRPr="00977035" w:rsidRDefault="00DC67D3" w:rsidP="002B55BF">
            <w:pPr>
              <w:jc w:val="center"/>
              <w:rPr>
                <w:kern w:val="0"/>
                <w:szCs w:val="21"/>
              </w:rPr>
            </w:pPr>
            <w:r w:rsidRPr="00DC67D3">
              <w:rPr>
                <w:rFonts w:hAnsi="宋体"/>
                <w:kern w:val="0"/>
                <w:szCs w:val="21"/>
              </w:rPr>
              <w:t>（元）</w:t>
            </w:r>
          </w:p>
        </w:tc>
      </w:tr>
      <w:tr w:rsidR="00D35F0D" w:rsidRPr="00977035" w:rsidTr="00D35F0D">
        <w:trPr>
          <w:trHeight w:val="20"/>
        </w:trPr>
        <w:tc>
          <w:tcPr>
            <w:tcW w:w="2973" w:type="pct"/>
            <w:shd w:val="clear" w:color="auto" w:fill="auto"/>
            <w:noWrap/>
            <w:vAlign w:val="center"/>
            <w:hideMark/>
          </w:tcPr>
          <w:p w:rsidR="00D35F0D" w:rsidRPr="00977035" w:rsidRDefault="00D35F0D" w:rsidP="002B55BF">
            <w:pPr>
              <w:rPr>
                <w:szCs w:val="21"/>
              </w:rPr>
            </w:pPr>
            <w:r w:rsidRPr="00DC67D3">
              <w:rPr>
                <w:rFonts w:eastAsiaTheme="minorEastAsia" w:hAnsiTheme="minorEastAsia"/>
                <w:kern w:val="0"/>
                <w:szCs w:val="21"/>
              </w:rPr>
              <w:t>华夏中证</w:t>
            </w:r>
            <w:r w:rsidRPr="00DC67D3">
              <w:rPr>
                <w:rFonts w:eastAsiaTheme="minorEastAsia"/>
                <w:kern w:val="0"/>
                <w:szCs w:val="21"/>
              </w:rPr>
              <w:t>500</w:t>
            </w:r>
            <w:r w:rsidRPr="00DC67D3">
              <w:rPr>
                <w:rFonts w:eastAsiaTheme="minorEastAsia" w:hAnsiTheme="minorEastAsia"/>
                <w:kern w:val="0"/>
                <w:szCs w:val="21"/>
              </w:rPr>
              <w:t>指数智选增强型证券投资基金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D35F0D" w:rsidRDefault="00D35F0D">
            <w:r>
              <w:rPr>
                <w:rFonts w:eastAsiaTheme="minorEastAsia" w:hAnsiTheme="minorEastAsia" w:hint="eastAsia"/>
                <w:color w:val="000000" w:themeColor="text1"/>
              </w:rPr>
              <w:t>坤泰股份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35F0D" w:rsidRPr="00D35F0D" w:rsidRDefault="00D35F0D" w:rsidP="00D35F0D">
            <w:pPr>
              <w:jc w:val="right"/>
              <w:rPr>
                <w:color w:val="333333"/>
                <w:szCs w:val="21"/>
              </w:rPr>
            </w:pPr>
            <w:r w:rsidRPr="00D35F0D">
              <w:rPr>
                <w:color w:val="333333"/>
                <w:szCs w:val="21"/>
              </w:rPr>
              <w:t>484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35F0D" w:rsidRPr="00D35F0D" w:rsidRDefault="00D35F0D" w:rsidP="00D35F0D">
            <w:pPr>
              <w:jc w:val="right"/>
              <w:rPr>
                <w:color w:val="333333"/>
                <w:szCs w:val="21"/>
              </w:rPr>
            </w:pPr>
            <w:r w:rsidRPr="00D35F0D">
              <w:rPr>
                <w:color w:val="333333"/>
                <w:szCs w:val="21"/>
              </w:rPr>
              <w:t>6,906.68</w:t>
            </w:r>
          </w:p>
        </w:tc>
      </w:tr>
      <w:tr w:rsidR="00D35F0D" w:rsidRPr="00977035" w:rsidTr="00D35F0D">
        <w:trPr>
          <w:trHeight w:val="20"/>
        </w:trPr>
        <w:tc>
          <w:tcPr>
            <w:tcW w:w="2973" w:type="pct"/>
            <w:shd w:val="clear" w:color="auto" w:fill="auto"/>
            <w:noWrap/>
            <w:vAlign w:val="center"/>
            <w:hideMark/>
          </w:tcPr>
          <w:p w:rsidR="00D35F0D" w:rsidRPr="00977035" w:rsidRDefault="00D35F0D" w:rsidP="002B55BF">
            <w:pPr>
              <w:rPr>
                <w:rFonts w:eastAsiaTheme="minorEastAsia" w:hAnsiTheme="minorEastAsia"/>
                <w:kern w:val="0"/>
                <w:szCs w:val="21"/>
              </w:rPr>
            </w:pPr>
            <w:r w:rsidRPr="00DC67D3">
              <w:rPr>
                <w:rFonts w:eastAsiaTheme="minorEastAsia" w:hAnsiTheme="minorEastAsia" w:hint="eastAsia"/>
                <w:kern w:val="0"/>
                <w:szCs w:val="21"/>
              </w:rPr>
              <w:t>华夏智胜先锋股票型证券投资基金（</w:t>
            </w:r>
            <w:r w:rsidRPr="00DC67D3">
              <w:rPr>
                <w:rFonts w:eastAsiaTheme="minorEastAsia" w:hAnsiTheme="minorEastAsia"/>
                <w:kern w:val="0"/>
                <w:szCs w:val="21"/>
              </w:rPr>
              <w:t>LOF</w:t>
            </w:r>
            <w:r w:rsidRPr="00DC67D3">
              <w:rPr>
                <w:rFonts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D35F0D" w:rsidRDefault="00D35F0D">
            <w:r>
              <w:rPr>
                <w:rFonts w:eastAsiaTheme="minorEastAsia" w:hAnsiTheme="minorEastAsia" w:hint="eastAsia"/>
                <w:color w:val="000000" w:themeColor="text1"/>
              </w:rPr>
              <w:t>坤泰股份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35F0D" w:rsidRPr="00D35F0D" w:rsidRDefault="00D35F0D" w:rsidP="00D35F0D">
            <w:pPr>
              <w:jc w:val="right"/>
              <w:rPr>
                <w:color w:val="333333"/>
                <w:szCs w:val="21"/>
              </w:rPr>
            </w:pPr>
            <w:r w:rsidRPr="00D35F0D">
              <w:rPr>
                <w:color w:val="333333"/>
                <w:szCs w:val="21"/>
              </w:rPr>
              <w:t>484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35F0D" w:rsidRPr="00D35F0D" w:rsidRDefault="00D35F0D" w:rsidP="00D35F0D">
            <w:pPr>
              <w:jc w:val="right"/>
              <w:rPr>
                <w:color w:val="333333"/>
                <w:szCs w:val="21"/>
              </w:rPr>
            </w:pPr>
            <w:r w:rsidRPr="00D35F0D">
              <w:rPr>
                <w:color w:val="333333"/>
                <w:szCs w:val="21"/>
              </w:rPr>
              <w:t>6,906.68</w:t>
            </w:r>
          </w:p>
        </w:tc>
      </w:tr>
    </w:tbl>
    <w:bookmarkEnd w:id="0"/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794C9F" w:rsidRDefault="00794C9F" w:rsidP="00B9548C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D35F0D">
        <w:rPr>
          <w:rFonts w:ascii="宋体" w:hAnsi="宋体" w:hint="eastAsia"/>
          <w:color w:val="000000"/>
          <w:sz w:val="24"/>
        </w:rPr>
        <w:t>三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D35F0D">
        <w:rPr>
          <w:rFonts w:ascii="宋体" w:hAnsi="宋体" w:hint="eastAsia"/>
          <w:color w:val="000000"/>
          <w:sz w:val="24"/>
        </w:rPr>
        <w:t>二</w:t>
      </w:r>
      <w:r w:rsidR="002C2308" w:rsidRPr="00B52BD6">
        <w:rPr>
          <w:rFonts w:hAnsi="宋体"/>
          <w:color w:val="000000"/>
          <w:sz w:val="24"/>
        </w:rPr>
        <w:t>月</w:t>
      </w:r>
      <w:r w:rsidR="007A7EF4">
        <w:rPr>
          <w:rFonts w:hAnsi="宋体" w:hint="eastAsia"/>
          <w:color w:val="000000"/>
          <w:sz w:val="24"/>
        </w:rPr>
        <w:t>十</w:t>
      </w:r>
      <w:r w:rsidR="00D35F0D">
        <w:rPr>
          <w:rFonts w:hAnsi="宋体" w:hint="eastAsia"/>
          <w:color w:val="000000"/>
          <w:sz w:val="24"/>
        </w:rPr>
        <w:t>一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D2" w:rsidRDefault="00D71FD2">
      <w:r>
        <w:separator/>
      </w:r>
    </w:p>
  </w:endnote>
  <w:endnote w:type="continuationSeparator" w:id="0">
    <w:p w:rsidR="00D71FD2" w:rsidRDefault="00D7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9B5689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0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E7" w:rsidRDefault="007109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9B5689" w:rsidP="000933A1">
    <w:pPr>
      <w:pStyle w:val="a4"/>
      <w:jc w:val="center"/>
    </w:pPr>
    <w:r w:rsidRPr="009B5689">
      <w:fldChar w:fldCharType="begin"/>
    </w:r>
    <w:r w:rsidR="007109E7">
      <w:instrText xml:space="preserve"> PAGE   \* MERGEFORMAT </w:instrText>
    </w:r>
    <w:r w:rsidRPr="009B5689">
      <w:fldChar w:fldCharType="separate"/>
    </w:r>
    <w:r w:rsidR="00785624" w:rsidRPr="00785624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D2" w:rsidRDefault="00D71FD2">
      <w:r>
        <w:separator/>
      </w:r>
    </w:p>
  </w:footnote>
  <w:footnote w:type="continuationSeparator" w:id="0">
    <w:p w:rsidR="00D71FD2" w:rsidRDefault="00D7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7109E7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E7" w:rsidRDefault="007109E7" w:rsidP="00085226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635E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3014"/>
    <w:rsid w:val="000E5968"/>
    <w:rsid w:val="000F0272"/>
    <w:rsid w:val="000F3D56"/>
    <w:rsid w:val="000F4BB1"/>
    <w:rsid w:val="000F5486"/>
    <w:rsid w:val="000F69B2"/>
    <w:rsid w:val="0010282D"/>
    <w:rsid w:val="00104F17"/>
    <w:rsid w:val="00105069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37E83"/>
    <w:rsid w:val="0014097F"/>
    <w:rsid w:val="00140F4F"/>
    <w:rsid w:val="00143FE8"/>
    <w:rsid w:val="00145871"/>
    <w:rsid w:val="001463FB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3E1A"/>
    <w:rsid w:val="001749E0"/>
    <w:rsid w:val="00174B79"/>
    <w:rsid w:val="00177566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E51EA"/>
    <w:rsid w:val="001E6B34"/>
    <w:rsid w:val="001F0870"/>
    <w:rsid w:val="001F0B96"/>
    <w:rsid w:val="001F7306"/>
    <w:rsid w:val="002001F0"/>
    <w:rsid w:val="00200615"/>
    <w:rsid w:val="00203F2A"/>
    <w:rsid w:val="00207552"/>
    <w:rsid w:val="00207ABE"/>
    <w:rsid w:val="00213741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51CD"/>
    <w:rsid w:val="002460C4"/>
    <w:rsid w:val="00251D83"/>
    <w:rsid w:val="00253517"/>
    <w:rsid w:val="0025436B"/>
    <w:rsid w:val="002625E8"/>
    <w:rsid w:val="00262FEA"/>
    <w:rsid w:val="00265A9B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5825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18EF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6911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4E89"/>
    <w:rsid w:val="003D5EAC"/>
    <w:rsid w:val="003D6616"/>
    <w:rsid w:val="003D7E4D"/>
    <w:rsid w:val="003E0585"/>
    <w:rsid w:val="003E271A"/>
    <w:rsid w:val="003E2CDF"/>
    <w:rsid w:val="003E3A67"/>
    <w:rsid w:val="003E48D4"/>
    <w:rsid w:val="003E4BBA"/>
    <w:rsid w:val="003E5CB0"/>
    <w:rsid w:val="003E7484"/>
    <w:rsid w:val="003E7CDD"/>
    <w:rsid w:val="003F3A73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55AF"/>
    <w:rsid w:val="00425B0B"/>
    <w:rsid w:val="00425D09"/>
    <w:rsid w:val="00426433"/>
    <w:rsid w:val="00430CD4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3E35"/>
    <w:rsid w:val="00464DD3"/>
    <w:rsid w:val="0046502F"/>
    <w:rsid w:val="0046509D"/>
    <w:rsid w:val="00467E1B"/>
    <w:rsid w:val="004722F3"/>
    <w:rsid w:val="00472B6E"/>
    <w:rsid w:val="00472EC3"/>
    <w:rsid w:val="00476B59"/>
    <w:rsid w:val="00480E4B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37B8D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0E6C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6C0D"/>
    <w:rsid w:val="005A70C4"/>
    <w:rsid w:val="005A7294"/>
    <w:rsid w:val="005B2EC3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2636"/>
    <w:rsid w:val="005F5E6A"/>
    <w:rsid w:val="005F7148"/>
    <w:rsid w:val="005F7D29"/>
    <w:rsid w:val="0060123F"/>
    <w:rsid w:val="006014AA"/>
    <w:rsid w:val="0060582D"/>
    <w:rsid w:val="00605D21"/>
    <w:rsid w:val="00607B6A"/>
    <w:rsid w:val="00610B15"/>
    <w:rsid w:val="006132A0"/>
    <w:rsid w:val="00613C5B"/>
    <w:rsid w:val="006212B2"/>
    <w:rsid w:val="00624130"/>
    <w:rsid w:val="00625621"/>
    <w:rsid w:val="00625DEC"/>
    <w:rsid w:val="00626961"/>
    <w:rsid w:val="006315E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5EF0"/>
    <w:rsid w:val="006970A7"/>
    <w:rsid w:val="006A13B3"/>
    <w:rsid w:val="006A1CD8"/>
    <w:rsid w:val="006A3FE2"/>
    <w:rsid w:val="006A51DD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1B07"/>
    <w:rsid w:val="006D3591"/>
    <w:rsid w:val="006D580E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90B"/>
    <w:rsid w:val="00706B30"/>
    <w:rsid w:val="007109E7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0C9"/>
    <w:rsid w:val="00747B24"/>
    <w:rsid w:val="007539A4"/>
    <w:rsid w:val="00766085"/>
    <w:rsid w:val="00772775"/>
    <w:rsid w:val="007779FC"/>
    <w:rsid w:val="007817D2"/>
    <w:rsid w:val="0078300A"/>
    <w:rsid w:val="00785624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A7EF4"/>
    <w:rsid w:val="007B0D8B"/>
    <w:rsid w:val="007B1090"/>
    <w:rsid w:val="007B1D38"/>
    <w:rsid w:val="007B21B3"/>
    <w:rsid w:val="007B41B5"/>
    <w:rsid w:val="007C034A"/>
    <w:rsid w:val="007C202D"/>
    <w:rsid w:val="007C2CE5"/>
    <w:rsid w:val="007C420F"/>
    <w:rsid w:val="007C511E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0B64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B7355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B49"/>
    <w:rsid w:val="00934EDE"/>
    <w:rsid w:val="00936400"/>
    <w:rsid w:val="009374AA"/>
    <w:rsid w:val="009403B3"/>
    <w:rsid w:val="009408B4"/>
    <w:rsid w:val="009433D3"/>
    <w:rsid w:val="009439F4"/>
    <w:rsid w:val="009478B1"/>
    <w:rsid w:val="009478C6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308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035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689"/>
    <w:rsid w:val="009B5E35"/>
    <w:rsid w:val="009C053D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4D4"/>
    <w:rsid w:val="009F08F6"/>
    <w:rsid w:val="009F210B"/>
    <w:rsid w:val="009F2653"/>
    <w:rsid w:val="009F4981"/>
    <w:rsid w:val="009F6BEA"/>
    <w:rsid w:val="00A013E6"/>
    <w:rsid w:val="00A03031"/>
    <w:rsid w:val="00A03F7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4621"/>
    <w:rsid w:val="00A35244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77C6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56AA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C3D"/>
    <w:rsid w:val="00B07F71"/>
    <w:rsid w:val="00B110E7"/>
    <w:rsid w:val="00B11111"/>
    <w:rsid w:val="00B1403E"/>
    <w:rsid w:val="00B219F4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6F85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48C"/>
    <w:rsid w:val="00B9590C"/>
    <w:rsid w:val="00B959B7"/>
    <w:rsid w:val="00B978E8"/>
    <w:rsid w:val="00BA2133"/>
    <w:rsid w:val="00BA2B6C"/>
    <w:rsid w:val="00BB19C3"/>
    <w:rsid w:val="00BB1BDD"/>
    <w:rsid w:val="00BB1E8C"/>
    <w:rsid w:val="00BB49EF"/>
    <w:rsid w:val="00BB59B7"/>
    <w:rsid w:val="00BB657F"/>
    <w:rsid w:val="00BC0AE5"/>
    <w:rsid w:val="00BC23FB"/>
    <w:rsid w:val="00BC2664"/>
    <w:rsid w:val="00BC33A3"/>
    <w:rsid w:val="00BC4B43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BF73AB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3535B"/>
    <w:rsid w:val="00C4491A"/>
    <w:rsid w:val="00C45A19"/>
    <w:rsid w:val="00C51B8E"/>
    <w:rsid w:val="00C54940"/>
    <w:rsid w:val="00C55195"/>
    <w:rsid w:val="00C61FB4"/>
    <w:rsid w:val="00C6217C"/>
    <w:rsid w:val="00C63E13"/>
    <w:rsid w:val="00C656B8"/>
    <w:rsid w:val="00C660AC"/>
    <w:rsid w:val="00C66E9B"/>
    <w:rsid w:val="00C677A2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D4EB3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275FB"/>
    <w:rsid w:val="00D27D38"/>
    <w:rsid w:val="00D329B3"/>
    <w:rsid w:val="00D32FCA"/>
    <w:rsid w:val="00D35197"/>
    <w:rsid w:val="00D35E80"/>
    <w:rsid w:val="00D35F0D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1FD2"/>
    <w:rsid w:val="00D74304"/>
    <w:rsid w:val="00D75C51"/>
    <w:rsid w:val="00D77394"/>
    <w:rsid w:val="00D7742D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7D3"/>
    <w:rsid w:val="00DC6AFA"/>
    <w:rsid w:val="00DD045E"/>
    <w:rsid w:val="00DD36B9"/>
    <w:rsid w:val="00DD747A"/>
    <w:rsid w:val="00DD768D"/>
    <w:rsid w:val="00DE0AE4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27174"/>
    <w:rsid w:val="00E308D1"/>
    <w:rsid w:val="00E32E15"/>
    <w:rsid w:val="00E3405F"/>
    <w:rsid w:val="00E35F90"/>
    <w:rsid w:val="00E42557"/>
    <w:rsid w:val="00E432E9"/>
    <w:rsid w:val="00E4457B"/>
    <w:rsid w:val="00E5133E"/>
    <w:rsid w:val="00E601C0"/>
    <w:rsid w:val="00E6050E"/>
    <w:rsid w:val="00E611C5"/>
    <w:rsid w:val="00E6157B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37178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013B"/>
    <w:rsid w:val="00F74D8E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2009"/>
    <w:rsid w:val="00FA3B8A"/>
    <w:rsid w:val="00FA4B88"/>
    <w:rsid w:val="00FB1579"/>
    <w:rsid w:val="00FB27D3"/>
    <w:rsid w:val="00FB7A38"/>
    <w:rsid w:val="00FC25C6"/>
    <w:rsid w:val="00FC4DE4"/>
    <w:rsid w:val="00FC5138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7890-8852-48D8-9AE0-E1CFA33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Company>CHINAAMC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2022-09-16T05:50:00Z</cp:lastPrinted>
  <dcterms:created xsi:type="dcterms:W3CDTF">2023-02-10T16:00:00Z</dcterms:created>
  <dcterms:modified xsi:type="dcterms:W3CDTF">2023-02-10T16:00:00Z</dcterms:modified>
</cp:coreProperties>
</file>