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E" w:rsidRDefault="0062600E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国寿安保基金管理有限公司关于旗下</w:t>
      </w:r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4"/>
        </w:rPr>
        <w:t>国寿安保安瑞纯债债券型证券投资基金</w:t>
      </w: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变更基金经理的公告</w:t>
      </w:r>
    </w:p>
    <w:p w:rsidR="0062600E" w:rsidRDefault="0062600E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7"/>
          <w:szCs w:val="7"/>
        </w:rPr>
      </w:pP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公告送出日期：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2023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年</w:t>
      </w:r>
      <w:r w:rsidR="00645F6A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1</w:t>
      </w:r>
      <w:r w:rsidR="00645F6A">
        <w:rPr>
          <w:rFonts w:ascii="Times New Roman" w:eastAsia="宋体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月</w:t>
      </w:r>
      <w:r w:rsidR="00645F6A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2</w:t>
      </w:r>
      <w:r w:rsidR="00645F6A">
        <w:rPr>
          <w:rFonts w:ascii="Times New Roman" w:eastAsia="宋体" w:hAnsi="Times New Roman"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日</w:t>
      </w: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、公告基本信息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819"/>
      </w:tblGrid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国寿安保安瑞纯债债券型证券投资基金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国寿安保安瑞纯债债券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004629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国寿安保基金管理有限公司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募集证券投资基金信息披露管理办法》、《基金管理公司投资管理人员管理指导意见》及相关法律法规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 w:rightChars="294" w:right="617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增聘及解聘基金经理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宋玉青</w:t>
            </w:r>
          </w:p>
        </w:tc>
      </w:tr>
      <w:tr w:rsidR="0062600E">
        <w:trPr>
          <w:trHeight w:val="3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2600E">
        <w:trPr>
          <w:trHeight w:val="3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葛佳</w:t>
            </w:r>
          </w:p>
        </w:tc>
      </w:tr>
    </w:tbl>
    <w:p w:rsidR="0062600E" w:rsidRDefault="0062600E">
      <w:pPr>
        <w:autoSpaceDE w:val="0"/>
        <w:autoSpaceDN w:val="0"/>
        <w:adjustRightInd w:val="0"/>
        <w:spacing w:before="29" w:line="288" w:lineRule="auto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、新任基金经理的相关信息</w:t>
      </w:r>
    </w:p>
    <w:tbl>
      <w:tblPr>
        <w:tblW w:w="9132" w:type="dxa"/>
        <w:tblInd w:w="108" w:type="dxa"/>
        <w:tblLayout w:type="fixed"/>
        <w:tblLook w:val="04A0"/>
      </w:tblPr>
      <w:tblGrid>
        <w:gridCol w:w="4111"/>
        <w:gridCol w:w="4785"/>
        <w:gridCol w:w="236"/>
      </w:tblGrid>
      <w:tr w:rsidR="0062600E">
        <w:trPr>
          <w:gridAfter w:val="1"/>
          <w:wAfter w:w="236" w:type="dxa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宋玉青</w:t>
            </w:r>
          </w:p>
        </w:tc>
      </w:tr>
      <w:tr w:rsidR="0062600E">
        <w:trPr>
          <w:gridAfter w:val="1"/>
          <w:wAfter w:w="236" w:type="dxa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 w:rsidP="00645F6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2023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45F6A">
              <w:rPr>
                <w:rFonts w:ascii="Times New Roman" w:hAnsi="Times New Roman" w:hint="eastAsia"/>
                <w:bCs/>
                <w:sz w:val="24"/>
                <w:szCs w:val="20"/>
              </w:rPr>
              <w:t>2</w:t>
            </w:r>
            <w:r w:rsidR="00645F6A"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2600E">
        <w:trPr>
          <w:gridAfter w:val="1"/>
          <w:wAfter w:w="236" w:type="dxa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645F6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7</w:t>
            </w:r>
            <w:r w:rsidR="0009600A">
              <w:rPr>
                <w:rFonts w:ascii="Times New Roman" w:hAnsi="Times New Roman"/>
                <w:bCs/>
                <w:sz w:val="24"/>
                <w:szCs w:val="20"/>
              </w:rPr>
              <w:t>年</w:t>
            </w:r>
          </w:p>
        </w:tc>
      </w:tr>
      <w:tr w:rsidR="0062600E">
        <w:trPr>
          <w:gridAfter w:val="1"/>
          <w:wAfter w:w="236" w:type="dxa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645F6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  <w:r w:rsidR="0009600A">
              <w:rPr>
                <w:rFonts w:ascii="Times New Roman" w:hAnsi="Times New Roman"/>
                <w:bCs/>
                <w:sz w:val="24"/>
                <w:szCs w:val="20"/>
              </w:rPr>
              <w:t>年</w:t>
            </w:r>
          </w:p>
        </w:tc>
      </w:tr>
      <w:tr w:rsidR="0062600E">
        <w:trPr>
          <w:gridAfter w:val="1"/>
          <w:wAfter w:w="236" w:type="dxa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016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毕业于中国人民大学，硕士研究生。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7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月加入国寿安保基金管理有限公司，先后任职研究员、基金经理助理。</w:t>
            </w:r>
          </w:p>
        </w:tc>
      </w:tr>
      <w:tr w:rsidR="0062600E">
        <w:trPr>
          <w:gridAfter w:val="1"/>
          <w:wAfter w:w="236" w:type="dxa"/>
          <w:trHeight w:val="1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其中，管理过公募基金的名称及期间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  <w:szCs w:val="24"/>
              </w:rPr>
              <w:t>无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645F6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FA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36" w:type="dxa"/>
            <w:vAlign w:val="center"/>
          </w:tcPr>
          <w:p w:rsidR="0062600E" w:rsidRDefault="0062600E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00E" w:rsidRDefault="0062600E">
      <w:pPr>
        <w:autoSpaceDE w:val="0"/>
        <w:autoSpaceDN w:val="0"/>
        <w:adjustRightInd w:val="0"/>
        <w:spacing w:line="288" w:lineRule="auto"/>
        <w:ind w:right="460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、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4"/>
          <w:szCs w:val="24"/>
        </w:rPr>
        <w:t>离任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基金经理的相关信息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820"/>
      </w:tblGrid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葛佳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根据公司工作需要和人员配置状况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 w:rsidP="00645F6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45F6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645F6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是否转任本公司其他工作岗位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bookmarkStart w:id="1" w:name="_Hlk65848269"/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继续</w:t>
            </w:r>
            <w:r>
              <w:rPr>
                <w:bCs/>
                <w:sz w:val="24"/>
                <w:szCs w:val="20"/>
              </w:rPr>
              <w:t>担任</w:t>
            </w:r>
            <w:r>
              <w:rPr>
                <w:rFonts w:hint="eastAsia"/>
                <w:bCs/>
                <w:sz w:val="24"/>
                <w:szCs w:val="20"/>
              </w:rPr>
              <w:t>国寿安保尊利增强回报债券型证券投资基金、国寿安保裕丰混合型证券投资基金、国寿安保稳瑞混合型证券投资基金</w:t>
            </w:r>
            <w:r>
              <w:rPr>
                <w:bCs/>
                <w:sz w:val="24"/>
                <w:szCs w:val="20"/>
              </w:rPr>
              <w:t>基金经理</w:t>
            </w:r>
            <w:r>
              <w:rPr>
                <w:rFonts w:hint="eastAsia"/>
                <w:bCs/>
                <w:sz w:val="24"/>
                <w:szCs w:val="20"/>
              </w:rPr>
              <w:t>。</w:t>
            </w:r>
            <w:bookmarkEnd w:id="1"/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是否已按规定在中国基金业协会办理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变更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手续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2600E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00E" w:rsidRDefault="000960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62600E" w:rsidRDefault="0062600E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</w:p>
    <w:p w:rsidR="0062600E" w:rsidRDefault="0009600A">
      <w:pPr>
        <w:autoSpaceDE w:val="0"/>
        <w:autoSpaceDN w:val="0"/>
        <w:adjustRightInd w:val="0"/>
        <w:spacing w:before="29" w:line="288" w:lineRule="auto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4"/>
          <w:szCs w:val="24"/>
        </w:rPr>
        <w:t>、其他需要说明的事项</w:t>
      </w: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上述事项已按规定在中国证券投资基金业协会办理变更手续。</w:t>
      </w:r>
    </w:p>
    <w:p w:rsidR="0062600E" w:rsidRDefault="0062600E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62600E" w:rsidRDefault="0062600E">
      <w:pPr>
        <w:autoSpaceDE w:val="0"/>
        <w:autoSpaceDN w:val="0"/>
        <w:adjustRightInd w:val="0"/>
        <w:spacing w:line="288" w:lineRule="auto"/>
        <w:ind w:right="345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color w:val="000000"/>
          <w:kern w:val="0"/>
          <w:sz w:val="23"/>
          <w:szCs w:val="23"/>
        </w:rPr>
        <w:t xml:space="preserve">                                                   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国寿安保基金管理有限公司</w:t>
      </w:r>
    </w:p>
    <w:p w:rsidR="0062600E" w:rsidRDefault="0009600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                                                         2023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月</w:t>
      </w:r>
      <w:r w:rsidR="00645F6A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2</w:t>
      </w:r>
      <w:r w:rsidR="00645F6A">
        <w:rPr>
          <w:rFonts w:ascii="Times New Roman" w:eastAsia="宋体" w:hAnsi="Times New Roman"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日</w:t>
      </w:r>
    </w:p>
    <w:sectPr w:rsidR="0062600E" w:rsidSect="00CE5211">
      <w:headerReference w:type="default" r:id="rId6"/>
      <w:footerReference w:type="default" r:id="rId7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CF" w:rsidRDefault="00812CCF">
      <w:r>
        <w:separator/>
      </w:r>
    </w:p>
  </w:endnote>
  <w:endnote w:type="continuationSeparator" w:id="0">
    <w:p w:rsidR="00812CCF" w:rsidRDefault="0081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0E" w:rsidRDefault="0062600E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CF" w:rsidRDefault="00812CCF">
      <w:r>
        <w:separator/>
      </w:r>
    </w:p>
  </w:footnote>
  <w:footnote w:type="continuationSeparator" w:id="0">
    <w:p w:rsidR="00812CCF" w:rsidRDefault="0081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0E" w:rsidRDefault="0062600E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  <w:tbl>
    <w:tblPr>
      <w:tblW w:w="0" w:type="auto"/>
      <w:tblInd w:w="108" w:type="dxa"/>
      <w:tblLayout w:type="fixed"/>
      <w:tblLook w:val="04A0"/>
    </w:tblPr>
    <w:tblGrid>
      <w:gridCol w:w="9030"/>
    </w:tblGrid>
    <w:tr w:rsidR="0062600E">
      <w:tc>
        <w:tcPr>
          <w:tcW w:w="9030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2600E" w:rsidRDefault="0062600E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  <w:p w:rsidR="0062600E" w:rsidRDefault="006260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11C"/>
    <w:rsid w:val="00010874"/>
    <w:rsid w:val="00033FFC"/>
    <w:rsid w:val="000910A6"/>
    <w:rsid w:val="000918C4"/>
    <w:rsid w:val="0009600A"/>
    <w:rsid w:val="000A2848"/>
    <w:rsid w:val="0010241F"/>
    <w:rsid w:val="00106233"/>
    <w:rsid w:val="00110D29"/>
    <w:rsid w:val="001153DE"/>
    <w:rsid w:val="00134AAA"/>
    <w:rsid w:val="00142F52"/>
    <w:rsid w:val="00147D07"/>
    <w:rsid w:val="00177252"/>
    <w:rsid w:val="001802BB"/>
    <w:rsid w:val="00180F65"/>
    <w:rsid w:val="001969B6"/>
    <w:rsid w:val="001A0196"/>
    <w:rsid w:val="001B584A"/>
    <w:rsid w:val="001C3F51"/>
    <w:rsid w:val="001D112D"/>
    <w:rsid w:val="001E4F6E"/>
    <w:rsid w:val="001F56F2"/>
    <w:rsid w:val="002105BF"/>
    <w:rsid w:val="0023170F"/>
    <w:rsid w:val="00265D01"/>
    <w:rsid w:val="00265F48"/>
    <w:rsid w:val="00271F82"/>
    <w:rsid w:val="0028488D"/>
    <w:rsid w:val="002875B3"/>
    <w:rsid w:val="002B7F88"/>
    <w:rsid w:val="002C3AFF"/>
    <w:rsid w:val="002C7A34"/>
    <w:rsid w:val="002E5EC1"/>
    <w:rsid w:val="00324CE2"/>
    <w:rsid w:val="0032591E"/>
    <w:rsid w:val="00353DC9"/>
    <w:rsid w:val="0039151E"/>
    <w:rsid w:val="003B1211"/>
    <w:rsid w:val="003E1514"/>
    <w:rsid w:val="003E4587"/>
    <w:rsid w:val="00424108"/>
    <w:rsid w:val="00432ECD"/>
    <w:rsid w:val="00445F94"/>
    <w:rsid w:val="0044773A"/>
    <w:rsid w:val="004708B3"/>
    <w:rsid w:val="0047407D"/>
    <w:rsid w:val="00480139"/>
    <w:rsid w:val="004857DC"/>
    <w:rsid w:val="00486061"/>
    <w:rsid w:val="00495722"/>
    <w:rsid w:val="004A0521"/>
    <w:rsid w:val="004A26DB"/>
    <w:rsid w:val="004B673C"/>
    <w:rsid w:val="004C7808"/>
    <w:rsid w:val="004F5DC3"/>
    <w:rsid w:val="004F6E7C"/>
    <w:rsid w:val="00503F96"/>
    <w:rsid w:val="0050714B"/>
    <w:rsid w:val="00511CED"/>
    <w:rsid w:val="00521B90"/>
    <w:rsid w:val="00527AF5"/>
    <w:rsid w:val="005415E8"/>
    <w:rsid w:val="00545901"/>
    <w:rsid w:val="0056021A"/>
    <w:rsid w:val="005B1C73"/>
    <w:rsid w:val="005B784D"/>
    <w:rsid w:val="005E3F9E"/>
    <w:rsid w:val="006068D0"/>
    <w:rsid w:val="0062203A"/>
    <w:rsid w:val="0062600E"/>
    <w:rsid w:val="006400C9"/>
    <w:rsid w:val="00645F6A"/>
    <w:rsid w:val="00664228"/>
    <w:rsid w:val="0066444E"/>
    <w:rsid w:val="0068754E"/>
    <w:rsid w:val="00695A36"/>
    <w:rsid w:val="006A3A57"/>
    <w:rsid w:val="006C7156"/>
    <w:rsid w:val="006D7A85"/>
    <w:rsid w:val="007000C3"/>
    <w:rsid w:val="00704997"/>
    <w:rsid w:val="0072387E"/>
    <w:rsid w:val="00747F30"/>
    <w:rsid w:val="00761192"/>
    <w:rsid w:val="007626E6"/>
    <w:rsid w:val="00771A97"/>
    <w:rsid w:val="00786780"/>
    <w:rsid w:val="00797437"/>
    <w:rsid w:val="007A00FD"/>
    <w:rsid w:val="007B14FF"/>
    <w:rsid w:val="007B3DA9"/>
    <w:rsid w:val="007B7FDC"/>
    <w:rsid w:val="007D02C2"/>
    <w:rsid w:val="007E1427"/>
    <w:rsid w:val="007E155B"/>
    <w:rsid w:val="007E1EC9"/>
    <w:rsid w:val="007E4EF2"/>
    <w:rsid w:val="007F5F89"/>
    <w:rsid w:val="00801B0A"/>
    <w:rsid w:val="00803CA8"/>
    <w:rsid w:val="00812CCF"/>
    <w:rsid w:val="00813073"/>
    <w:rsid w:val="00815792"/>
    <w:rsid w:val="0083589C"/>
    <w:rsid w:val="008458D3"/>
    <w:rsid w:val="008519C5"/>
    <w:rsid w:val="008924A8"/>
    <w:rsid w:val="008A395B"/>
    <w:rsid w:val="008C1528"/>
    <w:rsid w:val="008C3BD3"/>
    <w:rsid w:val="008F121F"/>
    <w:rsid w:val="008F4269"/>
    <w:rsid w:val="008F711C"/>
    <w:rsid w:val="0095794B"/>
    <w:rsid w:val="00966840"/>
    <w:rsid w:val="0097567F"/>
    <w:rsid w:val="00987254"/>
    <w:rsid w:val="009A6E2B"/>
    <w:rsid w:val="009B6DD2"/>
    <w:rsid w:val="009E5A02"/>
    <w:rsid w:val="009F3E70"/>
    <w:rsid w:val="009F785C"/>
    <w:rsid w:val="00A12BA2"/>
    <w:rsid w:val="00A21232"/>
    <w:rsid w:val="00A2222B"/>
    <w:rsid w:val="00A260C3"/>
    <w:rsid w:val="00A3261D"/>
    <w:rsid w:val="00A57AE2"/>
    <w:rsid w:val="00A61842"/>
    <w:rsid w:val="00A7699B"/>
    <w:rsid w:val="00A80D86"/>
    <w:rsid w:val="00AA3957"/>
    <w:rsid w:val="00AB5482"/>
    <w:rsid w:val="00AC3AF4"/>
    <w:rsid w:val="00AD5631"/>
    <w:rsid w:val="00AE2092"/>
    <w:rsid w:val="00AF7480"/>
    <w:rsid w:val="00B1087E"/>
    <w:rsid w:val="00B1412A"/>
    <w:rsid w:val="00B15A95"/>
    <w:rsid w:val="00B20706"/>
    <w:rsid w:val="00B22386"/>
    <w:rsid w:val="00B43C7E"/>
    <w:rsid w:val="00B5055F"/>
    <w:rsid w:val="00B724D5"/>
    <w:rsid w:val="00B82EA2"/>
    <w:rsid w:val="00B8480A"/>
    <w:rsid w:val="00BE018A"/>
    <w:rsid w:val="00BE4105"/>
    <w:rsid w:val="00BF6A8F"/>
    <w:rsid w:val="00C01CDA"/>
    <w:rsid w:val="00C05AA6"/>
    <w:rsid w:val="00C1480A"/>
    <w:rsid w:val="00C170FA"/>
    <w:rsid w:val="00C17253"/>
    <w:rsid w:val="00C6154F"/>
    <w:rsid w:val="00CC79DD"/>
    <w:rsid w:val="00CD0FEA"/>
    <w:rsid w:val="00CE5211"/>
    <w:rsid w:val="00D14E3B"/>
    <w:rsid w:val="00D23BBE"/>
    <w:rsid w:val="00D2427C"/>
    <w:rsid w:val="00D3127E"/>
    <w:rsid w:val="00D41C48"/>
    <w:rsid w:val="00D41E18"/>
    <w:rsid w:val="00D45667"/>
    <w:rsid w:val="00D46982"/>
    <w:rsid w:val="00D530F1"/>
    <w:rsid w:val="00D674D9"/>
    <w:rsid w:val="00DB1E54"/>
    <w:rsid w:val="00DD3893"/>
    <w:rsid w:val="00DD5615"/>
    <w:rsid w:val="00DD6E39"/>
    <w:rsid w:val="00DF35C6"/>
    <w:rsid w:val="00E26B53"/>
    <w:rsid w:val="00E362B3"/>
    <w:rsid w:val="00E530CD"/>
    <w:rsid w:val="00E71FF5"/>
    <w:rsid w:val="00E77920"/>
    <w:rsid w:val="00E82BE6"/>
    <w:rsid w:val="00EA222C"/>
    <w:rsid w:val="00EC74A2"/>
    <w:rsid w:val="00ED328A"/>
    <w:rsid w:val="00F0040B"/>
    <w:rsid w:val="00F11900"/>
    <w:rsid w:val="00F37B0C"/>
    <w:rsid w:val="00F6185B"/>
    <w:rsid w:val="00F6739D"/>
    <w:rsid w:val="00F72DCB"/>
    <w:rsid w:val="00F741EB"/>
    <w:rsid w:val="00F7488C"/>
    <w:rsid w:val="00F75AD2"/>
    <w:rsid w:val="00F84EC3"/>
    <w:rsid w:val="00F96FF3"/>
    <w:rsid w:val="00FB07DA"/>
    <w:rsid w:val="00FC385E"/>
    <w:rsid w:val="00FD2C61"/>
    <w:rsid w:val="00FD5C82"/>
    <w:rsid w:val="00FD6BC3"/>
    <w:rsid w:val="270E70F9"/>
    <w:rsid w:val="4910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E52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E52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E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E5211"/>
    <w:rPr>
      <w:b/>
      <w:bCs/>
    </w:rPr>
  </w:style>
  <w:style w:type="character" w:styleId="a8">
    <w:name w:val="Strong"/>
    <w:basedOn w:val="a0"/>
    <w:uiPriority w:val="22"/>
    <w:qFormat/>
    <w:rsid w:val="00CE5211"/>
    <w:rPr>
      <w:b/>
      <w:bCs/>
    </w:rPr>
  </w:style>
  <w:style w:type="character" w:styleId="a9">
    <w:name w:val="Hyperlink"/>
    <w:basedOn w:val="a0"/>
    <w:uiPriority w:val="99"/>
    <w:unhideWhenUsed/>
    <w:qFormat/>
    <w:rsid w:val="00CE5211"/>
    <w:rPr>
      <w:rFonts w:cs="Times New Roman"/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E521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sid w:val="00CE521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E5211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E521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E5211"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E5211"/>
    <w:rPr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dongfang</dc:creator>
  <cp:lastModifiedBy>ZHONGM</cp:lastModifiedBy>
  <cp:revision>2</cp:revision>
  <dcterms:created xsi:type="dcterms:W3CDTF">2023-12-27T16:02:00Z</dcterms:created>
  <dcterms:modified xsi:type="dcterms:W3CDTF">2023-12-27T16:02:00Z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E2B3B3E3CAA44F019A69D71EE2D7C352</vt:lpwstr>
  </property>
</Properties>
</file>