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1F" w:rsidRPr="00966B2B" w:rsidRDefault="00AD4301" w:rsidP="00D80280">
      <w:pPr>
        <w:spacing w:line="408" w:lineRule="auto"/>
        <w:jc w:val="center"/>
        <w:rPr>
          <w:rFonts w:ascii="宋体" w:eastAsia="宋体" w:hAnsi="宋体"/>
          <w:b/>
          <w:sz w:val="28"/>
          <w:szCs w:val="28"/>
        </w:rPr>
      </w:pPr>
      <w:r w:rsidRPr="00966B2B">
        <w:rPr>
          <w:rFonts w:ascii="宋体" w:eastAsia="宋体" w:hAnsi="宋体" w:hint="eastAsia"/>
          <w:b/>
          <w:sz w:val="28"/>
          <w:szCs w:val="28"/>
        </w:rPr>
        <w:t>汇丰晋信基金管理有限公司关于</w:t>
      </w:r>
      <w:r w:rsidR="009F0D49">
        <w:rPr>
          <w:rFonts w:ascii="宋体" w:eastAsia="宋体" w:hAnsi="宋体" w:hint="eastAsia"/>
          <w:b/>
          <w:sz w:val="28"/>
          <w:szCs w:val="28"/>
        </w:rPr>
        <w:t>聘任</w:t>
      </w:r>
      <w:r w:rsidRPr="00966B2B">
        <w:rPr>
          <w:rFonts w:ascii="宋体" w:eastAsia="宋体" w:hAnsi="宋体" w:hint="eastAsia"/>
          <w:b/>
          <w:sz w:val="28"/>
          <w:szCs w:val="28"/>
        </w:rPr>
        <w:t>基金经理助理的公告</w:t>
      </w:r>
    </w:p>
    <w:p w:rsidR="00AD4301" w:rsidRPr="00966B2B" w:rsidRDefault="00AD4301" w:rsidP="004F75DA">
      <w:pPr>
        <w:pStyle w:val="HTML"/>
        <w:spacing w:line="390" w:lineRule="atLeast"/>
        <w:ind w:firstLineChars="200" w:firstLine="480"/>
        <w:rPr>
          <w:color w:val="000000"/>
        </w:rPr>
      </w:pPr>
    </w:p>
    <w:p w:rsidR="00AD4301" w:rsidRPr="00966B2B" w:rsidRDefault="00AD4301" w:rsidP="003550B0">
      <w:pPr>
        <w:pStyle w:val="HTML"/>
        <w:tabs>
          <w:tab w:val="clear" w:pos="916"/>
        </w:tabs>
        <w:spacing w:line="390" w:lineRule="atLeast"/>
        <w:ind w:firstLineChars="200" w:firstLine="480"/>
        <w:jc w:val="both"/>
        <w:rPr>
          <w:color w:val="000000"/>
        </w:rPr>
      </w:pPr>
      <w:r w:rsidRPr="00966B2B">
        <w:rPr>
          <w:rFonts w:hint="eastAsia"/>
          <w:color w:val="000000"/>
        </w:rPr>
        <w:t>因工作需要，本公司决定</w:t>
      </w:r>
      <w:r w:rsidR="00046539" w:rsidRPr="00966B2B">
        <w:rPr>
          <w:rFonts w:hint="eastAsia"/>
          <w:color w:val="000000"/>
        </w:rPr>
        <w:t>自20</w:t>
      </w:r>
      <w:r w:rsidR="003550B0">
        <w:rPr>
          <w:color w:val="000000"/>
        </w:rPr>
        <w:t>23</w:t>
      </w:r>
      <w:r w:rsidR="00046539" w:rsidRPr="00966B2B">
        <w:rPr>
          <w:rFonts w:hint="eastAsia"/>
          <w:color w:val="000000"/>
        </w:rPr>
        <w:t>年</w:t>
      </w:r>
      <w:r w:rsidR="00046539">
        <w:rPr>
          <w:rFonts w:hint="eastAsia"/>
          <w:color w:val="000000"/>
        </w:rPr>
        <w:t>12</w:t>
      </w:r>
      <w:r w:rsidR="00046539" w:rsidRPr="00966B2B">
        <w:rPr>
          <w:rFonts w:hint="eastAsia"/>
          <w:color w:val="000000"/>
        </w:rPr>
        <w:t>月</w:t>
      </w:r>
      <w:r w:rsidR="003550B0">
        <w:rPr>
          <w:color w:val="000000"/>
        </w:rPr>
        <w:t>23</w:t>
      </w:r>
      <w:r w:rsidR="00046539" w:rsidRPr="00966B2B">
        <w:rPr>
          <w:rFonts w:hint="eastAsia"/>
          <w:color w:val="000000"/>
        </w:rPr>
        <w:t>日起，</w:t>
      </w:r>
      <w:r w:rsidR="009F0D49">
        <w:rPr>
          <w:rFonts w:hint="eastAsia"/>
          <w:color w:val="000000"/>
        </w:rPr>
        <w:t>聘任</w:t>
      </w:r>
      <w:r w:rsidR="00FB0C0F">
        <w:t>闫湜</w:t>
      </w:r>
      <w:r w:rsidR="00FB0C0F">
        <w:rPr>
          <w:rFonts w:hint="eastAsia"/>
        </w:rPr>
        <w:t>女士担任</w:t>
      </w:r>
      <w:r w:rsidR="003550B0" w:rsidRPr="003550B0">
        <w:rPr>
          <w:rFonts w:hint="eastAsia"/>
        </w:rPr>
        <w:t>汇丰晋信平稳增利中短债债券型证券投资基金</w:t>
      </w:r>
      <w:r w:rsidR="003550B0">
        <w:rPr>
          <w:rFonts w:hint="eastAsia"/>
        </w:rPr>
        <w:t>、</w:t>
      </w:r>
      <w:r w:rsidR="003550B0" w:rsidRPr="003550B0">
        <w:rPr>
          <w:rFonts w:hint="eastAsia"/>
        </w:rPr>
        <w:t>汇丰晋信货币市场基金</w:t>
      </w:r>
      <w:r w:rsidR="003550B0">
        <w:rPr>
          <w:rFonts w:hint="eastAsia"/>
        </w:rPr>
        <w:t>、</w:t>
      </w:r>
      <w:r w:rsidR="003550B0" w:rsidRPr="003550B0">
        <w:rPr>
          <w:rFonts w:hint="eastAsia"/>
        </w:rPr>
        <w:t>汇丰晋信惠安纯债63个月定期开放债券型证券投资基金</w:t>
      </w:r>
      <w:r w:rsidR="003550B0">
        <w:rPr>
          <w:rFonts w:hint="eastAsia"/>
        </w:rPr>
        <w:t>和</w:t>
      </w:r>
      <w:r w:rsidR="003550B0" w:rsidRPr="003550B0">
        <w:rPr>
          <w:rFonts w:hint="eastAsia"/>
        </w:rPr>
        <w:t>汇丰晋信丰盈债券型证券投资基金</w:t>
      </w:r>
      <w:r w:rsidR="00FB0C0F">
        <w:rPr>
          <w:rFonts w:hint="eastAsia"/>
        </w:rPr>
        <w:t>的基金经理助理</w:t>
      </w:r>
      <w:r w:rsidR="00FB0C0F" w:rsidRPr="00966B2B">
        <w:rPr>
          <w:rFonts w:hint="eastAsia"/>
          <w:color w:val="000000"/>
        </w:rPr>
        <w:t>。</w:t>
      </w:r>
    </w:p>
    <w:p w:rsidR="00AD4301" w:rsidRPr="00966B2B" w:rsidRDefault="00AD4301" w:rsidP="00AD4301">
      <w:pPr>
        <w:pStyle w:val="HTML"/>
        <w:spacing w:line="390" w:lineRule="atLeast"/>
        <w:ind w:firstLineChars="200" w:firstLine="480"/>
        <w:rPr>
          <w:color w:val="000000"/>
        </w:rPr>
      </w:pPr>
    </w:p>
    <w:p w:rsidR="00B21A1E" w:rsidRPr="00966B2B" w:rsidRDefault="00B21A1E" w:rsidP="00AD4301">
      <w:pPr>
        <w:pStyle w:val="HTML"/>
        <w:spacing w:line="390" w:lineRule="atLeast"/>
        <w:ind w:firstLineChars="200" w:firstLine="480"/>
        <w:rPr>
          <w:rFonts w:hint="eastAsia"/>
        </w:rPr>
      </w:pPr>
      <w:r w:rsidRPr="00966B2B">
        <w:rPr>
          <w:rFonts w:hint="eastAsia"/>
          <w:kern w:val="2"/>
        </w:rPr>
        <w:t>特此公告。</w:t>
      </w:r>
    </w:p>
    <w:p w:rsidR="00B21A1E" w:rsidRPr="00966B2B" w:rsidRDefault="00B21A1E" w:rsidP="007E076C">
      <w:pPr>
        <w:jc w:val="right"/>
        <w:rPr>
          <w:rFonts w:ascii="宋体" w:eastAsia="宋体" w:hAnsi="宋体" w:hint="eastAsia"/>
          <w:color w:val="000000"/>
          <w:sz w:val="24"/>
        </w:rPr>
      </w:pPr>
    </w:p>
    <w:p w:rsidR="00B21A1E" w:rsidRPr="00966B2B" w:rsidRDefault="00B21A1E" w:rsidP="007E076C">
      <w:pPr>
        <w:jc w:val="right"/>
        <w:rPr>
          <w:rFonts w:ascii="宋体" w:eastAsia="宋体" w:hAnsi="宋体" w:hint="eastAsia"/>
          <w:color w:val="000000"/>
          <w:sz w:val="24"/>
        </w:rPr>
      </w:pPr>
    </w:p>
    <w:p w:rsidR="007E076C" w:rsidRPr="00966B2B" w:rsidRDefault="007E076C" w:rsidP="007E076C">
      <w:pPr>
        <w:jc w:val="right"/>
        <w:rPr>
          <w:rFonts w:ascii="宋体" w:eastAsia="宋体" w:hAnsi="宋体" w:hint="eastAsia"/>
          <w:color w:val="000000"/>
          <w:sz w:val="24"/>
        </w:rPr>
      </w:pPr>
      <w:r w:rsidRPr="00966B2B">
        <w:rPr>
          <w:rFonts w:ascii="宋体" w:eastAsia="宋体" w:hAnsi="宋体" w:hint="eastAsia"/>
          <w:color w:val="000000"/>
          <w:sz w:val="24"/>
        </w:rPr>
        <w:t>汇丰晋信基金管理有限公司</w:t>
      </w:r>
    </w:p>
    <w:p w:rsidR="00972E1F" w:rsidRDefault="007E076C" w:rsidP="007A7DE7">
      <w:pPr>
        <w:wordWrap w:val="0"/>
        <w:jc w:val="right"/>
        <w:rPr>
          <w:rFonts w:ascii="宋体" w:eastAsia="宋体" w:hAnsi="宋体"/>
          <w:color w:val="000000"/>
          <w:sz w:val="24"/>
        </w:rPr>
      </w:pPr>
      <w:r w:rsidRPr="00966B2B">
        <w:rPr>
          <w:rFonts w:ascii="宋体" w:eastAsia="宋体" w:hAnsi="宋体" w:hint="eastAsia"/>
          <w:color w:val="000000"/>
          <w:sz w:val="24"/>
        </w:rPr>
        <w:t>20</w:t>
      </w:r>
      <w:r w:rsidR="003550B0">
        <w:rPr>
          <w:rFonts w:ascii="宋体" w:eastAsia="宋体" w:hAnsi="宋体"/>
          <w:color w:val="000000"/>
          <w:sz w:val="24"/>
        </w:rPr>
        <w:t>23</w:t>
      </w:r>
      <w:r w:rsidRPr="00966B2B">
        <w:rPr>
          <w:rFonts w:ascii="宋体" w:eastAsia="宋体" w:hAnsi="宋体"/>
          <w:color w:val="000000"/>
          <w:sz w:val="24"/>
        </w:rPr>
        <w:t>年</w:t>
      </w:r>
      <w:r w:rsidR="00FB0C0F">
        <w:rPr>
          <w:rFonts w:ascii="宋体" w:eastAsia="宋体" w:hAnsi="宋体" w:hint="eastAsia"/>
          <w:color w:val="000000"/>
          <w:sz w:val="24"/>
        </w:rPr>
        <w:t>12</w:t>
      </w:r>
      <w:r w:rsidRPr="00966B2B">
        <w:rPr>
          <w:rFonts w:ascii="宋体" w:eastAsia="宋体" w:hAnsi="宋体"/>
          <w:color w:val="000000"/>
          <w:sz w:val="24"/>
        </w:rPr>
        <w:t>月</w:t>
      </w:r>
      <w:r w:rsidR="00FB0C0F">
        <w:rPr>
          <w:rFonts w:ascii="宋体" w:eastAsia="宋体" w:hAnsi="宋体" w:hint="eastAsia"/>
          <w:color w:val="000000"/>
          <w:sz w:val="24"/>
        </w:rPr>
        <w:t>2</w:t>
      </w:r>
      <w:r w:rsidR="003550B0">
        <w:rPr>
          <w:rFonts w:ascii="宋体" w:eastAsia="宋体" w:hAnsi="宋体"/>
          <w:color w:val="000000"/>
          <w:sz w:val="24"/>
        </w:rPr>
        <w:t>3</w:t>
      </w:r>
      <w:r w:rsidRPr="00966B2B">
        <w:rPr>
          <w:rFonts w:ascii="宋体" w:eastAsia="宋体" w:hAnsi="宋体"/>
          <w:color w:val="000000"/>
          <w:sz w:val="24"/>
        </w:rPr>
        <w:t>日</w:t>
      </w:r>
    </w:p>
    <w:p w:rsidR="00FB0C0F" w:rsidRDefault="00FB0C0F" w:rsidP="00FB0C0F">
      <w:pPr>
        <w:jc w:val="right"/>
        <w:rPr>
          <w:rFonts w:ascii="宋体" w:eastAsia="宋体" w:hAnsi="宋体"/>
          <w:color w:val="000000"/>
          <w:sz w:val="24"/>
        </w:rPr>
      </w:pPr>
    </w:p>
    <w:p w:rsidR="000170EE" w:rsidRPr="00966B2B" w:rsidRDefault="000170EE" w:rsidP="000170EE">
      <w:pPr>
        <w:jc w:val="left"/>
        <w:rPr>
          <w:rFonts w:ascii="宋体" w:eastAsia="宋体" w:hAnsi="宋体"/>
          <w:color w:val="000000"/>
          <w:sz w:val="24"/>
        </w:rPr>
      </w:pPr>
      <w:r w:rsidRPr="00966B2B">
        <w:rPr>
          <w:rFonts w:ascii="宋体" w:eastAsia="宋体" w:hAnsi="宋体" w:hint="eastAsia"/>
          <w:color w:val="000000"/>
          <w:sz w:val="24"/>
        </w:rPr>
        <w:t>附：</w:t>
      </w:r>
      <w:r w:rsidRPr="00FB0C0F">
        <w:rPr>
          <w:rFonts w:ascii="宋体" w:eastAsia="宋体" w:hAnsi="宋体" w:hint="eastAsia"/>
          <w:color w:val="000000"/>
          <w:sz w:val="24"/>
        </w:rPr>
        <w:t>闫湜</w:t>
      </w:r>
      <w:r w:rsidRPr="00966B2B">
        <w:rPr>
          <w:rFonts w:ascii="宋体" w:eastAsia="宋体" w:hAnsi="宋体" w:hint="eastAsia"/>
          <w:color w:val="000000"/>
          <w:sz w:val="24"/>
        </w:rPr>
        <w:t>女士简历</w:t>
      </w:r>
    </w:p>
    <w:p w:rsidR="000170EE" w:rsidRDefault="000170EE" w:rsidP="000170EE">
      <w:pPr>
        <w:ind w:firstLineChars="200" w:firstLine="480"/>
        <w:jc w:val="left"/>
        <w:rPr>
          <w:rFonts w:ascii="宋体" w:eastAsia="宋体" w:hAnsi="宋体"/>
          <w:color w:val="000000"/>
          <w:sz w:val="24"/>
        </w:rPr>
      </w:pPr>
      <w:r w:rsidRPr="00FB0C0F">
        <w:rPr>
          <w:rFonts w:ascii="宋体" w:eastAsia="宋体" w:hAnsi="宋体" w:hint="eastAsia"/>
          <w:color w:val="000000"/>
          <w:sz w:val="24"/>
        </w:rPr>
        <w:t>闫湜</w:t>
      </w:r>
      <w:r w:rsidRPr="00966B2B">
        <w:rPr>
          <w:rFonts w:ascii="宋体" w:eastAsia="宋体" w:hAnsi="宋体" w:hint="eastAsia"/>
          <w:color w:val="000000"/>
          <w:sz w:val="24"/>
        </w:rPr>
        <w:t>女士，硕士研究生，</w:t>
      </w:r>
      <w:r w:rsidR="002B7A61">
        <w:rPr>
          <w:rFonts w:ascii="宋体" w:eastAsia="宋体" w:hAnsi="宋体"/>
          <w:color w:val="000000"/>
          <w:sz w:val="24"/>
        </w:rPr>
        <w:t>11</w:t>
      </w:r>
      <w:r w:rsidRPr="00966B2B">
        <w:rPr>
          <w:rFonts w:ascii="宋体" w:eastAsia="宋体" w:hAnsi="宋体" w:hint="eastAsia"/>
          <w:color w:val="000000"/>
          <w:sz w:val="24"/>
        </w:rPr>
        <w:t>年证券从业经历。曾任</w:t>
      </w:r>
      <w:r w:rsidRPr="00FB0C0F">
        <w:rPr>
          <w:rFonts w:ascii="宋体" w:eastAsia="宋体" w:hAnsi="宋体" w:hint="eastAsia"/>
          <w:color w:val="000000"/>
          <w:sz w:val="24"/>
        </w:rPr>
        <w:t>易方达基金管理有限公司</w:t>
      </w:r>
      <w:r>
        <w:rPr>
          <w:rFonts w:ascii="宋体" w:eastAsia="宋体" w:hAnsi="宋体" w:hint="eastAsia"/>
          <w:color w:val="000000"/>
          <w:sz w:val="24"/>
        </w:rPr>
        <w:t>信用研究员、</w:t>
      </w:r>
      <w:r w:rsidRPr="00FB0C0F">
        <w:rPr>
          <w:rFonts w:ascii="宋体" w:eastAsia="宋体" w:hAnsi="宋体" w:hint="eastAsia"/>
          <w:color w:val="000000"/>
          <w:sz w:val="24"/>
        </w:rPr>
        <w:t>富国基金管理有限公司基金经理助理</w:t>
      </w:r>
      <w:r>
        <w:rPr>
          <w:rFonts w:ascii="宋体" w:eastAsia="宋体" w:hAnsi="宋体" w:hint="eastAsia"/>
          <w:color w:val="000000"/>
          <w:sz w:val="24"/>
        </w:rPr>
        <w:t>、</w:t>
      </w:r>
      <w:r w:rsidRPr="00FB0C0F">
        <w:rPr>
          <w:rFonts w:ascii="宋体" w:eastAsia="宋体" w:hAnsi="宋体" w:hint="eastAsia"/>
          <w:color w:val="000000"/>
          <w:sz w:val="24"/>
        </w:rPr>
        <w:t>万家基金管理有限公司基金经理助理</w:t>
      </w:r>
      <w:r w:rsidRPr="00966B2B">
        <w:rPr>
          <w:rFonts w:ascii="宋体" w:eastAsia="宋体" w:hAnsi="宋体" w:hint="eastAsia"/>
          <w:color w:val="000000"/>
          <w:sz w:val="24"/>
        </w:rPr>
        <w:t>。2</w:t>
      </w:r>
      <w:r w:rsidRPr="00966B2B">
        <w:rPr>
          <w:rFonts w:ascii="宋体" w:eastAsia="宋体" w:hAnsi="宋体"/>
          <w:color w:val="000000"/>
          <w:sz w:val="24"/>
        </w:rPr>
        <w:t>0</w:t>
      </w:r>
      <w:r>
        <w:rPr>
          <w:rFonts w:ascii="宋体" w:eastAsia="宋体" w:hAnsi="宋体" w:hint="eastAsia"/>
          <w:color w:val="000000"/>
          <w:sz w:val="24"/>
        </w:rPr>
        <w:t>21</w:t>
      </w:r>
      <w:r w:rsidRPr="00966B2B">
        <w:rPr>
          <w:rFonts w:ascii="宋体" w:eastAsia="宋体" w:hAnsi="宋体" w:hint="eastAsia"/>
          <w:color w:val="000000"/>
          <w:sz w:val="24"/>
        </w:rPr>
        <w:t>年</w:t>
      </w:r>
      <w:r>
        <w:rPr>
          <w:rFonts w:ascii="宋体" w:eastAsia="宋体" w:hAnsi="宋体" w:hint="eastAsia"/>
          <w:color w:val="000000"/>
          <w:sz w:val="24"/>
        </w:rPr>
        <w:t>5</w:t>
      </w:r>
      <w:r w:rsidRPr="00966B2B">
        <w:rPr>
          <w:rFonts w:ascii="宋体" w:eastAsia="宋体" w:hAnsi="宋体" w:hint="eastAsia"/>
          <w:color w:val="000000"/>
          <w:sz w:val="24"/>
        </w:rPr>
        <w:t>月加入汇丰晋信基金管理有限公司</w:t>
      </w:r>
      <w:r w:rsidRPr="00D431FC">
        <w:rPr>
          <w:rFonts w:ascii="宋体" w:eastAsia="宋体" w:hAnsi="宋体" w:hint="eastAsia"/>
          <w:color w:val="000000"/>
          <w:sz w:val="24"/>
        </w:rPr>
        <w:t>。</w:t>
      </w:r>
    </w:p>
    <w:p w:rsidR="000170EE" w:rsidRDefault="000170EE" w:rsidP="00E931E7">
      <w:pPr>
        <w:jc w:val="left"/>
        <w:rPr>
          <w:rFonts w:ascii="宋体" w:eastAsia="宋体" w:hAnsi="宋体"/>
          <w:color w:val="000000"/>
          <w:sz w:val="24"/>
        </w:rPr>
      </w:pPr>
    </w:p>
    <w:p w:rsidR="00FB0C0F" w:rsidRPr="00966B2B" w:rsidRDefault="00FB0C0F" w:rsidP="00FB0C0F">
      <w:pPr>
        <w:jc w:val="right"/>
        <w:rPr>
          <w:rFonts w:ascii="宋体" w:eastAsia="宋体" w:hAnsi="宋体" w:hint="eastAsia"/>
          <w:color w:val="000000"/>
          <w:sz w:val="24"/>
        </w:rPr>
      </w:pPr>
    </w:p>
    <w:p w:rsidR="00AD4301" w:rsidRPr="00966B2B" w:rsidRDefault="00AD4301" w:rsidP="00AD4301">
      <w:pPr>
        <w:jc w:val="right"/>
        <w:rPr>
          <w:rFonts w:ascii="宋体" w:eastAsia="宋体" w:hAnsi="宋体"/>
          <w:color w:val="000000"/>
          <w:sz w:val="24"/>
        </w:rPr>
      </w:pPr>
    </w:p>
    <w:p w:rsidR="00D431FC" w:rsidRDefault="00D431FC" w:rsidP="00AD4301">
      <w:pPr>
        <w:ind w:firstLineChars="200" w:firstLine="480"/>
        <w:jc w:val="left"/>
        <w:rPr>
          <w:rFonts w:ascii="宋体" w:eastAsia="宋体" w:hAnsi="宋体"/>
          <w:color w:val="000000"/>
          <w:sz w:val="24"/>
        </w:rPr>
      </w:pPr>
    </w:p>
    <w:p w:rsidR="00D431FC" w:rsidRPr="00966B2B" w:rsidRDefault="00D431FC" w:rsidP="00AD4301">
      <w:pPr>
        <w:ind w:firstLineChars="200" w:firstLine="480"/>
        <w:jc w:val="left"/>
        <w:rPr>
          <w:rFonts w:ascii="宋体" w:eastAsia="宋体" w:hAnsi="宋体" w:hint="eastAsia"/>
          <w:color w:val="000000"/>
          <w:sz w:val="24"/>
        </w:rPr>
      </w:pPr>
    </w:p>
    <w:sectPr w:rsidR="00D431FC" w:rsidRPr="00966B2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AA1" w:rsidRDefault="007A0AA1">
      <w:r>
        <w:separator/>
      </w:r>
    </w:p>
  </w:endnote>
  <w:endnote w:type="continuationSeparator" w:id="0">
    <w:p w:rsidR="007A0AA1" w:rsidRDefault="007A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92" w:rsidRDefault="00886092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60934c0a895e623ba81f99f6" o:spid="_x0000_s2049" type="#_x0000_t202" alt="{&quot;HashCode&quot;:-8054223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mso-position-horizontal-relative:page;mso-position-vertical-relative:page;v-text-anchor:bottom" o:allowincell="f" filled="f" stroked="f">
          <v:textbox inset=",0,,0">
            <w:txbxContent>
              <w:p w:rsidR="00886092" w:rsidRPr="00886092" w:rsidRDefault="00886092" w:rsidP="00886092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886092">
                  <w:rPr>
                    <w:rFonts w:ascii="Calibri" w:hAnsi="Calibri"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AA1" w:rsidRDefault="007A0AA1">
      <w:r>
        <w:separator/>
      </w:r>
    </w:p>
  </w:footnote>
  <w:footnote w:type="continuationSeparator" w:id="0">
    <w:p w:rsidR="007A0AA1" w:rsidRDefault="007A0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68" w:rsidRDefault="00972468" w:rsidP="009E6457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E1F"/>
    <w:rsid w:val="000169BB"/>
    <w:rsid w:val="000170EE"/>
    <w:rsid w:val="00046539"/>
    <w:rsid w:val="00050236"/>
    <w:rsid w:val="000802AB"/>
    <w:rsid w:val="00097C5F"/>
    <w:rsid w:val="00097E3A"/>
    <w:rsid w:val="000A4C9E"/>
    <w:rsid w:val="000C3E79"/>
    <w:rsid w:val="000D05B7"/>
    <w:rsid w:val="000D665D"/>
    <w:rsid w:val="00105E32"/>
    <w:rsid w:val="00112140"/>
    <w:rsid w:val="00133F7D"/>
    <w:rsid w:val="00135155"/>
    <w:rsid w:val="00144219"/>
    <w:rsid w:val="001615B9"/>
    <w:rsid w:val="00162ED6"/>
    <w:rsid w:val="001749C7"/>
    <w:rsid w:val="00177733"/>
    <w:rsid w:val="001832BF"/>
    <w:rsid w:val="001A6CAC"/>
    <w:rsid w:val="001C34AA"/>
    <w:rsid w:val="001C3636"/>
    <w:rsid w:val="001D6BA7"/>
    <w:rsid w:val="002562B1"/>
    <w:rsid w:val="002A547C"/>
    <w:rsid w:val="002A68D1"/>
    <w:rsid w:val="002B7A61"/>
    <w:rsid w:val="002D3329"/>
    <w:rsid w:val="002E7AB9"/>
    <w:rsid w:val="002F2FC5"/>
    <w:rsid w:val="003048BB"/>
    <w:rsid w:val="00347446"/>
    <w:rsid w:val="003520C5"/>
    <w:rsid w:val="003550B0"/>
    <w:rsid w:val="0035665E"/>
    <w:rsid w:val="00357778"/>
    <w:rsid w:val="0038610F"/>
    <w:rsid w:val="003A4273"/>
    <w:rsid w:val="003A5AFC"/>
    <w:rsid w:val="003B135A"/>
    <w:rsid w:val="003C1786"/>
    <w:rsid w:val="003D135B"/>
    <w:rsid w:val="003D244D"/>
    <w:rsid w:val="003D3ED2"/>
    <w:rsid w:val="003D5EC2"/>
    <w:rsid w:val="004020D9"/>
    <w:rsid w:val="00412511"/>
    <w:rsid w:val="00422607"/>
    <w:rsid w:val="00422C97"/>
    <w:rsid w:val="00444448"/>
    <w:rsid w:val="00465958"/>
    <w:rsid w:val="0048223C"/>
    <w:rsid w:val="004A063C"/>
    <w:rsid w:val="004D2C12"/>
    <w:rsid w:val="004F3085"/>
    <w:rsid w:val="004F75DA"/>
    <w:rsid w:val="005056F9"/>
    <w:rsid w:val="00512291"/>
    <w:rsid w:val="00523965"/>
    <w:rsid w:val="0053126B"/>
    <w:rsid w:val="0057079D"/>
    <w:rsid w:val="005E1A30"/>
    <w:rsid w:val="006160F1"/>
    <w:rsid w:val="006326B7"/>
    <w:rsid w:val="00653590"/>
    <w:rsid w:val="00680609"/>
    <w:rsid w:val="006A64F9"/>
    <w:rsid w:val="00721ABB"/>
    <w:rsid w:val="007A0AA1"/>
    <w:rsid w:val="007A36CD"/>
    <w:rsid w:val="007A4173"/>
    <w:rsid w:val="007A7DE7"/>
    <w:rsid w:val="007E076C"/>
    <w:rsid w:val="00834271"/>
    <w:rsid w:val="00844E24"/>
    <w:rsid w:val="00845405"/>
    <w:rsid w:val="00852AFA"/>
    <w:rsid w:val="0086330C"/>
    <w:rsid w:val="00886092"/>
    <w:rsid w:val="008C0621"/>
    <w:rsid w:val="008F6470"/>
    <w:rsid w:val="008F7997"/>
    <w:rsid w:val="00923B41"/>
    <w:rsid w:val="00954210"/>
    <w:rsid w:val="00966B2B"/>
    <w:rsid w:val="00971B3A"/>
    <w:rsid w:val="00972468"/>
    <w:rsid w:val="00972E1F"/>
    <w:rsid w:val="009C267F"/>
    <w:rsid w:val="009E031B"/>
    <w:rsid w:val="009E6457"/>
    <w:rsid w:val="009F0D49"/>
    <w:rsid w:val="009F62B5"/>
    <w:rsid w:val="00A10580"/>
    <w:rsid w:val="00A44162"/>
    <w:rsid w:val="00A45669"/>
    <w:rsid w:val="00A50938"/>
    <w:rsid w:val="00A67284"/>
    <w:rsid w:val="00A76FF8"/>
    <w:rsid w:val="00A8196B"/>
    <w:rsid w:val="00A91DBD"/>
    <w:rsid w:val="00AA7AC1"/>
    <w:rsid w:val="00AB0F83"/>
    <w:rsid w:val="00AD4301"/>
    <w:rsid w:val="00AE7151"/>
    <w:rsid w:val="00AF6C97"/>
    <w:rsid w:val="00B033BE"/>
    <w:rsid w:val="00B21A1E"/>
    <w:rsid w:val="00B25B18"/>
    <w:rsid w:val="00B83D36"/>
    <w:rsid w:val="00B86576"/>
    <w:rsid w:val="00B87B6A"/>
    <w:rsid w:val="00BA2A96"/>
    <w:rsid w:val="00BA68CF"/>
    <w:rsid w:val="00BB4336"/>
    <w:rsid w:val="00BF1A3D"/>
    <w:rsid w:val="00BF6849"/>
    <w:rsid w:val="00C041C3"/>
    <w:rsid w:val="00C1424F"/>
    <w:rsid w:val="00C23563"/>
    <w:rsid w:val="00C42E16"/>
    <w:rsid w:val="00C6119F"/>
    <w:rsid w:val="00C853E7"/>
    <w:rsid w:val="00CD5ABC"/>
    <w:rsid w:val="00D25D84"/>
    <w:rsid w:val="00D263F9"/>
    <w:rsid w:val="00D431FC"/>
    <w:rsid w:val="00D54F86"/>
    <w:rsid w:val="00D75A1C"/>
    <w:rsid w:val="00D80280"/>
    <w:rsid w:val="00D928F3"/>
    <w:rsid w:val="00D93EE0"/>
    <w:rsid w:val="00DB0E20"/>
    <w:rsid w:val="00DD390D"/>
    <w:rsid w:val="00DE130D"/>
    <w:rsid w:val="00DE6E30"/>
    <w:rsid w:val="00DF6AE4"/>
    <w:rsid w:val="00E45572"/>
    <w:rsid w:val="00E6082F"/>
    <w:rsid w:val="00E62AB1"/>
    <w:rsid w:val="00E931E7"/>
    <w:rsid w:val="00EA7FAF"/>
    <w:rsid w:val="00F4406E"/>
    <w:rsid w:val="00F53E34"/>
    <w:rsid w:val="00F64AC2"/>
    <w:rsid w:val="00FA1636"/>
    <w:rsid w:val="00FB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E1F"/>
    <w:pPr>
      <w:widowControl w:val="0"/>
      <w:jc w:val="both"/>
    </w:pPr>
    <w:rPr>
      <w:rFonts w:eastAsia="方正仿宋简体"/>
      <w:kern w:val="2"/>
      <w:sz w:val="32"/>
    </w:rPr>
  </w:style>
  <w:style w:type="paragraph" w:styleId="1">
    <w:name w:val="heading 1"/>
    <w:basedOn w:val="a"/>
    <w:next w:val="a"/>
    <w:qFormat/>
    <w:rsid w:val="00972E1F"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972E1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sid w:val="00972E1F"/>
    <w:rPr>
      <w:vertAlign w:val="superscript"/>
    </w:rPr>
  </w:style>
  <w:style w:type="character" w:customStyle="1" w:styleId="2Char">
    <w:name w:val="标题 2 Char"/>
    <w:link w:val="2"/>
    <w:rsid w:val="00972E1F"/>
    <w:rPr>
      <w:rFonts w:ascii="Arial" w:eastAsia="黑体" w:hAnsi="Arial"/>
      <w:b/>
      <w:kern w:val="2"/>
      <w:sz w:val="32"/>
      <w:lang w:val="en-US" w:eastAsia="zh-CN" w:bidi="ar-SA"/>
    </w:rPr>
  </w:style>
  <w:style w:type="paragraph" w:customStyle="1" w:styleId="CharCharCharCharCharChar1CharCharChar">
    <w:name w:val=" Char Char Char Char Char Char1 Char Char Char"/>
    <w:basedOn w:val="a"/>
    <w:rsid w:val="00972E1F"/>
    <w:pPr>
      <w:autoSpaceDE w:val="0"/>
      <w:autoSpaceDN w:val="0"/>
      <w:adjustRightInd w:val="0"/>
      <w:jc w:val="left"/>
      <w:textAlignment w:val="baseline"/>
    </w:pPr>
  </w:style>
  <w:style w:type="paragraph" w:styleId="a4">
    <w:name w:val="footnote text"/>
    <w:basedOn w:val="a"/>
    <w:rsid w:val="00972E1F"/>
    <w:pPr>
      <w:snapToGrid w:val="0"/>
      <w:jc w:val="left"/>
    </w:pPr>
    <w:rPr>
      <w:rFonts w:eastAsia="宋体"/>
      <w:sz w:val="18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autoRedefine/>
    <w:rsid w:val="00972E1F"/>
    <w:pPr>
      <w:tabs>
        <w:tab w:val="num" w:pos="840"/>
      </w:tabs>
      <w:ind w:left="840" w:hanging="360"/>
    </w:pPr>
    <w:rPr>
      <w:rFonts w:eastAsia="宋体"/>
      <w:sz w:val="24"/>
      <w:szCs w:val="24"/>
    </w:rPr>
  </w:style>
  <w:style w:type="paragraph" w:styleId="HTML">
    <w:name w:val="HTML Preformatted"/>
    <w:basedOn w:val="a"/>
    <w:link w:val="HTMLChar"/>
    <w:rsid w:val="00B21A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rsid w:val="00B21A1E"/>
    <w:rPr>
      <w:rFonts w:ascii="宋体" w:eastAsia="宋体" w:hAnsi="Courier New"/>
      <w:sz w:val="21"/>
      <w:szCs w:val="21"/>
    </w:rPr>
  </w:style>
  <w:style w:type="paragraph" w:styleId="a6">
    <w:name w:val="Balloon Text"/>
    <w:basedOn w:val="a"/>
    <w:semiHidden/>
    <w:rsid w:val="00971B3A"/>
    <w:rPr>
      <w:sz w:val="18"/>
      <w:szCs w:val="18"/>
    </w:rPr>
  </w:style>
  <w:style w:type="paragraph" w:styleId="a7">
    <w:name w:val="header"/>
    <w:basedOn w:val="a"/>
    <w:rsid w:val="00133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133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TMLChar">
    <w:name w:val="HTML 预设格式 Char"/>
    <w:link w:val="HTML"/>
    <w:rsid w:val="004F75DA"/>
    <w:rPr>
      <w:rFonts w:ascii="宋体" w:hAnsi="宋体" w:cs="宋体"/>
      <w:sz w:val="24"/>
      <w:szCs w:val="24"/>
    </w:rPr>
  </w:style>
  <w:style w:type="paragraph" w:styleId="a9">
    <w:name w:val="Date"/>
    <w:basedOn w:val="a"/>
    <w:next w:val="a"/>
    <w:link w:val="Char"/>
    <w:rsid w:val="00AD4301"/>
    <w:pPr>
      <w:ind w:leftChars="2500" w:left="100"/>
    </w:pPr>
  </w:style>
  <w:style w:type="character" w:customStyle="1" w:styleId="Char">
    <w:name w:val="日期 Char"/>
    <w:link w:val="a9"/>
    <w:rsid w:val="00AD4301"/>
    <w:rPr>
      <w:rFonts w:eastAsia="方正仿宋简体"/>
      <w:kern w:val="2"/>
      <w:sz w:val="32"/>
    </w:rPr>
  </w:style>
  <w:style w:type="character" w:styleId="aa">
    <w:name w:val="annotation reference"/>
    <w:rsid w:val="00B033BE"/>
    <w:rPr>
      <w:sz w:val="21"/>
      <w:szCs w:val="21"/>
    </w:rPr>
  </w:style>
  <w:style w:type="paragraph" w:styleId="ab">
    <w:name w:val="annotation text"/>
    <w:basedOn w:val="a"/>
    <w:link w:val="Char0"/>
    <w:rsid w:val="00B033BE"/>
    <w:pPr>
      <w:jc w:val="left"/>
    </w:pPr>
  </w:style>
  <w:style w:type="character" w:customStyle="1" w:styleId="Char0">
    <w:name w:val="批注文字 Char"/>
    <w:link w:val="ab"/>
    <w:rsid w:val="00B033BE"/>
    <w:rPr>
      <w:rFonts w:eastAsia="方正仿宋简体"/>
      <w:kern w:val="2"/>
      <w:sz w:val="32"/>
    </w:rPr>
  </w:style>
  <w:style w:type="paragraph" w:styleId="ac">
    <w:name w:val="annotation subject"/>
    <w:basedOn w:val="ab"/>
    <w:next w:val="ab"/>
    <w:link w:val="Char1"/>
    <w:rsid w:val="00B033BE"/>
    <w:rPr>
      <w:b/>
      <w:bCs/>
    </w:rPr>
  </w:style>
  <w:style w:type="character" w:customStyle="1" w:styleId="Char1">
    <w:name w:val="批注主题 Char"/>
    <w:link w:val="ac"/>
    <w:rsid w:val="00B033BE"/>
    <w:rPr>
      <w:rFonts w:eastAsia="方正仿宋简体"/>
      <w:b/>
      <w:bCs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汇丰晋信货币市场基金基金经理变更公告</vt:lpstr>
    </vt:vector>
  </TitlesOfParts>
  <Company>HSBCJT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汇丰晋信货币市场基金基金经理变更公告</dc:title>
  <dc:subject/>
  <dc:creator>Toby</dc:creator>
  <cp:keywords>PUBLIC</cp:keywords>
  <dc:description>PUBLIC</dc:description>
  <cp:lastModifiedBy>ZHONGM</cp:lastModifiedBy>
  <cp:revision>2</cp:revision>
  <cp:lastPrinted>2021-12-28T08:47:00Z</cp:lastPrinted>
  <dcterms:created xsi:type="dcterms:W3CDTF">2023-12-22T16:01:00Z</dcterms:created>
  <dcterms:modified xsi:type="dcterms:W3CDTF">2023-12-22T16:01:00Z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Internal</vt:lpwstr>
  </property>
  <property fmtid="{D5CDD505-2E9C-101B-9397-08002B2CF9AE}" pid="3" name="Footers">
    <vt:lpwstr>No Footers</vt:lpwstr>
  </property>
  <property fmtid="{D5CDD505-2E9C-101B-9397-08002B2CF9AE}" pid="4" name="MSIP_Label_3486a02c-2dfb-4efe-823f-aa2d1f0e6ab7_Enabled">
    <vt:lpwstr>true</vt:lpwstr>
  </property>
  <property fmtid="{D5CDD505-2E9C-101B-9397-08002B2CF9AE}" pid="5" name="MSIP_Label_3486a02c-2dfb-4efe-823f-aa2d1f0e6ab7_SetDate">
    <vt:lpwstr>2023-12-20T03:05:59Z</vt:lpwstr>
  </property>
  <property fmtid="{D5CDD505-2E9C-101B-9397-08002B2CF9AE}" pid="6" name="MSIP_Label_3486a02c-2dfb-4efe-823f-aa2d1f0e6ab7_Method">
    <vt:lpwstr>Standard</vt:lpwstr>
  </property>
  <property fmtid="{D5CDD505-2E9C-101B-9397-08002B2CF9AE}" pid="7" name="MSIP_Label_3486a02c-2dfb-4efe-823f-aa2d1f0e6ab7_Name">
    <vt:lpwstr>CLAPUBLIC</vt:lpwstr>
  </property>
  <property fmtid="{D5CDD505-2E9C-101B-9397-08002B2CF9AE}" pid="8" name="MSIP_Label_3486a02c-2dfb-4efe-823f-aa2d1f0e6ab7_SiteId">
    <vt:lpwstr>e0fd434d-ba64-497b-90d2-859c472e1a92</vt:lpwstr>
  </property>
  <property fmtid="{D5CDD505-2E9C-101B-9397-08002B2CF9AE}" pid="9" name="MSIP_Label_3486a02c-2dfb-4efe-823f-aa2d1f0e6ab7_ActionId">
    <vt:lpwstr>8e7ad9e6-1b12-4383-8144-405d2014e7e5</vt:lpwstr>
  </property>
  <property fmtid="{D5CDD505-2E9C-101B-9397-08002B2CF9AE}" pid="10" name="MSIP_Label_3486a02c-2dfb-4efe-823f-aa2d1f0e6ab7_ContentBits">
    <vt:lpwstr>2</vt:lpwstr>
  </property>
  <property fmtid="{D5CDD505-2E9C-101B-9397-08002B2CF9AE}" pid="11" name="Classification">
    <vt:lpwstr>PUBLIC</vt:lpwstr>
  </property>
</Properties>
</file>