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E5" w:rsidRDefault="00555874" w:rsidP="00B64FE5">
      <w:pPr>
        <w:pStyle w:val="Default"/>
        <w:spacing w:line="360" w:lineRule="auto"/>
        <w:jc w:val="center"/>
        <w:rPr>
          <w:b/>
          <w:sz w:val="28"/>
          <w:szCs w:val="21"/>
        </w:rPr>
      </w:pPr>
      <w:r w:rsidRPr="008B2F55">
        <w:rPr>
          <w:rFonts w:hint="eastAsia"/>
          <w:b/>
          <w:sz w:val="28"/>
          <w:szCs w:val="21"/>
        </w:rPr>
        <w:t>关于</w:t>
      </w:r>
      <w:r w:rsidR="00AE6BDC" w:rsidRPr="00AE6BDC">
        <w:rPr>
          <w:b/>
          <w:sz w:val="28"/>
          <w:szCs w:val="21"/>
        </w:rPr>
        <w:t>宏利淘利债券型证券投资基金</w:t>
      </w:r>
      <w:r w:rsidR="001C57A0">
        <w:rPr>
          <w:rFonts w:hint="eastAsia"/>
          <w:b/>
          <w:sz w:val="28"/>
          <w:szCs w:val="21"/>
        </w:rPr>
        <w:t>A类</w:t>
      </w:r>
      <w:r w:rsidR="004000C3">
        <w:rPr>
          <w:rFonts w:hint="eastAsia"/>
          <w:b/>
          <w:sz w:val="28"/>
          <w:szCs w:val="21"/>
        </w:rPr>
        <w:t>基金份额</w:t>
      </w:r>
      <w:r w:rsidRPr="008B2F55">
        <w:rPr>
          <w:rFonts w:hint="eastAsia"/>
          <w:b/>
          <w:sz w:val="28"/>
          <w:szCs w:val="21"/>
        </w:rPr>
        <w:t>开展</w:t>
      </w:r>
      <w:r w:rsidR="002010A3">
        <w:rPr>
          <w:rFonts w:hint="eastAsia"/>
          <w:b/>
          <w:sz w:val="28"/>
          <w:szCs w:val="21"/>
        </w:rPr>
        <w:t>直销渠道</w:t>
      </w:r>
    </w:p>
    <w:p w:rsidR="00555874" w:rsidRPr="008B2F55" w:rsidRDefault="00555874" w:rsidP="00B64FE5">
      <w:pPr>
        <w:pStyle w:val="Default"/>
        <w:spacing w:line="360" w:lineRule="auto"/>
        <w:jc w:val="center"/>
        <w:rPr>
          <w:b/>
          <w:sz w:val="28"/>
          <w:szCs w:val="21"/>
        </w:rPr>
      </w:pPr>
      <w:r w:rsidRPr="008B2F55">
        <w:rPr>
          <w:rFonts w:hint="eastAsia"/>
          <w:b/>
          <w:sz w:val="28"/>
          <w:szCs w:val="21"/>
        </w:rPr>
        <w:t>赎回费率优惠活动的公告</w:t>
      </w:r>
    </w:p>
    <w:p w:rsidR="00555874" w:rsidRDefault="00555874" w:rsidP="00555874">
      <w:pPr>
        <w:pStyle w:val="Default"/>
        <w:spacing w:line="360" w:lineRule="auto"/>
        <w:rPr>
          <w:rFonts w:hint="eastAsia"/>
          <w:sz w:val="21"/>
          <w:szCs w:val="21"/>
        </w:rPr>
      </w:pPr>
    </w:p>
    <w:p w:rsidR="00356BD1" w:rsidRDefault="00356BD1" w:rsidP="00F53439">
      <w:pPr>
        <w:pStyle w:val="Default"/>
        <w:spacing w:line="360" w:lineRule="auto"/>
        <w:ind w:firstLineChars="200" w:firstLine="420"/>
        <w:jc w:val="both"/>
        <w:rPr>
          <w:rFonts w:hint="eastAsia"/>
          <w:sz w:val="21"/>
          <w:szCs w:val="21"/>
        </w:rPr>
      </w:pPr>
      <w:r w:rsidRPr="00356BD1">
        <w:rPr>
          <w:rFonts w:hint="eastAsia"/>
          <w:sz w:val="21"/>
          <w:szCs w:val="21"/>
        </w:rPr>
        <w:t>为更好的满足投资者的理财需求，宏利基金管理有限公司（以下简称“本公司”）决定自</w:t>
      </w:r>
      <w:r w:rsidR="00B64FE5">
        <w:rPr>
          <w:sz w:val="21"/>
          <w:szCs w:val="21"/>
        </w:rPr>
        <w:t>202</w:t>
      </w:r>
      <w:r w:rsidR="00F85EE6">
        <w:rPr>
          <w:sz w:val="21"/>
          <w:szCs w:val="21"/>
        </w:rPr>
        <w:t>3</w:t>
      </w:r>
      <w:r w:rsidR="00501DBB" w:rsidRPr="00356BD1">
        <w:rPr>
          <w:rFonts w:hint="eastAsia"/>
          <w:sz w:val="21"/>
          <w:szCs w:val="21"/>
        </w:rPr>
        <w:t>年</w:t>
      </w:r>
      <w:r w:rsidR="0007279E">
        <w:rPr>
          <w:sz w:val="21"/>
          <w:szCs w:val="21"/>
        </w:rPr>
        <w:t>12</w:t>
      </w:r>
      <w:r w:rsidR="00501DBB" w:rsidRPr="00356BD1">
        <w:rPr>
          <w:rFonts w:hint="eastAsia"/>
          <w:sz w:val="21"/>
          <w:szCs w:val="21"/>
        </w:rPr>
        <w:t>月</w:t>
      </w:r>
      <w:r w:rsidR="00AE6BDC">
        <w:rPr>
          <w:sz w:val="21"/>
          <w:szCs w:val="21"/>
        </w:rPr>
        <w:t>8</w:t>
      </w:r>
      <w:r w:rsidRPr="00356BD1">
        <w:rPr>
          <w:rFonts w:hint="eastAsia"/>
          <w:sz w:val="21"/>
          <w:szCs w:val="21"/>
        </w:rPr>
        <w:t>日起</w:t>
      </w:r>
      <w:r w:rsidR="00A94357">
        <w:rPr>
          <w:rFonts w:hint="eastAsia"/>
          <w:sz w:val="21"/>
          <w:szCs w:val="21"/>
        </w:rPr>
        <w:t>至</w:t>
      </w:r>
      <w:r w:rsidR="00F85EE6" w:rsidRPr="00F100AE">
        <w:rPr>
          <w:sz w:val="21"/>
          <w:szCs w:val="21"/>
        </w:rPr>
        <w:t>202</w:t>
      </w:r>
      <w:r w:rsidR="0007279E">
        <w:rPr>
          <w:sz w:val="21"/>
          <w:szCs w:val="21"/>
        </w:rPr>
        <w:t>4</w:t>
      </w:r>
      <w:r w:rsidR="00501DBB">
        <w:rPr>
          <w:rFonts w:hint="eastAsia"/>
          <w:sz w:val="21"/>
          <w:szCs w:val="21"/>
        </w:rPr>
        <w:t>年</w:t>
      </w:r>
      <w:r w:rsidR="0007279E">
        <w:rPr>
          <w:sz w:val="21"/>
          <w:szCs w:val="21"/>
        </w:rPr>
        <w:t>3</w:t>
      </w:r>
      <w:r w:rsidR="00501DBB">
        <w:rPr>
          <w:rFonts w:hint="eastAsia"/>
          <w:sz w:val="21"/>
          <w:szCs w:val="21"/>
        </w:rPr>
        <w:t>月</w:t>
      </w:r>
      <w:r w:rsidR="00B64FE5" w:rsidRPr="00F100AE">
        <w:rPr>
          <w:sz w:val="21"/>
          <w:szCs w:val="21"/>
        </w:rPr>
        <w:t>3</w:t>
      </w:r>
      <w:r w:rsidR="00C53324" w:rsidRPr="00F100AE">
        <w:rPr>
          <w:sz w:val="21"/>
          <w:szCs w:val="21"/>
        </w:rPr>
        <w:t>1</w:t>
      </w:r>
      <w:r w:rsidR="00A94357">
        <w:rPr>
          <w:rFonts w:hint="eastAsia"/>
          <w:sz w:val="21"/>
          <w:szCs w:val="21"/>
        </w:rPr>
        <w:t>日止</w:t>
      </w:r>
      <w:r w:rsidR="00867C34">
        <w:rPr>
          <w:rFonts w:hint="eastAsia"/>
          <w:sz w:val="21"/>
          <w:szCs w:val="21"/>
        </w:rPr>
        <w:t>指定</w:t>
      </w:r>
      <w:r w:rsidR="00AE6BDC" w:rsidRPr="00AE6BDC">
        <w:rPr>
          <w:sz w:val="21"/>
          <w:szCs w:val="21"/>
        </w:rPr>
        <w:t>宏利淘利债券型证券投资基金</w:t>
      </w:r>
      <w:r w:rsidR="005C680F">
        <w:rPr>
          <w:rFonts w:hint="eastAsia"/>
          <w:sz w:val="21"/>
          <w:szCs w:val="21"/>
        </w:rPr>
        <w:t>A类基金份额</w:t>
      </w:r>
      <w:r w:rsidR="003C57A1">
        <w:rPr>
          <w:rFonts w:hint="eastAsia"/>
          <w:sz w:val="21"/>
          <w:szCs w:val="21"/>
        </w:rPr>
        <w:t>（基金</w:t>
      </w:r>
      <w:r w:rsidR="003C57A1">
        <w:rPr>
          <w:sz w:val="21"/>
          <w:szCs w:val="21"/>
        </w:rPr>
        <w:t>代码：</w:t>
      </w:r>
      <w:r w:rsidR="00AE6BDC">
        <w:rPr>
          <w:rFonts w:hint="eastAsia"/>
          <w:sz w:val="21"/>
          <w:szCs w:val="21"/>
        </w:rPr>
        <w:t>A类：</w:t>
      </w:r>
      <w:r w:rsidR="00AE6BDC" w:rsidRPr="00AE6BDC">
        <w:rPr>
          <w:sz w:val="21"/>
          <w:szCs w:val="21"/>
        </w:rPr>
        <w:t>000319</w:t>
      </w:r>
      <w:r w:rsidR="003C57A1">
        <w:rPr>
          <w:rFonts w:hint="eastAsia"/>
          <w:sz w:val="21"/>
          <w:szCs w:val="21"/>
        </w:rPr>
        <w:t>，</w:t>
      </w:r>
      <w:r w:rsidR="003C57A1">
        <w:rPr>
          <w:sz w:val="21"/>
          <w:szCs w:val="21"/>
        </w:rPr>
        <w:t>以下简称</w:t>
      </w:r>
      <w:r w:rsidR="00F26654">
        <w:rPr>
          <w:rFonts w:hint="eastAsia"/>
          <w:sz w:val="21"/>
          <w:szCs w:val="21"/>
        </w:rPr>
        <w:t>“</w:t>
      </w:r>
      <w:r w:rsidR="003C57A1">
        <w:rPr>
          <w:sz w:val="21"/>
          <w:szCs w:val="21"/>
        </w:rPr>
        <w:t>本基金</w:t>
      </w:r>
      <w:r w:rsidR="00F26654">
        <w:rPr>
          <w:rFonts w:hint="eastAsia"/>
          <w:sz w:val="21"/>
          <w:szCs w:val="21"/>
        </w:rPr>
        <w:t>”</w:t>
      </w:r>
      <w:r w:rsidR="003C57A1">
        <w:rPr>
          <w:rFonts w:hint="eastAsia"/>
          <w:sz w:val="21"/>
          <w:szCs w:val="21"/>
        </w:rPr>
        <w:t>）</w:t>
      </w:r>
      <w:r w:rsidRPr="00356BD1">
        <w:rPr>
          <w:rFonts w:hint="eastAsia"/>
          <w:sz w:val="21"/>
          <w:szCs w:val="21"/>
        </w:rPr>
        <w:t>开展</w:t>
      </w:r>
      <w:r w:rsidR="002010A3">
        <w:rPr>
          <w:rFonts w:hint="eastAsia"/>
          <w:sz w:val="21"/>
          <w:szCs w:val="21"/>
        </w:rPr>
        <w:t>直销渠道</w:t>
      </w:r>
      <w:r w:rsidRPr="00356BD1">
        <w:rPr>
          <w:rFonts w:hint="eastAsia"/>
          <w:sz w:val="21"/>
          <w:szCs w:val="21"/>
        </w:rPr>
        <w:t>赎回费率</w:t>
      </w:r>
      <w:r w:rsidR="00811931" w:rsidRPr="00811931">
        <w:rPr>
          <w:rFonts w:hint="eastAsia"/>
          <w:sz w:val="21"/>
          <w:szCs w:val="21"/>
        </w:rPr>
        <w:t>及基金转换</w:t>
      </w:r>
      <w:r w:rsidR="008F24C3">
        <w:rPr>
          <w:sz w:val="21"/>
          <w:szCs w:val="21"/>
        </w:rPr>
        <w:t>转</w:t>
      </w:r>
      <w:r w:rsidR="00811931" w:rsidRPr="00811931">
        <w:rPr>
          <w:rFonts w:hint="eastAsia"/>
          <w:sz w:val="21"/>
          <w:szCs w:val="21"/>
        </w:rPr>
        <w:t>出时有关赎回费率的</w:t>
      </w:r>
      <w:r w:rsidRPr="00356BD1">
        <w:rPr>
          <w:rFonts w:hint="eastAsia"/>
          <w:sz w:val="21"/>
          <w:szCs w:val="21"/>
        </w:rPr>
        <w:t>优惠活动，现将有关事宜公告如下：</w:t>
      </w:r>
    </w:p>
    <w:p w:rsidR="00555874" w:rsidRDefault="003C57A1" w:rsidP="00F53439">
      <w:pPr>
        <w:pStyle w:val="Default"/>
        <w:spacing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一</w:t>
      </w:r>
      <w:r w:rsidR="00555874">
        <w:rPr>
          <w:rFonts w:hint="eastAsia"/>
          <w:sz w:val="21"/>
          <w:szCs w:val="21"/>
        </w:rPr>
        <w:t>、适用渠道：</w:t>
      </w:r>
    </w:p>
    <w:p w:rsidR="002010A3" w:rsidRPr="002010A3" w:rsidRDefault="002010A3" w:rsidP="00F53439">
      <w:pPr>
        <w:pStyle w:val="Default"/>
        <w:spacing w:line="360" w:lineRule="auto"/>
        <w:ind w:firstLineChars="200" w:firstLine="420"/>
        <w:jc w:val="both"/>
        <w:rPr>
          <w:rFonts w:hint="eastAsia"/>
          <w:sz w:val="21"/>
          <w:szCs w:val="21"/>
        </w:rPr>
      </w:pPr>
      <w:r w:rsidRPr="002010A3">
        <w:rPr>
          <w:rFonts w:hint="eastAsia"/>
          <w:sz w:val="21"/>
          <w:szCs w:val="21"/>
        </w:rPr>
        <w:t>优惠活动仅在宏利基金管理有限公司直销渠道（包含本公司</w:t>
      </w:r>
      <w:r>
        <w:rPr>
          <w:rFonts w:hint="eastAsia"/>
          <w:sz w:val="21"/>
          <w:szCs w:val="21"/>
        </w:rPr>
        <w:t>直销</w:t>
      </w:r>
      <w:r w:rsidR="00EA05DE">
        <w:rPr>
          <w:rFonts w:hint="eastAsia"/>
          <w:sz w:val="21"/>
          <w:szCs w:val="21"/>
        </w:rPr>
        <w:t>柜台</w:t>
      </w:r>
      <w:r w:rsidRPr="002010A3">
        <w:rPr>
          <w:rFonts w:hint="eastAsia"/>
          <w:sz w:val="21"/>
          <w:szCs w:val="21"/>
        </w:rPr>
        <w:t>、本公司网上交易及微信公众账号，以下简称“直销渠道”）开展，暂不在</w:t>
      </w:r>
      <w:r w:rsidR="003C57A1">
        <w:rPr>
          <w:rFonts w:hint="eastAsia"/>
          <w:sz w:val="21"/>
          <w:szCs w:val="21"/>
        </w:rPr>
        <w:t>本</w:t>
      </w:r>
      <w:r w:rsidRPr="002010A3">
        <w:rPr>
          <w:rFonts w:hint="eastAsia"/>
          <w:sz w:val="21"/>
          <w:szCs w:val="21"/>
        </w:rPr>
        <w:t>基金的其他销售渠道开展。</w:t>
      </w:r>
    </w:p>
    <w:p w:rsidR="002010A3" w:rsidRPr="002010A3" w:rsidRDefault="002010A3" w:rsidP="002010A3">
      <w:pPr>
        <w:pStyle w:val="Default"/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2010A3">
        <w:rPr>
          <w:rFonts w:hint="eastAsia"/>
          <w:sz w:val="21"/>
          <w:szCs w:val="21"/>
        </w:rPr>
        <w:t>网上交易系统网址：https://etrade.</w:t>
      </w:r>
      <w:r w:rsidR="00F85EE6">
        <w:rPr>
          <w:sz w:val="21"/>
          <w:szCs w:val="21"/>
        </w:rPr>
        <w:t>manulifefund</w:t>
      </w:r>
      <w:r w:rsidRPr="002010A3">
        <w:rPr>
          <w:rFonts w:hint="eastAsia"/>
          <w:sz w:val="21"/>
          <w:szCs w:val="21"/>
        </w:rPr>
        <w:t>.com</w:t>
      </w:r>
      <w:r w:rsidR="00830E7C">
        <w:rPr>
          <w:sz w:val="21"/>
          <w:szCs w:val="21"/>
        </w:rPr>
        <w:t>.cn</w:t>
      </w:r>
      <w:r w:rsidR="00F53439" w:rsidRPr="00F53439">
        <w:rPr>
          <w:rFonts w:hint="eastAsia"/>
          <w:sz w:val="21"/>
          <w:szCs w:val="21"/>
        </w:rPr>
        <w:t>/etrading</w:t>
      </w:r>
    </w:p>
    <w:p w:rsidR="002010A3" w:rsidRDefault="002010A3" w:rsidP="002010A3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2010A3">
        <w:rPr>
          <w:rFonts w:hint="eastAsia"/>
          <w:sz w:val="21"/>
          <w:szCs w:val="21"/>
        </w:rPr>
        <w:t>宏利微信公众账号：</w:t>
      </w:r>
      <w:r w:rsidR="00F85EE6">
        <w:rPr>
          <w:sz w:val="21"/>
          <w:szCs w:val="21"/>
        </w:rPr>
        <w:t>manulifefund</w:t>
      </w:r>
      <w:r w:rsidRPr="002010A3">
        <w:rPr>
          <w:rFonts w:hint="eastAsia"/>
          <w:sz w:val="21"/>
          <w:szCs w:val="21"/>
        </w:rPr>
        <w:t>_BJ</w:t>
      </w:r>
    </w:p>
    <w:p w:rsidR="00555874" w:rsidRDefault="00F54900" w:rsidP="003C6489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二</w:t>
      </w:r>
      <w:r w:rsidR="00555874">
        <w:rPr>
          <w:rFonts w:hint="eastAsia"/>
          <w:sz w:val="21"/>
          <w:szCs w:val="21"/>
        </w:rPr>
        <w:t>、优惠时间：</w:t>
      </w:r>
    </w:p>
    <w:p w:rsidR="00555874" w:rsidRDefault="00F85EE6" w:rsidP="00555874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2023</w:t>
      </w:r>
      <w:r w:rsidR="00B64FE5" w:rsidRPr="00356BD1">
        <w:rPr>
          <w:rFonts w:hint="eastAsia"/>
          <w:sz w:val="21"/>
          <w:szCs w:val="21"/>
        </w:rPr>
        <w:t>年</w:t>
      </w:r>
      <w:r w:rsidR="0007279E">
        <w:rPr>
          <w:sz w:val="21"/>
          <w:szCs w:val="21"/>
        </w:rPr>
        <w:t>12</w:t>
      </w:r>
      <w:r w:rsidR="00B64FE5" w:rsidRPr="00356BD1">
        <w:rPr>
          <w:rFonts w:hint="eastAsia"/>
          <w:sz w:val="21"/>
          <w:szCs w:val="21"/>
        </w:rPr>
        <w:t>月</w:t>
      </w:r>
      <w:r w:rsidR="00AE6BDC">
        <w:rPr>
          <w:sz w:val="21"/>
          <w:szCs w:val="21"/>
        </w:rPr>
        <w:t>8</w:t>
      </w:r>
      <w:r w:rsidR="00B64FE5" w:rsidRPr="00356BD1">
        <w:rPr>
          <w:rFonts w:hint="eastAsia"/>
          <w:sz w:val="21"/>
          <w:szCs w:val="21"/>
        </w:rPr>
        <w:t>日起</w:t>
      </w:r>
      <w:r w:rsidR="00B64FE5">
        <w:rPr>
          <w:rFonts w:hint="eastAsia"/>
          <w:sz w:val="21"/>
          <w:szCs w:val="21"/>
        </w:rPr>
        <w:t>至</w:t>
      </w:r>
      <w:r w:rsidRPr="00F100AE">
        <w:rPr>
          <w:sz w:val="21"/>
          <w:szCs w:val="21"/>
        </w:rPr>
        <w:t>202</w:t>
      </w:r>
      <w:r w:rsidR="0007279E">
        <w:rPr>
          <w:sz w:val="21"/>
          <w:szCs w:val="21"/>
        </w:rPr>
        <w:t>4</w:t>
      </w:r>
      <w:r w:rsidR="00B64FE5">
        <w:rPr>
          <w:rFonts w:hint="eastAsia"/>
          <w:sz w:val="21"/>
          <w:szCs w:val="21"/>
        </w:rPr>
        <w:t>年</w:t>
      </w:r>
      <w:r w:rsidR="0007279E">
        <w:rPr>
          <w:sz w:val="21"/>
          <w:szCs w:val="21"/>
        </w:rPr>
        <w:t>3</w:t>
      </w:r>
      <w:r w:rsidR="00B64FE5">
        <w:rPr>
          <w:rFonts w:hint="eastAsia"/>
          <w:sz w:val="21"/>
          <w:szCs w:val="21"/>
        </w:rPr>
        <w:t>月</w:t>
      </w:r>
      <w:r w:rsidR="00B64FE5" w:rsidRPr="00F100AE">
        <w:rPr>
          <w:sz w:val="21"/>
          <w:szCs w:val="21"/>
        </w:rPr>
        <w:t>3</w:t>
      </w:r>
      <w:r w:rsidR="00C53324" w:rsidRPr="00F100AE">
        <w:rPr>
          <w:sz w:val="21"/>
          <w:szCs w:val="21"/>
        </w:rPr>
        <w:t>1</w:t>
      </w:r>
      <w:r w:rsidR="00B64FE5">
        <w:rPr>
          <w:rFonts w:hint="eastAsia"/>
          <w:sz w:val="21"/>
          <w:szCs w:val="21"/>
        </w:rPr>
        <w:t>日</w:t>
      </w:r>
      <w:r w:rsidR="003C57A1" w:rsidRPr="003C57A1">
        <w:rPr>
          <w:rFonts w:hint="eastAsia"/>
          <w:sz w:val="21"/>
          <w:szCs w:val="21"/>
        </w:rPr>
        <w:t>止</w:t>
      </w:r>
      <w:r w:rsidR="00555874">
        <w:rPr>
          <w:rFonts w:hint="eastAsia"/>
          <w:sz w:val="21"/>
          <w:szCs w:val="21"/>
        </w:rPr>
        <w:t>。</w:t>
      </w:r>
    </w:p>
    <w:p w:rsidR="00555874" w:rsidRDefault="00F54900" w:rsidP="003C6489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三</w:t>
      </w:r>
      <w:r w:rsidR="00555874">
        <w:rPr>
          <w:rFonts w:hint="eastAsia"/>
          <w:sz w:val="21"/>
          <w:szCs w:val="21"/>
        </w:rPr>
        <w:t>、费率优惠情况：</w:t>
      </w:r>
    </w:p>
    <w:p w:rsidR="00555874" w:rsidRDefault="00555874" w:rsidP="00F53439">
      <w:pPr>
        <w:pStyle w:val="Default"/>
        <w:spacing w:line="360" w:lineRule="auto"/>
        <w:ind w:firstLineChars="200" w:firstLine="420"/>
        <w:jc w:val="both"/>
        <w:rPr>
          <w:rFonts w:hAnsi="宋体"/>
          <w:sz w:val="21"/>
          <w:szCs w:val="21"/>
        </w:rPr>
      </w:pPr>
      <w:r w:rsidRPr="00AC1715">
        <w:rPr>
          <w:rFonts w:hAnsi="宋体" w:hint="eastAsia"/>
          <w:sz w:val="21"/>
          <w:szCs w:val="21"/>
        </w:rPr>
        <w:t>优惠活动期间，投资者凡通过本公司</w:t>
      </w:r>
      <w:r w:rsidR="002010A3">
        <w:rPr>
          <w:rFonts w:hAnsi="宋体" w:hint="eastAsia"/>
          <w:sz w:val="21"/>
          <w:szCs w:val="21"/>
        </w:rPr>
        <w:t>直销渠道</w:t>
      </w:r>
      <w:r>
        <w:rPr>
          <w:rFonts w:hAnsi="宋体" w:hint="eastAsia"/>
          <w:sz w:val="21"/>
          <w:szCs w:val="21"/>
        </w:rPr>
        <w:t>赎回</w:t>
      </w:r>
      <w:r w:rsidR="008F24C3">
        <w:rPr>
          <w:rFonts w:hAnsi="宋体" w:hint="eastAsia"/>
          <w:sz w:val="21"/>
          <w:szCs w:val="21"/>
        </w:rPr>
        <w:t>及</w:t>
      </w:r>
      <w:r w:rsidR="008F24C3">
        <w:rPr>
          <w:rFonts w:hAnsi="宋体"/>
          <w:sz w:val="21"/>
          <w:szCs w:val="21"/>
        </w:rPr>
        <w:t>基金</w:t>
      </w:r>
      <w:r w:rsidR="008F24C3">
        <w:rPr>
          <w:rFonts w:hAnsi="宋体" w:hint="eastAsia"/>
          <w:sz w:val="21"/>
          <w:szCs w:val="21"/>
        </w:rPr>
        <w:t>转换</w:t>
      </w:r>
      <w:r w:rsidR="008F24C3">
        <w:rPr>
          <w:rFonts w:hAnsi="宋体"/>
          <w:sz w:val="21"/>
          <w:szCs w:val="21"/>
        </w:rPr>
        <w:t>转出</w:t>
      </w:r>
      <w:r w:rsidR="003C57A1">
        <w:rPr>
          <w:rFonts w:hAnsi="宋体" w:hint="eastAsia"/>
          <w:sz w:val="21"/>
          <w:szCs w:val="21"/>
        </w:rPr>
        <w:t>本</w:t>
      </w:r>
      <w:r>
        <w:rPr>
          <w:rFonts w:hAnsi="宋体" w:hint="eastAsia"/>
          <w:sz w:val="21"/>
          <w:szCs w:val="21"/>
        </w:rPr>
        <w:t>基金</w:t>
      </w:r>
      <w:r w:rsidR="003C57A1">
        <w:rPr>
          <w:rFonts w:hAnsi="宋体" w:hint="eastAsia"/>
          <w:sz w:val="21"/>
          <w:szCs w:val="21"/>
        </w:rPr>
        <w:t>可</w:t>
      </w:r>
      <w:r>
        <w:rPr>
          <w:rFonts w:hAnsi="宋体" w:hint="eastAsia"/>
          <w:sz w:val="21"/>
          <w:szCs w:val="21"/>
        </w:rPr>
        <w:t>享有如下优惠费率：</w:t>
      </w:r>
    </w:p>
    <w:tbl>
      <w:tblPr>
        <w:tblW w:w="85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1957"/>
        <w:gridCol w:w="1307"/>
        <w:gridCol w:w="1393"/>
        <w:gridCol w:w="1324"/>
        <w:gridCol w:w="1290"/>
      </w:tblGrid>
      <w:tr w:rsidR="00B926BF" w:rsidRPr="00723F95" w:rsidTr="00B926BF">
        <w:trPr>
          <w:trHeight w:val="1079"/>
          <w:jc w:val="center"/>
        </w:trPr>
        <w:tc>
          <w:tcPr>
            <w:tcW w:w="1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6BF" w:rsidRPr="00723F95" w:rsidRDefault="00B926BF" w:rsidP="00D60AB0">
            <w:pPr>
              <w:pStyle w:val="Default"/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A类</w:t>
            </w:r>
            <w:r w:rsidRPr="00723F95">
              <w:rPr>
                <w:rFonts w:hAnsi="宋体" w:hint="eastAsia"/>
                <w:b/>
                <w:sz w:val="21"/>
                <w:szCs w:val="21"/>
              </w:rPr>
              <w:t>赎回费</w:t>
            </w:r>
          </w:p>
        </w:tc>
        <w:tc>
          <w:tcPr>
            <w:tcW w:w="1957" w:type="dxa"/>
            <w:vAlign w:val="center"/>
            <w:hideMark/>
          </w:tcPr>
          <w:p w:rsidR="00B926BF" w:rsidRDefault="00B926BF" w:rsidP="00D60AB0">
            <w:pPr>
              <w:pStyle w:val="Default"/>
              <w:jc w:val="center"/>
              <w:rPr>
                <w:rFonts w:hAnsi="宋体" w:hint="eastAsia"/>
                <w:b/>
                <w:sz w:val="21"/>
                <w:szCs w:val="21"/>
              </w:rPr>
            </w:pPr>
            <w:r w:rsidRPr="00723F95">
              <w:rPr>
                <w:rFonts w:hAnsi="宋体" w:hint="eastAsia"/>
                <w:b/>
                <w:sz w:val="21"/>
                <w:szCs w:val="21"/>
              </w:rPr>
              <w:t>连续持有期限</w:t>
            </w:r>
          </w:p>
          <w:p w:rsidR="00B926BF" w:rsidRPr="00723F95" w:rsidRDefault="00B926BF" w:rsidP="00D60AB0">
            <w:pPr>
              <w:pStyle w:val="Default"/>
              <w:jc w:val="center"/>
              <w:rPr>
                <w:rFonts w:hAnsi="宋体"/>
                <w:b/>
                <w:sz w:val="21"/>
                <w:szCs w:val="21"/>
              </w:rPr>
            </w:pPr>
            <w:r w:rsidRPr="00723F95">
              <w:rPr>
                <w:rFonts w:hAnsi="宋体" w:hint="eastAsia"/>
                <w:b/>
                <w:sz w:val="21"/>
                <w:szCs w:val="21"/>
              </w:rPr>
              <w:t>（日历日）</w:t>
            </w:r>
          </w:p>
        </w:tc>
        <w:tc>
          <w:tcPr>
            <w:tcW w:w="1307" w:type="dxa"/>
            <w:vAlign w:val="center"/>
            <w:hideMark/>
          </w:tcPr>
          <w:p w:rsidR="00B926BF" w:rsidRPr="00723F95" w:rsidRDefault="00B926BF" w:rsidP="00D60AB0">
            <w:pPr>
              <w:pStyle w:val="Default"/>
              <w:jc w:val="center"/>
              <w:rPr>
                <w:rFonts w:hAnsi="宋体"/>
                <w:b/>
                <w:sz w:val="21"/>
                <w:szCs w:val="21"/>
              </w:rPr>
            </w:pPr>
            <w:r w:rsidRPr="00723F95">
              <w:rPr>
                <w:rFonts w:hAnsi="宋体" w:hint="eastAsia"/>
                <w:b/>
                <w:sz w:val="21"/>
                <w:szCs w:val="21"/>
              </w:rPr>
              <w:t>原赎回费率</w:t>
            </w:r>
          </w:p>
        </w:tc>
        <w:tc>
          <w:tcPr>
            <w:tcW w:w="1393" w:type="dxa"/>
            <w:vAlign w:val="center"/>
            <w:hideMark/>
          </w:tcPr>
          <w:p w:rsidR="00B926BF" w:rsidRPr="00723F95" w:rsidRDefault="00B926BF" w:rsidP="00D60AB0">
            <w:pPr>
              <w:pStyle w:val="Default"/>
              <w:jc w:val="center"/>
              <w:rPr>
                <w:rFonts w:hAnsi="宋体"/>
                <w:b/>
                <w:sz w:val="21"/>
                <w:szCs w:val="21"/>
              </w:rPr>
            </w:pPr>
            <w:r w:rsidRPr="00723F95">
              <w:rPr>
                <w:rFonts w:hAnsi="宋体" w:hint="eastAsia"/>
                <w:b/>
                <w:sz w:val="21"/>
                <w:szCs w:val="21"/>
              </w:rPr>
              <w:t>原赎回费计入基金财产比例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F" w:rsidRPr="00723F95" w:rsidRDefault="00B926BF" w:rsidP="00D60AB0">
            <w:pPr>
              <w:pStyle w:val="Default"/>
              <w:ind w:firstLineChars="200" w:firstLine="422"/>
              <w:jc w:val="center"/>
              <w:rPr>
                <w:rFonts w:hAnsi="宋体"/>
                <w:b/>
                <w:sz w:val="21"/>
                <w:szCs w:val="21"/>
              </w:rPr>
            </w:pPr>
          </w:p>
          <w:p w:rsidR="00B926BF" w:rsidRPr="00723F95" w:rsidRDefault="00B926BF" w:rsidP="00D60AB0">
            <w:pPr>
              <w:pStyle w:val="Default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活动期间赎回</w:t>
            </w:r>
            <w:r w:rsidRPr="00723F95">
              <w:rPr>
                <w:rFonts w:hAnsi="宋体" w:hint="eastAsia"/>
                <w:b/>
                <w:sz w:val="21"/>
                <w:szCs w:val="21"/>
              </w:rPr>
              <w:t>费率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BF" w:rsidRPr="00723F95" w:rsidRDefault="00B926BF" w:rsidP="00D60AB0">
            <w:pPr>
              <w:pStyle w:val="Default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活动期间</w:t>
            </w:r>
            <w:r w:rsidRPr="00723F95">
              <w:rPr>
                <w:rFonts w:hAnsi="宋体" w:hint="eastAsia"/>
                <w:b/>
                <w:sz w:val="21"/>
                <w:szCs w:val="21"/>
              </w:rPr>
              <w:t>赎回费归入基金资产比例</w:t>
            </w:r>
          </w:p>
        </w:tc>
      </w:tr>
      <w:tr w:rsidR="00B926BF" w:rsidRPr="00474133" w:rsidTr="00B926BF">
        <w:trPr>
          <w:trHeight w:val="399"/>
          <w:jc w:val="center"/>
        </w:trPr>
        <w:tc>
          <w:tcPr>
            <w:tcW w:w="1234" w:type="dxa"/>
            <w:vMerge/>
            <w:vAlign w:val="center"/>
            <w:hideMark/>
          </w:tcPr>
          <w:p w:rsidR="00B926BF" w:rsidRPr="00474133" w:rsidRDefault="00B926BF" w:rsidP="00D60AB0">
            <w:pPr>
              <w:pStyle w:val="Default"/>
              <w:spacing w:line="360" w:lineRule="auto"/>
              <w:ind w:firstLineChars="200" w:firstLine="42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  <w:hideMark/>
          </w:tcPr>
          <w:p w:rsidR="00B926BF" w:rsidRPr="00474133" w:rsidRDefault="00B926BF" w:rsidP="00D60AB0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474133">
              <w:rPr>
                <w:rFonts w:hAnsi="宋体"/>
                <w:sz w:val="21"/>
                <w:szCs w:val="21"/>
              </w:rPr>
              <w:t>1</w:t>
            </w:r>
            <w:r w:rsidRPr="00474133">
              <w:rPr>
                <w:rFonts w:hAnsi="宋体" w:hint="eastAsia"/>
                <w:sz w:val="21"/>
                <w:szCs w:val="21"/>
              </w:rPr>
              <w:t>天</w:t>
            </w:r>
            <w:r w:rsidRPr="00474133">
              <w:rPr>
                <w:rFonts w:hAnsi="宋体"/>
                <w:sz w:val="21"/>
                <w:szCs w:val="21"/>
              </w:rPr>
              <w:t>-6</w:t>
            </w:r>
            <w:r w:rsidRPr="00474133">
              <w:rPr>
                <w:rFonts w:hAnsi="宋体" w:hint="eastAsia"/>
                <w:sz w:val="21"/>
                <w:szCs w:val="21"/>
              </w:rPr>
              <w:t>天</w:t>
            </w:r>
          </w:p>
        </w:tc>
        <w:tc>
          <w:tcPr>
            <w:tcW w:w="1307" w:type="dxa"/>
            <w:vAlign w:val="center"/>
            <w:hideMark/>
          </w:tcPr>
          <w:p w:rsidR="00B926BF" w:rsidRPr="00474133" w:rsidRDefault="00B926BF" w:rsidP="00D60AB0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474133">
              <w:rPr>
                <w:rFonts w:hAnsi="宋体"/>
                <w:sz w:val="21"/>
                <w:szCs w:val="21"/>
              </w:rPr>
              <w:t>1.5</w:t>
            </w:r>
            <w:r>
              <w:rPr>
                <w:rFonts w:hAnsi="宋体"/>
                <w:sz w:val="21"/>
                <w:szCs w:val="21"/>
              </w:rPr>
              <w:t>0</w:t>
            </w:r>
            <w:r w:rsidRPr="00474133">
              <w:rPr>
                <w:rFonts w:hAnsi="宋体"/>
                <w:sz w:val="21"/>
                <w:szCs w:val="21"/>
              </w:rPr>
              <w:t>%</w:t>
            </w:r>
          </w:p>
        </w:tc>
        <w:tc>
          <w:tcPr>
            <w:tcW w:w="1393" w:type="dxa"/>
            <w:vAlign w:val="center"/>
            <w:hideMark/>
          </w:tcPr>
          <w:p w:rsidR="00B926BF" w:rsidRPr="00474133" w:rsidRDefault="00E5244F" w:rsidP="00D60AB0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100</w:t>
            </w:r>
            <w:r w:rsidR="00B926BF" w:rsidRPr="00474133">
              <w:rPr>
                <w:rFonts w:hAnsi="宋体"/>
                <w:sz w:val="21"/>
                <w:szCs w:val="21"/>
              </w:rPr>
              <w:t>%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F" w:rsidRPr="00474133" w:rsidRDefault="00E5244F" w:rsidP="00D60AB0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1.50</w:t>
            </w:r>
            <w:r w:rsidR="00B926BF" w:rsidRPr="00474133">
              <w:rPr>
                <w:rFonts w:hAnsi="宋体"/>
                <w:sz w:val="21"/>
                <w:szCs w:val="21"/>
              </w:rPr>
              <w:t>%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F" w:rsidRPr="00474133" w:rsidRDefault="00B926BF" w:rsidP="00D60AB0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474133">
              <w:rPr>
                <w:rFonts w:hAnsi="宋体"/>
                <w:sz w:val="21"/>
                <w:szCs w:val="21"/>
              </w:rPr>
              <w:t>100%</w:t>
            </w:r>
          </w:p>
        </w:tc>
      </w:tr>
      <w:tr w:rsidR="00B926BF" w:rsidRPr="003A077B" w:rsidTr="00B926BF">
        <w:trPr>
          <w:trHeight w:val="399"/>
          <w:jc w:val="center"/>
        </w:trPr>
        <w:tc>
          <w:tcPr>
            <w:tcW w:w="1234" w:type="dxa"/>
            <w:vMerge/>
            <w:vAlign w:val="center"/>
          </w:tcPr>
          <w:p w:rsidR="00B926BF" w:rsidRPr="00474133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 w:rsidR="00B926BF" w:rsidRPr="00474133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07279E">
              <w:rPr>
                <w:rFonts w:hAnsi="宋体" w:hint="eastAsia"/>
                <w:sz w:val="21"/>
                <w:szCs w:val="21"/>
              </w:rPr>
              <w:t>7天-</w:t>
            </w:r>
            <w:r>
              <w:rPr>
                <w:rFonts w:hAnsi="宋体"/>
                <w:sz w:val="21"/>
                <w:szCs w:val="21"/>
              </w:rPr>
              <w:t>365</w:t>
            </w:r>
            <w:r w:rsidRPr="0007279E">
              <w:rPr>
                <w:rFonts w:hAnsi="宋体" w:hint="eastAsia"/>
                <w:sz w:val="21"/>
                <w:szCs w:val="21"/>
              </w:rPr>
              <w:t>天</w:t>
            </w:r>
          </w:p>
        </w:tc>
        <w:tc>
          <w:tcPr>
            <w:tcW w:w="1307" w:type="dxa"/>
            <w:vAlign w:val="center"/>
          </w:tcPr>
          <w:p w:rsidR="00B926BF" w:rsidRP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B926BF">
              <w:rPr>
                <w:rFonts w:hAnsi="宋体"/>
                <w:sz w:val="21"/>
                <w:szCs w:val="21"/>
              </w:rPr>
              <w:t>0.10%</w:t>
            </w:r>
          </w:p>
        </w:tc>
        <w:tc>
          <w:tcPr>
            <w:tcW w:w="1393" w:type="dxa"/>
            <w:vAlign w:val="bottom"/>
          </w:tcPr>
          <w:p w:rsidR="00B926BF" w:rsidRP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B926BF">
              <w:rPr>
                <w:rFonts w:hAnsi="宋体" w:hint="eastAsia"/>
                <w:sz w:val="21"/>
                <w:szCs w:val="21"/>
              </w:rPr>
              <w:t>25%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F" w:rsidRPr="00474133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0.025%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F" w:rsidRPr="00474133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100</w:t>
            </w:r>
            <w:r w:rsidRPr="00474133">
              <w:rPr>
                <w:rFonts w:hAnsi="宋体"/>
                <w:sz w:val="21"/>
                <w:szCs w:val="21"/>
              </w:rPr>
              <w:t>%</w:t>
            </w:r>
          </w:p>
        </w:tc>
      </w:tr>
      <w:tr w:rsidR="00B926BF" w:rsidRPr="003A077B" w:rsidTr="00B926BF">
        <w:trPr>
          <w:trHeight w:val="404"/>
          <w:jc w:val="center"/>
        </w:trPr>
        <w:tc>
          <w:tcPr>
            <w:tcW w:w="1234" w:type="dxa"/>
            <w:vMerge/>
            <w:vAlign w:val="center"/>
          </w:tcPr>
          <w:p w:rsidR="00B926BF" w:rsidRPr="00474133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 w:rsidR="00B926BF" w:rsidRPr="001C2731" w:rsidRDefault="00B926BF" w:rsidP="00B926BF">
            <w:pPr>
              <w:pStyle w:val="Default"/>
              <w:spacing w:line="36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07279E">
              <w:rPr>
                <w:rFonts w:hAnsi="宋体" w:hint="eastAsia"/>
                <w:sz w:val="21"/>
                <w:szCs w:val="21"/>
              </w:rPr>
              <w:t>3</w:t>
            </w:r>
            <w:r>
              <w:rPr>
                <w:rFonts w:hAnsi="宋体"/>
                <w:sz w:val="21"/>
                <w:szCs w:val="21"/>
              </w:rPr>
              <w:t>66</w:t>
            </w:r>
            <w:r w:rsidRPr="0007279E">
              <w:rPr>
                <w:rFonts w:hAnsi="宋体" w:hint="eastAsia"/>
                <w:sz w:val="21"/>
                <w:szCs w:val="21"/>
              </w:rPr>
              <w:t>天</w:t>
            </w:r>
            <w:r>
              <w:rPr>
                <w:rFonts w:hAnsi="宋体" w:hint="eastAsia"/>
                <w:sz w:val="21"/>
                <w:szCs w:val="21"/>
              </w:rPr>
              <w:t>(含)</w:t>
            </w:r>
            <w:r w:rsidRPr="0007279E">
              <w:rPr>
                <w:rFonts w:hAnsi="宋体" w:hint="eastAsia"/>
                <w:sz w:val="21"/>
                <w:szCs w:val="21"/>
              </w:rPr>
              <w:t>-</w:t>
            </w:r>
            <w:r>
              <w:rPr>
                <w:rFonts w:hAnsi="宋体"/>
                <w:sz w:val="21"/>
                <w:szCs w:val="21"/>
              </w:rPr>
              <w:t>730</w:t>
            </w:r>
            <w:r w:rsidRPr="0007279E">
              <w:rPr>
                <w:rFonts w:hAnsi="宋体" w:hint="eastAsia"/>
                <w:sz w:val="21"/>
                <w:szCs w:val="21"/>
              </w:rPr>
              <w:t>天</w:t>
            </w:r>
          </w:p>
        </w:tc>
        <w:tc>
          <w:tcPr>
            <w:tcW w:w="1307" w:type="dxa"/>
            <w:vAlign w:val="center"/>
          </w:tcPr>
          <w:p w:rsidR="00B926BF" w:rsidRP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B926BF">
              <w:rPr>
                <w:rFonts w:hAnsi="宋体"/>
                <w:sz w:val="21"/>
                <w:szCs w:val="21"/>
              </w:rPr>
              <w:t>0.05%</w:t>
            </w:r>
          </w:p>
        </w:tc>
        <w:tc>
          <w:tcPr>
            <w:tcW w:w="1393" w:type="dxa"/>
            <w:vAlign w:val="bottom"/>
          </w:tcPr>
          <w:p w:rsidR="00B926BF" w:rsidRP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B926BF">
              <w:rPr>
                <w:rFonts w:hAnsi="宋体" w:hint="eastAsia"/>
                <w:sz w:val="21"/>
                <w:szCs w:val="21"/>
              </w:rPr>
              <w:t>25%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F" w:rsidRPr="003A077B" w:rsidRDefault="00B926BF" w:rsidP="00B926BF">
            <w:pPr>
              <w:pStyle w:val="Default"/>
              <w:spacing w:line="36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3A077B">
              <w:rPr>
                <w:rFonts w:hAnsi="宋体" w:hint="eastAsia"/>
                <w:sz w:val="21"/>
                <w:szCs w:val="21"/>
              </w:rPr>
              <w:t>0.</w:t>
            </w:r>
            <w:r w:rsidR="00A26843">
              <w:rPr>
                <w:rFonts w:hAnsi="宋体"/>
                <w:sz w:val="21"/>
                <w:szCs w:val="21"/>
              </w:rPr>
              <w:t>0125</w:t>
            </w:r>
            <w:r w:rsidRPr="003A077B">
              <w:rPr>
                <w:rFonts w:hAnsi="宋体" w:hint="eastAsia"/>
                <w:sz w:val="21"/>
                <w:szCs w:val="21"/>
              </w:rPr>
              <w:t>%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100</w:t>
            </w:r>
            <w:r w:rsidRPr="00474133">
              <w:rPr>
                <w:rFonts w:hAnsi="宋体"/>
                <w:sz w:val="21"/>
                <w:szCs w:val="21"/>
              </w:rPr>
              <w:t>%</w:t>
            </w:r>
          </w:p>
        </w:tc>
      </w:tr>
      <w:tr w:rsidR="00B926BF" w:rsidRPr="003A077B" w:rsidTr="00B926BF">
        <w:trPr>
          <w:trHeight w:val="404"/>
          <w:jc w:val="center"/>
        </w:trPr>
        <w:tc>
          <w:tcPr>
            <w:tcW w:w="1234" w:type="dxa"/>
            <w:vMerge/>
            <w:vAlign w:val="center"/>
          </w:tcPr>
          <w:p w:rsidR="00B926BF" w:rsidRPr="00474133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57" w:type="dxa"/>
            <w:vAlign w:val="center"/>
          </w:tcPr>
          <w:p w:rsidR="00B926BF" w:rsidRPr="0007279E" w:rsidRDefault="00B926BF" w:rsidP="00B926BF">
            <w:pPr>
              <w:pStyle w:val="Default"/>
              <w:spacing w:line="360" w:lineRule="auto"/>
              <w:jc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731</w:t>
            </w:r>
            <w:r w:rsidRPr="001C2731">
              <w:rPr>
                <w:rFonts w:hAnsi="宋体" w:hint="eastAsia"/>
                <w:sz w:val="21"/>
                <w:szCs w:val="21"/>
              </w:rPr>
              <w:t>天（含）以上</w:t>
            </w:r>
          </w:p>
        </w:tc>
        <w:tc>
          <w:tcPr>
            <w:tcW w:w="1307" w:type="dxa"/>
            <w:vAlign w:val="center"/>
          </w:tcPr>
          <w:p w:rsidR="00B926BF" w:rsidRP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B926BF">
              <w:rPr>
                <w:rFonts w:hAnsi="宋体"/>
                <w:sz w:val="21"/>
                <w:szCs w:val="21"/>
              </w:rPr>
              <w:t>0.00%</w:t>
            </w:r>
          </w:p>
        </w:tc>
        <w:tc>
          <w:tcPr>
            <w:tcW w:w="1393" w:type="dxa"/>
            <w:vAlign w:val="bottom"/>
          </w:tcPr>
          <w:p w:rsidR="00B926BF" w:rsidRP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 w:rsidRPr="00B926BF">
              <w:rPr>
                <w:rFonts w:hAnsi="宋体" w:hint="eastAsia"/>
                <w:sz w:val="21"/>
                <w:szCs w:val="21"/>
              </w:rPr>
              <w:t>0%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F" w:rsidRPr="003A077B" w:rsidRDefault="00A26843" w:rsidP="00B926BF">
            <w:pPr>
              <w:pStyle w:val="Default"/>
              <w:spacing w:line="360" w:lineRule="auto"/>
              <w:jc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0</w:t>
            </w:r>
            <w:r w:rsidR="00B926BF">
              <w:rPr>
                <w:rFonts w:hAnsi="宋体" w:hint="eastAsia"/>
                <w:sz w:val="21"/>
                <w:szCs w:val="21"/>
              </w:rPr>
              <w:t>%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F" w:rsidRDefault="00B926BF" w:rsidP="00B926BF">
            <w:pPr>
              <w:pStyle w:val="Default"/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100</w:t>
            </w:r>
            <w:r w:rsidRPr="00474133">
              <w:rPr>
                <w:rFonts w:hAnsi="宋体"/>
                <w:sz w:val="21"/>
                <w:szCs w:val="21"/>
              </w:rPr>
              <w:t>%</w:t>
            </w:r>
          </w:p>
        </w:tc>
      </w:tr>
    </w:tbl>
    <w:p w:rsidR="00B926BF" w:rsidRDefault="00B926BF" w:rsidP="00F53439">
      <w:pPr>
        <w:pStyle w:val="Default"/>
        <w:spacing w:line="360" w:lineRule="auto"/>
        <w:ind w:firstLineChars="200" w:firstLine="420"/>
        <w:jc w:val="both"/>
        <w:rPr>
          <w:rFonts w:hAnsi="宋体" w:hint="eastAsia"/>
          <w:sz w:val="21"/>
          <w:szCs w:val="21"/>
        </w:rPr>
      </w:pPr>
    </w:p>
    <w:p w:rsidR="000E19AF" w:rsidRDefault="000E19AF" w:rsidP="003A077B">
      <w:pPr>
        <w:pStyle w:val="Default"/>
        <w:spacing w:line="360" w:lineRule="auto"/>
        <w:jc w:val="center"/>
        <w:rPr>
          <w:rFonts w:hAnsi="宋体" w:hint="eastAsia"/>
          <w:sz w:val="21"/>
          <w:szCs w:val="21"/>
        </w:rPr>
      </w:pPr>
    </w:p>
    <w:p w:rsidR="00667EA9" w:rsidRDefault="008F24C3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 w:rsidRPr="008F24C3">
        <w:rPr>
          <w:rFonts w:ascii="宋体" w:hAnsi="宋体" w:cs="宋体" w:hint="eastAsia"/>
          <w:color w:val="000000"/>
          <w:kern w:val="0"/>
          <w:szCs w:val="21"/>
        </w:rPr>
        <w:t>在活动期间，赎回费及基金转换</w:t>
      </w:r>
      <w:r>
        <w:rPr>
          <w:rFonts w:ascii="宋体" w:hAnsi="宋体" w:cs="宋体" w:hint="eastAsia"/>
          <w:color w:val="000000"/>
          <w:kern w:val="0"/>
          <w:szCs w:val="21"/>
        </w:rPr>
        <w:t>转</w:t>
      </w:r>
      <w:r w:rsidRPr="008F24C3">
        <w:rPr>
          <w:rFonts w:ascii="宋体" w:hAnsi="宋体" w:cs="宋体" w:hint="eastAsia"/>
          <w:color w:val="000000"/>
          <w:kern w:val="0"/>
          <w:szCs w:val="21"/>
        </w:rPr>
        <w:t>出时有关赎回费部分全额归入基金资产，此次费率优惠并未降低赎回费及基金转换</w:t>
      </w:r>
      <w:r>
        <w:rPr>
          <w:rFonts w:ascii="宋体" w:hAnsi="宋体" w:cs="宋体" w:hint="eastAsia"/>
          <w:color w:val="000000"/>
          <w:kern w:val="0"/>
          <w:szCs w:val="21"/>
        </w:rPr>
        <w:t>转</w:t>
      </w:r>
      <w:r w:rsidRPr="008F24C3">
        <w:rPr>
          <w:rFonts w:ascii="宋体" w:hAnsi="宋体" w:cs="宋体" w:hint="eastAsia"/>
          <w:color w:val="000000"/>
          <w:kern w:val="0"/>
          <w:szCs w:val="21"/>
        </w:rPr>
        <w:t>出时有关赎回费部分计入基金财产的金额，不会对基金份额持有人利益造成实质性的不利影响。</w:t>
      </w:r>
    </w:p>
    <w:p w:rsidR="00555874" w:rsidRPr="008B2F55" w:rsidRDefault="00F54900" w:rsidP="00356BD1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四</w:t>
      </w:r>
      <w:r w:rsidR="00555874" w:rsidRPr="008B2F55">
        <w:rPr>
          <w:rFonts w:ascii="宋体" w:hAnsi="宋体" w:cs="宋体"/>
          <w:color w:val="000000"/>
          <w:kern w:val="0"/>
          <w:szCs w:val="21"/>
        </w:rPr>
        <w:t>、重要提示：</w:t>
      </w:r>
    </w:p>
    <w:p w:rsidR="008F24C3" w:rsidRPr="008F24C3" w:rsidRDefault="008F24C3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Calibri" w:hint="eastAsia"/>
          <w:color w:val="000000"/>
          <w:kern w:val="0"/>
          <w:szCs w:val="21"/>
        </w:rPr>
      </w:pPr>
      <w:r w:rsidRPr="008F24C3">
        <w:rPr>
          <w:rFonts w:ascii="宋体" w:hAnsi="宋体" w:cs="Calibri" w:hint="eastAsia"/>
          <w:color w:val="000000"/>
          <w:kern w:val="0"/>
          <w:szCs w:val="21"/>
        </w:rPr>
        <w:t>1.本公告的最终解释权归宏利基金管理有限公司所有。</w:t>
      </w:r>
    </w:p>
    <w:p w:rsidR="008F24C3" w:rsidRPr="008F24C3" w:rsidRDefault="008F24C3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Calibri" w:hint="eastAsia"/>
          <w:color w:val="000000"/>
          <w:kern w:val="0"/>
          <w:szCs w:val="21"/>
        </w:rPr>
      </w:pPr>
      <w:r w:rsidRPr="008F24C3">
        <w:rPr>
          <w:rFonts w:ascii="宋体" w:hAnsi="宋体" w:cs="Calibri" w:hint="eastAsia"/>
          <w:color w:val="000000"/>
          <w:kern w:val="0"/>
          <w:szCs w:val="21"/>
        </w:rPr>
        <w:t>2.本次费率优惠活动结束后，上述基金的赎回费及基金转换</w:t>
      </w:r>
      <w:r>
        <w:rPr>
          <w:rFonts w:ascii="宋体" w:hAnsi="宋体" w:cs="Calibri" w:hint="eastAsia"/>
          <w:color w:val="000000"/>
          <w:kern w:val="0"/>
          <w:szCs w:val="21"/>
        </w:rPr>
        <w:t>转</w:t>
      </w:r>
      <w:r w:rsidRPr="008F24C3">
        <w:rPr>
          <w:rFonts w:ascii="宋体" w:hAnsi="宋体" w:cs="Calibri" w:hint="eastAsia"/>
          <w:color w:val="000000"/>
          <w:kern w:val="0"/>
          <w:szCs w:val="21"/>
        </w:rPr>
        <w:t>出时有关赎回费部分继续按原标准执行。</w:t>
      </w:r>
    </w:p>
    <w:p w:rsidR="008F24C3" w:rsidRDefault="008F24C3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Calibri"/>
          <w:color w:val="000000"/>
          <w:kern w:val="0"/>
          <w:szCs w:val="21"/>
        </w:rPr>
      </w:pPr>
      <w:r w:rsidRPr="008F24C3">
        <w:rPr>
          <w:rFonts w:ascii="宋体" w:hAnsi="宋体" w:cs="Calibri" w:hint="eastAsia"/>
          <w:color w:val="000000"/>
          <w:kern w:val="0"/>
          <w:szCs w:val="21"/>
        </w:rPr>
        <w:t>3.本次费率优惠活动仅适用于通过本公司直销渠道赎回及转换</w:t>
      </w:r>
      <w:r>
        <w:rPr>
          <w:rFonts w:ascii="宋体" w:hAnsi="宋体" w:cs="Calibri" w:hint="eastAsia"/>
          <w:color w:val="000000"/>
          <w:kern w:val="0"/>
          <w:szCs w:val="21"/>
        </w:rPr>
        <w:t>转</w:t>
      </w:r>
      <w:r w:rsidRPr="008F24C3">
        <w:rPr>
          <w:rFonts w:ascii="宋体" w:hAnsi="宋体" w:cs="Calibri" w:hint="eastAsia"/>
          <w:color w:val="000000"/>
          <w:kern w:val="0"/>
          <w:szCs w:val="21"/>
        </w:rPr>
        <w:t>出上述本基金的投资者，指定时间、指定产品、指定渠道以外的基金赎回及转换</w:t>
      </w:r>
      <w:r>
        <w:rPr>
          <w:rFonts w:ascii="宋体" w:hAnsi="宋体" w:cs="Calibri" w:hint="eastAsia"/>
          <w:color w:val="000000"/>
          <w:kern w:val="0"/>
          <w:szCs w:val="21"/>
        </w:rPr>
        <w:t>转</w:t>
      </w:r>
      <w:r w:rsidRPr="008F24C3">
        <w:rPr>
          <w:rFonts w:ascii="宋体" w:hAnsi="宋体" w:cs="Calibri" w:hint="eastAsia"/>
          <w:color w:val="000000"/>
          <w:kern w:val="0"/>
          <w:szCs w:val="21"/>
        </w:rPr>
        <w:t>出不参加本次优惠活动。</w:t>
      </w:r>
    </w:p>
    <w:p w:rsidR="00555874" w:rsidRDefault="00356BD1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4</w:t>
      </w:r>
      <w:r w:rsidR="00555874">
        <w:rPr>
          <w:rFonts w:ascii="宋体" w:hAnsi="宋体" w:cs="宋体" w:hint="eastAsia"/>
          <w:color w:val="000000"/>
          <w:kern w:val="0"/>
          <w:szCs w:val="21"/>
        </w:rPr>
        <w:t>.</w:t>
      </w:r>
      <w:r w:rsidR="00555874" w:rsidRPr="008B2F55">
        <w:rPr>
          <w:rFonts w:ascii="宋体" w:hAnsi="宋体" w:cs="宋体"/>
          <w:color w:val="000000"/>
          <w:kern w:val="0"/>
          <w:szCs w:val="21"/>
        </w:rPr>
        <w:t>投资者可以通过以下途径咨询有关情况：</w:t>
      </w:r>
    </w:p>
    <w:p w:rsidR="00555874" w:rsidRDefault="00555874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 w:rsidRPr="00AC1715">
        <w:rPr>
          <w:rFonts w:ascii="宋体" w:hAnsi="宋体" w:cs="宋体"/>
          <w:color w:val="000000"/>
          <w:kern w:val="0"/>
          <w:szCs w:val="21"/>
        </w:rPr>
        <w:t>宏利基金管理有限公司</w:t>
      </w:r>
      <w:r w:rsidRPr="008B2F55">
        <w:rPr>
          <w:rFonts w:ascii="宋体" w:hAnsi="宋体" w:cs="宋体"/>
          <w:color w:val="000000"/>
          <w:kern w:val="0"/>
          <w:szCs w:val="21"/>
        </w:rPr>
        <w:t>：</w:t>
      </w:r>
    </w:p>
    <w:p w:rsidR="00555874" w:rsidRDefault="00555874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 w:rsidRPr="008B2F55">
        <w:rPr>
          <w:rFonts w:ascii="宋体" w:hAnsi="宋体" w:cs="宋体"/>
          <w:color w:val="000000"/>
          <w:kern w:val="0"/>
          <w:szCs w:val="21"/>
        </w:rPr>
        <w:t>公司网址</w:t>
      </w:r>
      <w:r w:rsidRPr="008B2F55">
        <w:rPr>
          <w:rFonts w:ascii="宋体" w:hAnsi="宋体" w:cs="Calibri"/>
          <w:color w:val="000000"/>
          <w:kern w:val="0"/>
          <w:szCs w:val="21"/>
        </w:rPr>
        <w:t xml:space="preserve">: </w:t>
      </w:r>
      <w:r w:rsidR="007B22CB" w:rsidRPr="00F53439">
        <w:rPr>
          <w:rFonts w:ascii="宋体" w:hAnsi="宋体" w:cs="Calibri"/>
          <w:color w:val="000000"/>
          <w:kern w:val="0"/>
          <w:szCs w:val="21"/>
        </w:rPr>
        <w:t>www.manulifefund.com.cn</w:t>
      </w:r>
    </w:p>
    <w:p w:rsidR="00555874" w:rsidRPr="008B2F55" w:rsidRDefault="00555874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8B2F55">
        <w:rPr>
          <w:rFonts w:ascii="宋体" w:hAnsi="宋体" w:cs="宋体"/>
          <w:color w:val="000000"/>
          <w:kern w:val="0"/>
          <w:szCs w:val="21"/>
        </w:rPr>
        <w:t>客服电话</w:t>
      </w:r>
      <w:r w:rsidRPr="008B2F55">
        <w:rPr>
          <w:rFonts w:ascii="宋体" w:hAnsi="宋体" w:cs="Calibri"/>
          <w:color w:val="000000"/>
          <w:kern w:val="0"/>
          <w:szCs w:val="21"/>
        </w:rPr>
        <w:t>: 400-</w:t>
      </w:r>
      <w:r>
        <w:rPr>
          <w:rFonts w:ascii="宋体" w:hAnsi="宋体" w:cs="Calibri" w:hint="eastAsia"/>
          <w:color w:val="000000"/>
          <w:kern w:val="0"/>
          <w:szCs w:val="21"/>
        </w:rPr>
        <w:t>698</w:t>
      </w:r>
      <w:r w:rsidRPr="008B2F55">
        <w:rPr>
          <w:rFonts w:ascii="宋体" w:hAnsi="宋体" w:cs="Calibri"/>
          <w:color w:val="000000"/>
          <w:kern w:val="0"/>
          <w:szCs w:val="21"/>
        </w:rPr>
        <w:t>-</w:t>
      </w:r>
      <w:r>
        <w:rPr>
          <w:rFonts w:ascii="宋体" w:hAnsi="宋体" w:cs="Calibri" w:hint="eastAsia"/>
          <w:color w:val="000000"/>
          <w:kern w:val="0"/>
          <w:szCs w:val="21"/>
        </w:rPr>
        <w:t>8888</w:t>
      </w:r>
    </w:p>
    <w:p w:rsidR="00555874" w:rsidRPr="008B2F55" w:rsidRDefault="00F54900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五</w:t>
      </w:r>
      <w:r w:rsidR="00555874" w:rsidRPr="008B2F55">
        <w:rPr>
          <w:rFonts w:ascii="宋体" w:hAnsi="宋体" w:cs="宋体"/>
          <w:color w:val="000000"/>
          <w:kern w:val="0"/>
          <w:szCs w:val="21"/>
        </w:rPr>
        <w:t>、风险提示：</w:t>
      </w:r>
    </w:p>
    <w:p w:rsidR="00555874" w:rsidRPr="008B2F55" w:rsidRDefault="00214F33" w:rsidP="00F5343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8B2F55">
        <w:rPr>
          <w:rFonts w:ascii="宋体" w:hAnsi="宋体" w:cs="宋体"/>
          <w:color w:val="000000"/>
          <w:kern w:val="0"/>
          <w:szCs w:val="21"/>
        </w:rPr>
        <w:t>本公司承诺以诚实信用、勤勉尽责的原则管理和运用基金资产，但不保证基金一定盈利，也不保证最低收益。基金的过往业绩及其净值高低并不预示其未来业绩表现。投资有风险，敬请投资者在投资基金前认真阅读基金合同、招募说明书</w:t>
      </w:r>
      <w:r w:rsidR="000925A2">
        <w:rPr>
          <w:rFonts w:ascii="宋体" w:hAnsi="宋体" w:cs="宋体" w:hint="eastAsia"/>
          <w:color w:val="000000"/>
          <w:kern w:val="0"/>
          <w:szCs w:val="21"/>
        </w:rPr>
        <w:t>、基金产品资料概要</w:t>
      </w:r>
      <w:r w:rsidRPr="008B2F55">
        <w:rPr>
          <w:rFonts w:ascii="宋体" w:hAnsi="宋体" w:cs="宋体"/>
          <w:color w:val="000000"/>
          <w:kern w:val="0"/>
          <w:szCs w:val="21"/>
        </w:rPr>
        <w:t>等法律文件，了解基金的风险收益特征，并根据自身的风险承受能力选择适合自己的基金产品，敬请投资者在购买基金前认真考虑、谨慎决策</w:t>
      </w:r>
      <w:r w:rsidR="00555874" w:rsidRPr="008B2F55">
        <w:rPr>
          <w:rFonts w:ascii="宋体" w:hAnsi="宋体" w:cs="宋体"/>
          <w:color w:val="000000"/>
          <w:kern w:val="0"/>
          <w:szCs w:val="21"/>
        </w:rPr>
        <w:t>。</w:t>
      </w:r>
    </w:p>
    <w:p w:rsidR="00555874" w:rsidRPr="008B2F55" w:rsidRDefault="00555874" w:rsidP="0055587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B2F55">
        <w:rPr>
          <w:rFonts w:ascii="宋体" w:hAnsi="宋体" w:cs="宋体"/>
          <w:color w:val="000000"/>
          <w:kern w:val="0"/>
          <w:szCs w:val="21"/>
        </w:rPr>
        <w:t>特此公告。</w:t>
      </w:r>
    </w:p>
    <w:p w:rsidR="00555874" w:rsidRDefault="00555874" w:rsidP="00615C91">
      <w:pPr>
        <w:autoSpaceDE w:val="0"/>
        <w:autoSpaceDN w:val="0"/>
        <w:adjustRightInd w:val="0"/>
        <w:spacing w:line="360" w:lineRule="auto"/>
        <w:ind w:right="840"/>
        <w:rPr>
          <w:rFonts w:ascii="宋体" w:hAnsi="宋体" w:cs="宋体" w:hint="eastAsia"/>
          <w:color w:val="000000"/>
          <w:kern w:val="0"/>
          <w:szCs w:val="21"/>
        </w:rPr>
      </w:pPr>
    </w:p>
    <w:p w:rsidR="00555874" w:rsidRPr="008B2F55" w:rsidRDefault="00555874" w:rsidP="00555874">
      <w:pPr>
        <w:autoSpaceDE w:val="0"/>
        <w:autoSpaceDN w:val="0"/>
        <w:adjustRightInd w:val="0"/>
        <w:spacing w:line="360" w:lineRule="auto"/>
        <w:jc w:val="right"/>
        <w:rPr>
          <w:rFonts w:ascii="宋体" w:hAnsi="宋体" w:cs="宋体"/>
          <w:color w:val="000000"/>
          <w:kern w:val="0"/>
          <w:szCs w:val="21"/>
        </w:rPr>
      </w:pPr>
      <w:r w:rsidRPr="00AC1715">
        <w:rPr>
          <w:rFonts w:ascii="宋体" w:hAnsi="宋体" w:cs="宋体"/>
          <w:color w:val="000000"/>
          <w:kern w:val="0"/>
          <w:szCs w:val="21"/>
        </w:rPr>
        <w:t>宏利基金管理有限公司</w:t>
      </w:r>
    </w:p>
    <w:p w:rsidR="00E9313C" w:rsidRDefault="00F85EE6" w:rsidP="00555874">
      <w:pPr>
        <w:jc w:val="right"/>
      </w:pPr>
      <w:r>
        <w:rPr>
          <w:rFonts w:ascii="宋体" w:hAnsi="宋体" w:cs="宋体"/>
          <w:color w:val="000000"/>
          <w:kern w:val="0"/>
          <w:szCs w:val="21"/>
        </w:rPr>
        <w:t>2023</w:t>
      </w:r>
      <w:r w:rsidR="00D0607F" w:rsidRPr="00AC1715">
        <w:rPr>
          <w:rFonts w:ascii="宋体" w:hAnsi="宋体" w:cs="宋体"/>
          <w:color w:val="000000"/>
          <w:kern w:val="0"/>
          <w:szCs w:val="21"/>
        </w:rPr>
        <w:t>年</w:t>
      </w:r>
      <w:r w:rsidR="0067022B">
        <w:rPr>
          <w:rFonts w:ascii="宋体" w:hAnsi="宋体" w:cs="宋体"/>
          <w:color w:val="000000"/>
          <w:kern w:val="0"/>
          <w:szCs w:val="21"/>
        </w:rPr>
        <w:t>12</w:t>
      </w:r>
      <w:r w:rsidR="00D0607F" w:rsidRPr="00AC1715">
        <w:rPr>
          <w:rFonts w:ascii="宋体" w:hAnsi="宋体" w:cs="宋体"/>
          <w:color w:val="000000"/>
          <w:kern w:val="0"/>
          <w:szCs w:val="21"/>
        </w:rPr>
        <w:t>月</w:t>
      </w:r>
      <w:r w:rsidR="00AE6BDC">
        <w:rPr>
          <w:rFonts w:ascii="宋体" w:hAnsi="宋体" w:cs="宋体"/>
          <w:color w:val="000000"/>
          <w:kern w:val="0"/>
          <w:szCs w:val="21"/>
        </w:rPr>
        <w:t>7</w:t>
      </w:r>
      <w:r w:rsidR="00555874" w:rsidRPr="00AC1715">
        <w:rPr>
          <w:rFonts w:ascii="宋体" w:hAnsi="宋体" w:cs="宋体"/>
          <w:color w:val="000000"/>
          <w:kern w:val="0"/>
          <w:szCs w:val="21"/>
        </w:rPr>
        <w:t>日</w:t>
      </w:r>
    </w:p>
    <w:sectPr w:rsidR="00E9313C" w:rsidSect="00E9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0F" w:rsidRDefault="00570A0F" w:rsidP="00555874">
      <w:r>
        <w:separator/>
      </w:r>
    </w:p>
  </w:endnote>
  <w:endnote w:type="continuationSeparator" w:id="0">
    <w:p w:rsidR="00570A0F" w:rsidRDefault="00570A0F" w:rsidP="0055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0F" w:rsidRDefault="00570A0F" w:rsidP="00555874">
      <w:r>
        <w:separator/>
      </w:r>
    </w:p>
  </w:footnote>
  <w:footnote w:type="continuationSeparator" w:id="0">
    <w:p w:rsidR="00570A0F" w:rsidRDefault="00570A0F" w:rsidP="00555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874"/>
    <w:rsid w:val="0000390D"/>
    <w:rsid w:val="000366AA"/>
    <w:rsid w:val="000512DC"/>
    <w:rsid w:val="00053548"/>
    <w:rsid w:val="0007279E"/>
    <w:rsid w:val="00074751"/>
    <w:rsid w:val="00077400"/>
    <w:rsid w:val="000925A2"/>
    <w:rsid w:val="00097F22"/>
    <w:rsid w:val="000A30E0"/>
    <w:rsid w:val="000C7BFC"/>
    <w:rsid w:val="000D0A50"/>
    <w:rsid w:val="000D274D"/>
    <w:rsid w:val="000E19AF"/>
    <w:rsid w:val="000E27D2"/>
    <w:rsid w:val="0010550B"/>
    <w:rsid w:val="00112E93"/>
    <w:rsid w:val="00125EF8"/>
    <w:rsid w:val="00131EB2"/>
    <w:rsid w:val="0014653C"/>
    <w:rsid w:val="00157AD1"/>
    <w:rsid w:val="00167DE3"/>
    <w:rsid w:val="0019370C"/>
    <w:rsid w:val="001A63DA"/>
    <w:rsid w:val="001B61AC"/>
    <w:rsid w:val="001C2731"/>
    <w:rsid w:val="001C57A0"/>
    <w:rsid w:val="002010A3"/>
    <w:rsid w:val="00202CD5"/>
    <w:rsid w:val="00214F33"/>
    <w:rsid w:val="00226191"/>
    <w:rsid w:val="00232ABD"/>
    <w:rsid w:val="00250E89"/>
    <w:rsid w:val="00291AF1"/>
    <w:rsid w:val="002A148E"/>
    <w:rsid w:val="002A3DCF"/>
    <w:rsid w:val="002A79B3"/>
    <w:rsid w:val="002B289C"/>
    <w:rsid w:val="002B3575"/>
    <w:rsid w:val="002B53BE"/>
    <w:rsid w:val="002D2CB9"/>
    <w:rsid w:val="002D7D86"/>
    <w:rsid w:val="002E68E5"/>
    <w:rsid w:val="0030130D"/>
    <w:rsid w:val="003261F4"/>
    <w:rsid w:val="00356BD1"/>
    <w:rsid w:val="00390E66"/>
    <w:rsid w:val="0039650B"/>
    <w:rsid w:val="003A077B"/>
    <w:rsid w:val="003C57A1"/>
    <w:rsid w:val="003C6489"/>
    <w:rsid w:val="003D2F13"/>
    <w:rsid w:val="003D3846"/>
    <w:rsid w:val="003E4C1E"/>
    <w:rsid w:val="003F658C"/>
    <w:rsid w:val="004000C3"/>
    <w:rsid w:val="00403656"/>
    <w:rsid w:val="004228FB"/>
    <w:rsid w:val="004335B8"/>
    <w:rsid w:val="00437EB6"/>
    <w:rsid w:val="00464827"/>
    <w:rsid w:val="00465669"/>
    <w:rsid w:val="00476587"/>
    <w:rsid w:val="004768A9"/>
    <w:rsid w:val="00485F37"/>
    <w:rsid w:val="004A0E05"/>
    <w:rsid w:val="00501DBB"/>
    <w:rsid w:val="0052587E"/>
    <w:rsid w:val="00552777"/>
    <w:rsid w:val="00555874"/>
    <w:rsid w:val="00570A0F"/>
    <w:rsid w:val="00594A57"/>
    <w:rsid w:val="005C1625"/>
    <w:rsid w:val="005C2F64"/>
    <w:rsid w:val="005C680F"/>
    <w:rsid w:val="005D68F3"/>
    <w:rsid w:val="005E390D"/>
    <w:rsid w:val="00615344"/>
    <w:rsid w:val="00615C91"/>
    <w:rsid w:val="006341FB"/>
    <w:rsid w:val="00663E81"/>
    <w:rsid w:val="00667EA9"/>
    <w:rsid w:val="0067022B"/>
    <w:rsid w:val="0068451A"/>
    <w:rsid w:val="006A0601"/>
    <w:rsid w:val="006A75F8"/>
    <w:rsid w:val="006D0163"/>
    <w:rsid w:val="006D462E"/>
    <w:rsid w:val="0070398C"/>
    <w:rsid w:val="00713A6E"/>
    <w:rsid w:val="007256BB"/>
    <w:rsid w:val="0077490C"/>
    <w:rsid w:val="0078016E"/>
    <w:rsid w:val="0079430D"/>
    <w:rsid w:val="007969D1"/>
    <w:rsid w:val="007A0121"/>
    <w:rsid w:val="007B22CB"/>
    <w:rsid w:val="007B45AF"/>
    <w:rsid w:val="00811931"/>
    <w:rsid w:val="00826F58"/>
    <w:rsid w:val="00830E7C"/>
    <w:rsid w:val="00862B18"/>
    <w:rsid w:val="00865EB7"/>
    <w:rsid w:val="008664A9"/>
    <w:rsid w:val="00867C34"/>
    <w:rsid w:val="00872841"/>
    <w:rsid w:val="008863F2"/>
    <w:rsid w:val="0089559E"/>
    <w:rsid w:val="008B5C72"/>
    <w:rsid w:val="008B60C4"/>
    <w:rsid w:val="008B65DD"/>
    <w:rsid w:val="008C403A"/>
    <w:rsid w:val="008C5780"/>
    <w:rsid w:val="008D5B53"/>
    <w:rsid w:val="008F19BC"/>
    <w:rsid w:val="008F24C3"/>
    <w:rsid w:val="00906CC3"/>
    <w:rsid w:val="0097784E"/>
    <w:rsid w:val="009B5DAD"/>
    <w:rsid w:val="009B6A5F"/>
    <w:rsid w:val="009E1929"/>
    <w:rsid w:val="009F652D"/>
    <w:rsid w:val="00A01A67"/>
    <w:rsid w:val="00A04F24"/>
    <w:rsid w:val="00A1109E"/>
    <w:rsid w:val="00A11117"/>
    <w:rsid w:val="00A13B5E"/>
    <w:rsid w:val="00A15364"/>
    <w:rsid w:val="00A2537C"/>
    <w:rsid w:val="00A26843"/>
    <w:rsid w:val="00A276CB"/>
    <w:rsid w:val="00A35AC7"/>
    <w:rsid w:val="00A378F1"/>
    <w:rsid w:val="00A47895"/>
    <w:rsid w:val="00A86746"/>
    <w:rsid w:val="00A94357"/>
    <w:rsid w:val="00A96450"/>
    <w:rsid w:val="00AC2C74"/>
    <w:rsid w:val="00AD6CB5"/>
    <w:rsid w:val="00AE6BDC"/>
    <w:rsid w:val="00B04D2E"/>
    <w:rsid w:val="00B05AED"/>
    <w:rsid w:val="00B06955"/>
    <w:rsid w:val="00B24F63"/>
    <w:rsid w:val="00B25F26"/>
    <w:rsid w:val="00B30E80"/>
    <w:rsid w:val="00B33916"/>
    <w:rsid w:val="00B607A5"/>
    <w:rsid w:val="00B64FE5"/>
    <w:rsid w:val="00B7326D"/>
    <w:rsid w:val="00B7596F"/>
    <w:rsid w:val="00B873BF"/>
    <w:rsid w:val="00B926BF"/>
    <w:rsid w:val="00BB3753"/>
    <w:rsid w:val="00BD5EC6"/>
    <w:rsid w:val="00BF0FAB"/>
    <w:rsid w:val="00C511BA"/>
    <w:rsid w:val="00C53324"/>
    <w:rsid w:val="00CC50F8"/>
    <w:rsid w:val="00CC5A3F"/>
    <w:rsid w:val="00CD7BC1"/>
    <w:rsid w:val="00CF2D14"/>
    <w:rsid w:val="00CF3C14"/>
    <w:rsid w:val="00D00988"/>
    <w:rsid w:val="00D03A90"/>
    <w:rsid w:val="00D0607F"/>
    <w:rsid w:val="00D43F3D"/>
    <w:rsid w:val="00D508BF"/>
    <w:rsid w:val="00D560FE"/>
    <w:rsid w:val="00D56EF7"/>
    <w:rsid w:val="00D60AB0"/>
    <w:rsid w:val="00D77A53"/>
    <w:rsid w:val="00D908DD"/>
    <w:rsid w:val="00D90FCF"/>
    <w:rsid w:val="00D94315"/>
    <w:rsid w:val="00DB63B0"/>
    <w:rsid w:val="00DC66C5"/>
    <w:rsid w:val="00DD4F3D"/>
    <w:rsid w:val="00DE779B"/>
    <w:rsid w:val="00DF194C"/>
    <w:rsid w:val="00E23A9E"/>
    <w:rsid w:val="00E40568"/>
    <w:rsid w:val="00E4370E"/>
    <w:rsid w:val="00E5244F"/>
    <w:rsid w:val="00E55970"/>
    <w:rsid w:val="00E63DC0"/>
    <w:rsid w:val="00E63E74"/>
    <w:rsid w:val="00E767C2"/>
    <w:rsid w:val="00E9313C"/>
    <w:rsid w:val="00EA05DE"/>
    <w:rsid w:val="00EC6C4D"/>
    <w:rsid w:val="00ED52CD"/>
    <w:rsid w:val="00F100AE"/>
    <w:rsid w:val="00F26654"/>
    <w:rsid w:val="00F34DD1"/>
    <w:rsid w:val="00F53439"/>
    <w:rsid w:val="00F54900"/>
    <w:rsid w:val="00F85EE6"/>
    <w:rsid w:val="00FA68B9"/>
    <w:rsid w:val="00FA77F2"/>
    <w:rsid w:val="00FB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55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55874"/>
    <w:rPr>
      <w:sz w:val="18"/>
      <w:szCs w:val="18"/>
    </w:rPr>
  </w:style>
  <w:style w:type="paragraph" w:customStyle="1" w:styleId="Default">
    <w:name w:val="Default"/>
    <w:rsid w:val="0055587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5">
    <w:name w:val="Table Grid"/>
    <w:basedOn w:val="a1"/>
    <w:uiPriority w:val="59"/>
    <w:rsid w:val="0055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558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435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94357"/>
    <w:rPr>
      <w:kern w:val="2"/>
      <w:sz w:val="18"/>
      <w:szCs w:val="18"/>
    </w:rPr>
  </w:style>
  <w:style w:type="character" w:customStyle="1" w:styleId="a9">
    <w:name w:val="未处理的提及"/>
    <w:uiPriority w:val="99"/>
    <w:semiHidden/>
    <w:unhideWhenUsed/>
    <w:rsid w:val="00F85EE6"/>
    <w:rPr>
      <w:color w:val="605E5C"/>
      <w:shd w:val="clear" w:color="auto" w:fill="E1DFDD"/>
    </w:rPr>
  </w:style>
  <w:style w:type="character" w:styleId="aa">
    <w:name w:val="访问过的超链接"/>
    <w:uiPriority w:val="99"/>
    <w:semiHidden/>
    <w:unhideWhenUsed/>
    <w:rsid w:val="00D03A90"/>
    <w:rPr>
      <w:color w:val="954F72"/>
      <w:u w:val="single"/>
    </w:rPr>
  </w:style>
  <w:style w:type="paragraph" w:styleId="ab">
    <w:name w:val="Revision"/>
    <w:hidden/>
    <w:uiPriority w:val="99"/>
    <w:semiHidden/>
    <w:rsid w:val="0007740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3D02-CE1B-484D-A98E-94502FA8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suhongwei</dc:creator>
  <cp:keywords/>
  <dc:description/>
  <cp:lastModifiedBy>ZHONGM</cp:lastModifiedBy>
  <cp:revision>2</cp:revision>
  <cp:lastPrinted>2023-12-06T06:45:00Z</cp:lastPrinted>
  <dcterms:created xsi:type="dcterms:W3CDTF">2023-12-06T16:01:00Z</dcterms:created>
  <dcterms:modified xsi:type="dcterms:W3CDTF">2023-12-06T16:01:00Z</dcterms:modified>
</cp:coreProperties>
</file>