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1A" w:rsidRPr="00145369" w:rsidRDefault="005E319D">
      <w:pPr>
        <w:spacing w:line="360" w:lineRule="auto"/>
        <w:jc w:val="center"/>
        <w:rPr>
          <w:rFonts w:ascii="宋体" w:hAnsi="宋体"/>
          <w:b/>
          <w:bCs/>
          <w:sz w:val="28"/>
        </w:rPr>
      </w:pPr>
      <w:r w:rsidRPr="00145369">
        <w:rPr>
          <w:rFonts w:ascii="宋体" w:hAnsi="宋体" w:hint="eastAsia"/>
          <w:b/>
          <w:bCs/>
          <w:sz w:val="28"/>
        </w:rPr>
        <w:t>易方达基金管理有限公司关于</w:t>
      </w:r>
      <w:r w:rsidR="0055685E" w:rsidRPr="00145369">
        <w:rPr>
          <w:rFonts w:ascii="宋体" w:hAnsi="宋体" w:hint="eastAsia"/>
          <w:b/>
          <w:bCs/>
          <w:sz w:val="28"/>
        </w:rPr>
        <w:t>聘任</w:t>
      </w:r>
      <w:r w:rsidRPr="00145369">
        <w:rPr>
          <w:rFonts w:ascii="宋体" w:hAnsi="宋体" w:hint="eastAsia"/>
          <w:b/>
          <w:bCs/>
          <w:sz w:val="28"/>
        </w:rPr>
        <w:t>基金经理</w:t>
      </w:r>
      <w:r w:rsidR="00474E66" w:rsidRPr="00145369">
        <w:rPr>
          <w:rFonts w:ascii="宋体" w:hAnsi="宋体" w:hint="eastAsia"/>
          <w:b/>
          <w:bCs/>
          <w:sz w:val="28"/>
        </w:rPr>
        <w:t>助理</w:t>
      </w:r>
      <w:r w:rsidRPr="00145369">
        <w:rPr>
          <w:rFonts w:ascii="宋体" w:hAnsi="宋体" w:hint="eastAsia"/>
          <w:b/>
          <w:bCs/>
          <w:sz w:val="28"/>
        </w:rPr>
        <w:t>的公告</w:t>
      </w:r>
    </w:p>
    <w:p w:rsidR="004533C2" w:rsidRPr="00145369" w:rsidRDefault="004533C2" w:rsidP="00040F6D">
      <w:pPr>
        <w:autoSpaceDE w:val="0"/>
        <w:autoSpaceDN w:val="0"/>
        <w:adjustRightInd w:val="0"/>
        <w:spacing w:line="360" w:lineRule="auto"/>
        <w:ind w:firstLineChars="177" w:firstLine="425"/>
        <w:jc w:val="left"/>
        <w:rPr>
          <w:rFonts w:ascii="宋体" w:hAnsi="宋体"/>
          <w:sz w:val="24"/>
        </w:rPr>
      </w:pPr>
    </w:p>
    <w:p w:rsidR="002B6CCC" w:rsidRDefault="005E319D" w:rsidP="002B6CCC">
      <w:pPr>
        <w:spacing w:line="360" w:lineRule="auto"/>
        <w:ind w:firstLineChars="200" w:firstLine="480"/>
        <w:jc w:val="left"/>
        <w:rPr>
          <w:rFonts w:ascii="宋体" w:hAnsi="宋体"/>
          <w:sz w:val="24"/>
        </w:rPr>
      </w:pPr>
      <w:r w:rsidRPr="000D092D">
        <w:rPr>
          <w:rFonts w:ascii="宋体" w:hAnsi="宋体" w:hint="eastAsia"/>
          <w:sz w:val="24"/>
        </w:rPr>
        <w:t>因工作需要，公司聘任鲍昀骁为易方达裕惠回报定期开放式混合型发起式证券投资基金、易方达瑞财灵活配置混合型证券投资基金、易方达裕景添利</w:t>
      </w:r>
      <w:r w:rsidRPr="000D092D">
        <w:rPr>
          <w:rFonts w:ascii="宋体" w:hAnsi="宋体" w:hint="eastAsia"/>
          <w:sz w:val="24"/>
        </w:rPr>
        <w:t>6</w:t>
      </w:r>
      <w:r w:rsidRPr="000D092D">
        <w:rPr>
          <w:rFonts w:ascii="宋体" w:hAnsi="宋体" w:hint="eastAsia"/>
          <w:sz w:val="24"/>
        </w:rPr>
        <w:t>个月定期开放债券型证券投资基金、易方达恒盛</w:t>
      </w:r>
      <w:r w:rsidRPr="000D092D">
        <w:rPr>
          <w:rFonts w:ascii="宋体" w:hAnsi="宋体" w:hint="eastAsia"/>
          <w:sz w:val="24"/>
        </w:rPr>
        <w:t>3</w:t>
      </w:r>
      <w:r w:rsidRPr="000D092D">
        <w:rPr>
          <w:rFonts w:ascii="宋体" w:hAnsi="宋体" w:hint="eastAsia"/>
          <w:sz w:val="24"/>
        </w:rPr>
        <w:t>个月定期开放混合型发起式证券投资基金、易方达稳健收益债券型证券投资基金、易方达双债增强债券型证券投资基金的基金经理助理。上述调整自公告之日起生效。</w:t>
      </w:r>
    </w:p>
    <w:p w:rsidR="00030170" w:rsidRPr="000D092D" w:rsidRDefault="005E319D" w:rsidP="002B6CCC">
      <w:pPr>
        <w:spacing w:line="360" w:lineRule="auto"/>
        <w:ind w:firstLineChars="200" w:firstLine="480"/>
        <w:jc w:val="left"/>
        <w:rPr>
          <w:rFonts w:ascii="宋体" w:hAnsi="宋体"/>
          <w:sz w:val="24"/>
        </w:rPr>
      </w:pPr>
      <w:r w:rsidRPr="000D092D">
        <w:rPr>
          <w:rFonts w:ascii="宋体" w:hAnsi="宋体" w:hint="eastAsia"/>
          <w:sz w:val="24"/>
        </w:rPr>
        <w:t>特此公告。</w:t>
      </w:r>
    </w:p>
    <w:p w:rsidR="001C7982" w:rsidRPr="000D092D" w:rsidRDefault="001C7982" w:rsidP="00544078">
      <w:pPr>
        <w:spacing w:line="360" w:lineRule="auto"/>
        <w:ind w:firstLineChars="200" w:firstLine="480"/>
        <w:rPr>
          <w:rFonts w:ascii="宋体" w:hAnsi="宋体"/>
          <w:sz w:val="24"/>
        </w:rPr>
      </w:pPr>
    </w:p>
    <w:p w:rsidR="00030170" w:rsidRPr="000D092D" w:rsidRDefault="005E319D" w:rsidP="00961736">
      <w:pPr>
        <w:wordWrap w:val="0"/>
        <w:spacing w:line="460" w:lineRule="exact"/>
        <w:jc w:val="right"/>
        <w:rPr>
          <w:sz w:val="24"/>
        </w:rPr>
      </w:pP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t xml:space="preserve">  </w:t>
      </w:r>
      <w:r w:rsidRPr="000D092D">
        <w:rPr>
          <w:rFonts w:hint="eastAsia"/>
          <w:sz w:val="24"/>
        </w:rPr>
        <w:t>易方达基金管理有限公司</w:t>
      </w:r>
      <w:r w:rsidR="00961736">
        <w:rPr>
          <w:rFonts w:hint="eastAsia"/>
          <w:sz w:val="24"/>
        </w:rPr>
        <w:t xml:space="preserve"> </w:t>
      </w:r>
      <w:r w:rsidR="00961736">
        <w:rPr>
          <w:sz w:val="24"/>
        </w:rPr>
        <w:t xml:space="preserve">   </w:t>
      </w:r>
    </w:p>
    <w:p w:rsidR="00030170" w:rsidRPr="000D092D" w:rsidRDefault="005E319D" w:rsidP="00B66CE7">
      <w:pPr>
        <w:spacing w:line="460" w:lineRule="exact"/>
        <w:ind w:firstLineChars="2350" w:firstLine="5640"/>
        <w:jc w:val="left"/>
        <w:rPr>
          <w:sz w:val="24"/>
        </w:rPr>
      </w:pPr>
      <w:r>
        <w:rPr>
          <w:sz w:val="24"/>
        </w:rPr>
        <w:t>2023</w:t>
      </w:r>
      <w:r>
        <w:rPr>
          <w:sz w:val="24"/>
        </w:rPr>
        <w:t>年</w:t>
      </w:r>
      <w:r>
        <w:rPr>
          <w:sz w:val="24"/>
        </w:rPr>
        <w:t>11</w:t>
      </w:r>
      <w:r>
        <w:rPr>
          <w:sz w:val="24"/>
        </w:rPr>
        <w:t>月</w:t>
      </w:r>
      <w:r>
        <w:rPr>
          <w:sz w:val="24"/>
        </w:rPr>
        <w:t>17</w:t>
      </w:r>
      <w:r>
        <w:rPr>
          <w:sz w:val="24"/>
        </w:rPr>
        <w:t>日</w:t>
      </w:r>
    </w:p>
    <w:p w:rsidR="00030170" w:rsidRPr="000D092D" w:rsidRDefault="00030170" w:rsidP="00030170">
      <w:pPr>
        <w:jc w:val="right"/>
        <w:rPr>
          <w:sz w:val="24"/>
        </w:rPr>
      </w:pPr>
    </w:p>
    <w:p w:rsidR="00030170" w:rsidRPr="000D092D" w:rsidRDefault="00030170" w:rsidP="00030170">
      <w:pPr>
        <w:ind w:right="560"/>
        <w:rPr>
          <w:sz w:val="24"/>
        </w:rPr>
      </w:pPr>
    </w:p>
    <w:p w:rsidR="004F7241" w:rsidRPr="008E314F" w:rsidRDefault="005E319D" w:rsidP="004F7241">
      <w:pPr>
        <w:spacing w:line="360" w:lineRule="auto"/>
        <w:rPr>
          <w:rFonts w:ascii="宋体" w:hAnsi="宋体"/>
          <w:sz w:val="24"/>
        </w:rPr>
      </w:pPr>
      <w:r>
        <w:rPr>
          <w:rFonts w:hint="eastAsia"/>
          <w:b/>
          <w:bCs/>
          <w:sz w:val="24"/>
        </w:rPr>
        <w:t>附</w:t>
      </w:r>
      <w:r w:rsidRPr="008E314F">
        <w:rPr>
          <w:rFonts w:hint="eastAsia"/>
          <w:b/>
          <w:bCs/>
          <w:sz w:val="24"/>
        </w:rPr>
        <w:t>简历</w:t>
      </w:r>
      <w:r>
        <w:rPr>
          <w:rFonts w:hint="eastAsia"/>
          <w:b/>
          <w:bCs/>
          <w:sz w:val="24"/>
        </w:rPr>
        <w:t>：</w:t>
      </w:r>
    </w:p>
    <w:p w:rsidR="00D04DAD" w:rsidRPr="008E314F" w:rsidRDefault="005E319D" w:rsidP="001553BE">
      <w:pPr>
        <w:spacing w:line="360" w:lineRule="auto"/>
        <w:ind w:firstLineChars="200" w:firstLine="480"/>
        <w:jc w:val="left"/>
        <w:rPr>
          <w:rStyle w:val="da"/>
          <w:rFonts w:ascii="宋体" w:hAnsi="宋体"/>
          <w:sz w:val="24"/>
        </w:rPr>
      </w:pPr>
      <w:r>
        <w:rPr>
          <w:rStyle w:val="da"/>
          <w:rFonts w:ascii="宋体" w:hAnsi="宋体"/>
          <w:sz w:val="24"/>
        </w:rPr>
        <w:t>鲍昀骁先生，会计硕士，具有</w:t>
      </w:r>
      <w:r>
        <w:rPr>
          <w:rStyle w:val="da"/>
          <w:rFonts w:ascii="宋体" w:hAnsi="宋体" w:hint="eastAsia"/>
          <w:sz w:val="24"/>
        </w:rPr>
        <w:t>6</w:t>
      </w:r>
      <w:r>
        <w:rPr>
          <w:rStyle w:val="da"/>
          <w:rFonts w:ascii="宋体" w:hAnsi="宋体" w:hint="eastAsia"/>
          <w:sz w:val="24"/>
        </w:rPr>
        <w:t>年证券从业经历。</w:t>
      </w:r>
      <w:r w:rsidR="00ED6C41">
        <w:rPr>
          <w:rStyle w:val="da"/>
          <w:rFonts w:ascii="宋体" w:hAnsi="宋体" w:hint="eastAsia"/>
          <w:sz w:val="24"/>
        </w:rPr>
        <w:t>现任易方达基金管理有限公司固定收益策略研究员。</w:t>
      </w:r>
      <w:bookmarkStart w:id="0" w:name="_GoBack"/>
      <w:bookmarkEnd w:id="0"/>
    </w:p>
    <w:sectPr w:rsidR="00D04DAD" w:rsidRPr="008E314F" w:rsidSect="00406E54">
      <w:pgSz w:w="11906" w:h="16838"/>
      <w:pgMar w:top="1440" w:right="1800" w:bottom="1418"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7FF2"/>
    <w:rsid w:val="00004638"/>
    <w:rsid w:val="00004A2B"/>
    <w:rsid w:val="00007AC0"/>
    <w:rsid w:val="00010174"/>
    <w:rsid w:val="00030170"/>
    <w:rsid w:val="0003157F"/>
    <w:rsid w:val="00032E20"/>
    <w:rsid w:val="0003639C"/>
    <w:rsid w:val="00040F6D"/>
    <w:rsid w:val="00043212"/>
    <w:rsid w:val="000506BD"/>
    <w:rsid w:val="00052A36"/>
    <w:rsid w:val="00063736"/>
    <w:rsid w:val="00093CB2"/>
    <w:rsid w:val="000A57C2"/>
    <w:rsid w:val="000B1D2D"/>
    <w:rsid w:val="000C542E"/>
    <w:rsid w:val="000D092D"/>
    <w:rsid w:val="000D13CA"/>
    <w:rsid w:val="000D250D"/>
    <w:rsid w:val="000D30EC"/>
    <w:rsid w:val="001020F1"/>
    <w:rsid w:val="00107522"/>
    <w:rsid w:val="0011617A"/>
    <w:rsid w:val="0012447F"/>
    <w:rsid w:val="0012574E"/>
    <w:rsid w:val="0012646D"/>
    <w:rsid w:val="0013261B"/>
    <w:rsid w:val="00145369"/>
    <w:rsid w:val="001553BE"/>
    <w:rsid w:val="001756E7"/>
    <w:rsid w:val="001918D3"/>
    <w:rsid w:val="00195EA8"/>
    <w:rsid w:val="001A6888"/>
    <w:rsid w:val="001B230A"/>
    <w:rsid w:val="001C580C"/>
    <w:rsid w:val="001C7379"/>
    <w:rsid w:val="001C7982"/>
    <w:rsid w:val="001D33F9"/>
    <w:rsid w:val="001F1A58"/>
    <w:rsid w:val="001F2FE4"/>
    <w:rsid w:val="001F67AE"/>
    <w:rsid w:val="00204CD3"/>
    <w:rsid w:val="00215F6C"/>
    <w:rsid w:val="00233B46"/>
    <w:rsid w:val="002345C6"/>
    <w:rsid w:val="002354D9"/>
    <w:rsid w:val="0023662B"/>
    <w:rsid w:val="00281535"/>
    <w:rsid w:val="0028512F"/>
    <w:rsid w:val="00286FE9"/>
    <w:rsid w:val="0028778D"/>
    <w:rsid w:val="002B6CCC"/>
    <w:rsid w:val="002B7894"/>
    <w:rsid w:val="002D352A"/>
    <w:rsid w:val="002E01C7"/>
    <w:rsid w:val="002E4FF2"/>
    <w:rsid w:val="002E7B19"/>
    <w:rsid w:val="002F6381"/>
    <w:rsid w:val="00311874"/>
    <w:rsid w:val="00330416"/>
    <w:rsid w:val="00331CAF"/>
    <w:rsid w:val="00332E07"/>
    <w:rsid w:val="00333575"/>
    <w:rsid w:val="003346D3"/>
    <w:rsid w:val="0034372B"/>
    <w:rsid w:val="00352F1E"/>
    <w:rsid w:val="003620D9"/>
    <w:rsid w:val="00367B78"/>
    <w:rsid w:val="00375144"/>
    <w:rsid w:val="0038601A"/>
    <w:rsid w:val="00396DB6"/>
    <w:rsid w:val="003A348E"/>
    <w:rsid w:val="003A4283"/>
    <w:rsid w:val="003A514E"/>
    <w:rsid w:val="003B4CBC"/>
    <w:rsid w:val="003B4DC7"/>
    <w:rsid w:val="003D1763"/>
    <w:rsid w:val="003D21B6"/>
    <w:rsid w:val="003D3FE1"/>
    <w:rsid w:val="003E2EF1"/>
    <w:rsid w:val="003F1216"/>
    <w:rsid w:val="003F2F5D"/>
    <w:rsid w:val="00406E54"/>
    <w:rsid w:val="00411128"/>
    <w:rsid w:val="00421AE8"/>
    <w:rsid w:val="00427CAD"/>
    <w:rsid w:val="00434EF0"/>
    <w:rsid w:val="004359CE"/>
    <w:rsid w:val="004366FF"/>
    <w:rsid w:val="00441ACB"/>
    <w:rsid w:val="00442491"/>
    <w:rsid w:val="004533C2"/>
    <w:rsid w:val="00453781"/>
    <w:rsid w:val="00454DC3"/>
    <w:rsid w:val="0046148F"/>
    <w:rsid w:val="00474E66"/>
    <w:rsid w:val="0048230A"/>
    <w:rsid w:val="00485B5F"/>
    <w:rsid w:val="00494845"/>
    <w:rsid w:val="004A3AE4"/>
    <w:rsid w:val="004A46ED"/>
    <w:rsid w:val="004E10FE"/>
    <w:rsid w:val="004E1FFF"/>
    <w:rsid w:val="004E3CA5"/>
    <w:rsid w:val="004E74B4"/>
    <w:rsid w:val="004F7241"/>
    <w:rsid w:val="00520417"/>
    <w:rsid w:val="00522473"/>
    <w:rsid w:val="005408BF"/>
    <w:rsid w:val="00544078"/>
    <w:rsid w:val="00547316"/>
    <w:rsid w:val="00552785"/>
    <w:rsid w:val="0055685E"/>
    <w:rsid w:val="00587090"/>
    <w:rsid w:val="0059111C"/>
    <w:rsid w:val="00597031"/>
    <w:rsid w:val="00597688"/>
    <w:rsid w:val="005A5A7D"/>
    <w:rsid w:val="005B0301"/>
    <w:rsid w:val="005B2961"/>
    <w:rsid w:val="005C2993"/>
    <w:rsid w:val="005C3DB0"/>
    <w:rsid w:val="005D0C9F"/>
    <w:rsid w:val="005E319D"/>
    <w:rsid w:val="00625EAF"/>
    <w:rsid w:val="0063650C"/>
    <w:rsid w:val="00654172"/>
    <w:rsid w:val="00654B9B"/>
    <w:rsid w:val="00665057"/>
    <w:rsid w:val="00670105"/>
    <w:rsid w:val="00674D83"/>
    <w:rsid w:val="0068040F"/>
    <w:rsid w:val="0068529B"/>
    <w:rsid w:val="00685E88"/>
    <w:rsid w:val="006A1F5C"/>
    <w:rsid w:val="006A31D2"/>
    <w:rsid w:val="006A4760"/>
    <w:rsid w:val="006B0181"/>
    <w:rsid w:val="006B194F"/>
    <w:rsid w:val="006B480C"/>
    <w:rsid w:val="006C48EE"/>
    <w:rsid w:val="006D4EF4"/>
    <w:rsid w:val="006E2FEA"/>
    <w:rsid w:val="006F4003"/>
    <w:rsid w:val="0070101D"/>
    <w:rsid w:val="00732400"/>
    <w:rsid w:val="00733621"/>
    <w:rsid w:val="00741E4B"/>
    <w:rsid w:val="00744792"/>
    <w:rsid w:val="00752137"/>
    <w:rsid w:val="00766FAA"/>
    <w:rsid w:val="00767099"/>
    <w:rsid w:val="0077298B"/>
    <w:rsid w:val="00791986"/>
    <w:rsid w:val="007927C6"/>
    <w:rsid w:val="007A7D28"/>
    <w:rsid w:val="007B4DD5"/>
    <w:rsid w:val="007B7120"/>
    <w:rsid w:val="007E0B00"/>
    <w:rsid w:val="007E672C"/>
    <w:rsid w:val="007F584F"/>
    <w:rsid w:val="00805DF8"/>
    <w:rsid w:val="0081360C"/>
    <w:rsid w:val="008203E0"/>
    <w:rsid w:val="008244E7"/>
    <w:rsid w:val="008370ED"/>
    <w:rsid w:val="008478B5"/>
    <w:rsid w:val="00854B0B"/>
    <w:rsid w:val="00882185"/>
    <w:rsid w:val="00882AE5"/>
    <w:rsid w:val="008B3FE5"/>
    <w:rsid w:val="008C740D"/>
    <w:rsid w:val="008D0CAF"/>
    <w:rsid w:val="008E1708"/>
    <w:rsid w:val="008E1DE5"/>
    <w:rsid w:val="008E314F"/>
    <w:rsid w:val="008E67CC"/>
    <w:rsid w:val="008E7FF2"/>
    <w:rsid w:val="008F2C7F"/>
    <w:rsid w:val="008F2DA6"/>
    <w:rsid w:val="008F6BF4"/>
    <w:rsid w:val="00901909"/>
    <w:rsid w:val="00906511"/>
    <w:rsid w:val="00920941"/>
    <w:rsid w:val="009246EA"/>
    <w:rsid w:val="00926701"/>
    <w:rsid w:val="0094504C"/>
    <w:rsid w:val="00947410"/>
    <w:rsid w:val="00950A0B"/>
    <w:rsid w:val="0095275E"/>
    <w:rsid w:val="009536B8"/>
    <w:rsid w:val="0095463D"/>
    <w:rsid w:val="00960468"/>
    <w:rsid w:val="00961736"/>
    <w:rsid w:val="009659CB"/>
    <w:rsid w:val="009739DB"/>
    <w:rsid w:val="00980FA7"/>
    <w:rsid w:val="00981304"/>
    <w:rsid w:val="00981E0C"/>
    <w:rsid w:val="009A5214"/>
    <w:rsid w:val="009A5D12"/>
    <w:rsid w:val="009A7315"/>
    <w:rsid w:val="009B6647"/>
    <w:rsid w:val="009C130A"/>
    <w:rsid w:val="009C267E"/>
    <w:rsid w:val="009C47B3"/>
    <w:rsid w:val="009D3123"/>
    <w:rsid w:val="009D7695"/>
    <w:rsid w:val="009D7740"/>
    <w:rsid w:val="00A033D4"/>
    <w:rsid w:val="00A04115"/>
    <w:rsid w:val="00A066E7"/>
    <w:rsid w:val="00A1047E"/>
    <w:rsid w:val="00A16101"/>
    <w:rsid w:val="00A25318"/>
    <w:rsid w:val="00A31F27"/>
    <w:rsid w:val="00A409D3"/>
    <w:rsid w:val="00A4211D"/>
    <w:rsid w:val="00A4503B"/>
    <w:rsid w:val="00A45064"/>
    <w:rsid w:val="00A476B1"/>
    <w:rsid w:val="00A53EEC"/>
    <w:rsid w:val="00A56EDD"/>
    <w:rsid w:val="00A66BB0"/>
    <w:rsid w:val="00A67A50"/>
    <w:rsid w:val="00A67BD0"/>
    <w:rsid w:val="00A71D17"/>
    <w:rsid w:val="00A72F9F"/>
    <w:rsid w:val="00A82C0B"/>
    <w:rsid w:val="00A83057"/>
    <w:rsid w:val="00A87261"/>
    <w:rsid w:val="00AC264B"/>
    <w:rsid w:val="00AC3A42"/>
    <w:rsid w:val="00AD79E2"/>
    <w:rsid w:val="00AE0845"/>
    <w:rsid w:val="00AE49FD"/>
    <w:rsid w:val="00B0002F"/>
    <w:rsid w:val="00B1308B"/>
    <w:rsid w:val="00B16FD0"/>
    <w:rsid w:val="00B171B6"/>
    <w:rsid w:val="00B40A57"/>
    <w:rsid w:val="00B417E0"/>
    <w:rsid w:val="00B45279"/>
    <w:rsid w:val="00B53185"/>
    <w:rsid w:val="00B6670F"/>
    <w:rsid w:val="00B66CE7"/>
    <w:rsid w:val="00B767CD"/>
    <w:rsid w:val="00B8562F"/>
    <w:rsid w:val="00B87F8F"/>
    <w:rsid w:val="00BA0E07"/>
    <w:rsid w:val="00BA4284"/>
    <w:rsid w:val="00BB13C0"/>
    <w:rsid w:val="00BB4CC9"/>
    <w:rsid w:val="00BB6DE9"/>
    <w:rsid w:val="00BD41C8"/>
    <w:rsid w:val="00BD7621"/>
    <w:rsid w:val="00C01183"/>
    <w:rsid w:val="00C02785"/>
    <w:rsid w:val="00C1483B"/>
    <w:rsid w:val="00C161C1"/>
    <w:rsid w:val="00C174A1"/>
    <w:rsid w:val="00C2600F"/>
    <w:rsid w:val="00C32BCF"/>
    <w:rsid w:val="00C32FE6"/>
    <w:rsid w:val="00C345A8"/>
    <w:rsid w:val="00C45E44"/>
    <w:rsid w:val="00C55919"/>
    <w:rsid w:val="00C56E3E"/>
    <w:rsid w:val="00C60E34"/>
    <w:rsid w:val="00C61361"/>
    <w:rsid w:val="00C646F7"/>
    <w:rsid w:val="00C67E32"/>
    <w:rsid w:val="00C7578C"/>
    <w:rsid w:val="00C95A09"/>
    <w:rsid w:val="00CA629E"/>
    <w:rsid w:val="00CB229F"/>
    <w:rsid w:val="00CB5F90"/>
    <w:rsid w:val="00CC402E"/>
    <w:rsid w:val="00CD1844"/>
    <w:rsid w:val="00CE07C2"/>
    <w:rsid w:val="00CE47AF"/>
    <w:rsid w:val="00CF209D"/>
    <w:rsid w:val="00D01A62"/>
    <w:rsid w:val="00D04DAD"/>
    <w:rsid w:val="00D04E53"/>
    <w:rsid w:val="00D11EFC"/>
    <w:rsid w:val="00D23B2B"/>
    <w:rsid w:val="00D24B22"/>
    <w:rsid w:val="00D274CD"/>
    <w:rsid w:val="00D37B39"/>
    <w:rsid w:val="00D45C37"/>
    <w:rsid w:val="00D54C90"/>
    <w:rsid w:val="00D5759E"/>
    <w:rsid w:val="00D707D3"/>
    <w:rsid w:val="00D76298"/>
    <w:rsid w:val="00D76895"/>
    <w:rsid w:val="00D825A5"/>
    <w:rsid w:val="00D84E39"/>
    <w:rsid w:val="00D90748"/>
    <w:rsid w:val="00D92715"/>
    <w:rsid w:val="00D93718"/>
    <w:rsid w:val="00DA0442"/>
    <w:rsid w:val="00DA0995"/>
    <w:rsid w:val="00DB41E7"/>
    <w:rsid w:val="00DC5581"/>
    <w:rsid w:val="00DF2E53"/>
    <w:rsid w:val="00E03CC4"/>
    <w:rsid w:val="00E14FA5"/>
    <w:rsid w:val="00E20683"/>
    <w:rsid w:val="00E220A9"/>
    <w:rsid w:val="00E2505B"/>
    <w:rsid w:val="00E37BB7"/>
    <w:rsid w:val="00E40797"/>
    <w:rsid w:val="00E41054"/>
    <w:rsid w:val="00E50304"/>
    <w:rsid w:val="00E5112D"/>
    <w:rsid w:val="00E7335A"/>
    <w:rsid w:val="00E806E4"/>
    <w:rsid w:val="00EA3072"/>
    <w:rsid w:val="00EA37A6"/>
    <w:rsid w:val="00EA3DFC"/>
    <w:rsid w:val="00EB4E04"/>
    <w:rsid w:val="00EC2A1F"/>
    <w:rsid w:val="00ED6C41"/>
    <w:rsid w:val="00EE1A05"/>
    <w:rsid w:val="00EE3B9B"/>
    <w:rsid w:val="00F05ABA"/>
    <w:rsid w:val="00F10D9C"/>
    <w:rsid w:val="00F20A15"/>
    <w:rsid w:val="00F252FD"/>
    <w:rsid w:val="00F32236"/>
    <w:rsid w:val="00F35C98"/>
    <w:rsid w:val="00F8096D"/>
    <w:rsid w:val="00F80987"/>
    <w:rsid w:val="00F904AC"/>
    <w:rsid w:val="00F904FB"/>
    <w:rsid w:val="00FA02AA"/>
    <w:rsid w:val="00FB3E96"/>
    <w:rsid w:val="00FC48B8"/>
    <w:rsid w:val="00FD0978"/>
    <w:rsid w:val="00FD17C0"/>
    <w:rsid w:val="00FF004A"/>
    <w:rsid w:val="00FF0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7BD0"/>
    <w:rPr>
      <w:sz w:val="18"/>
      <w:szCs w:val="18"/>
    </w:rPr>
  </w:style>
  <w:style w:type="paragraph" w:styleId="a4">
    <w:name w:val="Plain Text"/>
    <w:basedOn w:val="a"/>
    <w:rsid w:val="00030170"/>
    <w:rPr>
      <w:rFonts w:ascii="宋体" w:hAnsi="Courier New"/>
      <w:szCs w:val="21"/>
    </w:rPr>
  </w:style>
  <w:style w:type="paragraph" w:styleId="a5">
    <w:name w:val="header"/>
    <w:basedOn w:val="a"/>
    <w:link w:val="Char"/>
    <w:rsid w:val="00CF20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F209D"/>
    <w:rPr>
      <w:kern w:val="2"/>
      <w:sz w:val="18"/>
      <w:szCs w:val="18"/>
    </w:rPr>
  </w:style>
  <w:style w:type="paragraph" w:styleId="a6">
    <w:name w:val="footer"/>
    <w:basedOn w:val="a"/>
    <w:link w:val="Char0"/>
    <w:rsid w:val="00CF209D"/>
    <w:pPr>
      <w:tabs>
        <w:tab w:val="center" w:pos="4153"/>
        <w:tab w:val="right" w:pos="8306"/>
      </w:tabs>
      <w:snapToGrid w:val="0"/>
      <w:jc w:val="left"/>
    </w:pPr>
    <w:rPr>
      <w:sz w:val="18"/>
      <w:szCs w:val="18"/>
    </w:rPr>
  </w:style>
  <w:style w:type="character" w:customStyle="1" w:styleId="Char0">
    <w:name w:val="页脚 Char"/>
    <w:basedOn w:val="a0"/>
    <w:link w:val="a6"/>
    <w:rsid w:val="00CF209D"/>
    <w:rPr>
      <w:kern w:val="2"/>
      <w:sz w:val="18"/>
      <w:szCs w:val="18"/>
    </w:rPr>
  </w:style>
  <w:style w:type="character" w:customStyle="1" w:styleId="da">
    <w:name w:val="da"/>
    <w:basedOn w:val="a0"/>
    <w:qFormat/>
    <w:rsid w:val="00E03CC4"/>
  </w:style>
  <w:style w:type="character" w:styleId="a7">
    <w:name w:val="annotation reference"/>
    <w:basedOn w:val="a0"/>
    <w:semiHidden/>
    <w:unhideWhenUsed/>
    <w:rsid w:val="00DF2E53"/>
    <w:rPr>
      <w:sz w:val="21"/>
      <w:szCs w:val="21"/>
    </w:rPr>
  </w:style>
  <w:style w:type="paragraph" w:styleId="a8">
    <w:name w:val="annotation text"/>
    <w:basedOn w:val="a"/>
    <w:link w:val="Char1"/>
    <w:semiHidden/>
    <w:unhideWhenUsed/>
    <w:rsid w:val="00DF2E53"/>
    <w:pPr>
      <w:jc w:val="left"/>
    </w:pPr>
  </w:style>
  <w:style w:type="character" w:customStyle="1" w:styleId="Char1">
    <w:name w:val="批注文字 Char"/>
    <w:basedOn w:val="a0"/>
    <w:link w:val="a8"/>
    <w:semiHidden/>
    <w:rsid w:val="00DF2E53"/>
    <w:rPr>
      <w:kern w:val="2"/>
      <w:sz w:val="21"/>
      <w:szCs w:val="24"/>
    </w:rPr>
  </w:style>
  <w:style w:type="paragraph" w:styleId="a9">
    <w:name w:val="annotation subject"/>
    <w:basedOn w:val="a8"/>
    <w:next w:val="a8"/>
    <w:link w:val="Char2"/>
    <w:semiHidden/>
    <w:unhideWhenUsed/>
    <w:rsid w:val="00DF2E53"/>
    <w:rPr>
      <w:b/>
      <w:bCs/>
    </w:rPr>
  </w:style>
  <w:style w:type="character" w:customStyle="1" w:styleId="Char2">
    <w:name w:val="批注主题 Char"/>
    <w:basedOn w:val="Char1"/>
    <w:link w:val="a9"/>
    <w:semiHidden/>
    <w:rsid w:val="00DF2E53"/>
    <w:rPr>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ystemVariable>
  <Date/>
  <Time/>
  <User/>
</SystemVariable>
</file>

<file path=customXml/item2.xml><?xml version="1.0" encoding="utf-8"?>
<xs:schema xmlns:xs="http://www.w3.org/2001/XMLSchema">
  <xs:element name="SystemVariable">
    <xs:complexType>
      <xs:sequence maxOccurs="1" minOccurs="0">
        <xs:element name="Date" type="xs:dateTime"/>
        <xs:element name="Time" type="xs:dateTime"/>
        <xs:element name="User" type="xs:string"/>
      </xs:sequence>
    </xs:complexType>
  </xs:element>
</xs:schema>
</file>

<file path=customXml/item3.xml><?xml version="1.0" encoding="utf-8"?>
<dataSources xmlns="http://www.ufida.com.cn/WordTemplate.DataSource" xmlns:xsd="http://www.w3.org/2001/XMLSchema" xmlns:xsi="http://www.w3.org/2001/XMLSchema-instance">
  <version>12.1.0.0.20120601</version>
  <dataSource display="系统变量" id="7D81BEFD-F8C6-43b3-9705-4CF2FCE6A887" isReadOnly="true" schemaStoreId="{49D26BB2-318C-4901-8EC0-7B3AF65EAED9}" storeId="{D3F18B2B-23E4-4DD0-BC38-E43A06A00585}">
    <StructNode code="SystemVariable" id="n1" isCollection="false" xpath="/SystemVariable">
      <FieldNode code="Date" dataType="DateTime" id="n2" xpath="/SystemVariable/Date">
        <FieldConfig display="日期"/>
      </FieldNode>
      <FieldNode code="Time" dataType="DateTime" id="n3" xpath="/SystemVariable/Time">
        <FieldConfig display="时间"/>
      </FieldNode>
      <FieldNode code="User" dataType="String" id="n4" xpath="/SystemVariable/User">
        <FieldConfig display="用户"/>
      </FieldNode>
      <StructConfig display="系统变量"/>
    </StructNode>
  </dataSource>
</dataSources>
</file>

<file path=customXml/item4.xml><?xml version="1.0" encoding="utf-8"?>
<odx:xpath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file>

<file path=customXml/item5.xml><?xml version="1.0" encoding="utf-8"?>
<odc:condition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file>

<file path=customXml/itemProps1.xml><?xml version="1.0" encoding="utf-8"?>
<ds:datastoreItem xmlns:ds="http://schemas.openxmlformats.org/officeDocument/2006/customXml" ds:itemID="{D3F18B2B-23E4-4DD0-BC38-E43A06A00585}">
  <ds:schemaRefs/>
</ds:datastoreItem>
</file>

<file path=customXml/itemProps2.xml><?xml version="1.0" encoding="utf-8"?>
<ds:datastoreItem xmlns:ds="http://schemas.openxmlformats.org/officeDocument/2006/customXml" ds:itemID="{49D26BB2-318C-4901-8EC0-7B3AF65EAED9}">
  <ds:schemaRefs>
    <ds:schemaRef ds:uri="http://www.w3.org/2001/XMLSchema"/>
  </ds:schemaRefs>
</ds:datastoreItem>
</file>

<file path=customXml/itemProps3.xml><?xml version="1.0" encoding="utf-8"?>
<ds:datastoreItem xmlns:ds="http://schemas.openxmlformats.org/officeDocument/2006/customXml" ds:itemID="{E34C7083-7A88-4B88-911E-A7E58433C932}">
  <ds:schemaRefs>
    <ds:schemaRef ds:uri="http://www.ufida.com.cn/WordTemplate.DataSource"/>
    <ds:schemaRef ds:uri="http://www.w3.org/2001/XMLSchema"/>
  </ds:schemaRefs>
</ds:datastoreItem>
</file>

<file path=customXml/itemProps4.xml><?xml version="1.0" encoding="utf-8"?>
<ds:datastoreItem xmlns:ds="http://schemas.openxmlformats.org/officeDocument/2006/customXml" ds:itemID="{D44F4325-EA6B-4117-9F55-7712B0E371D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80A1AACC-9D77-40D7-AAFA-F1C13993F65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4</DocSecurity>
  <Lines>2</Lines>
  <Paragraphs>1</Paragraphs>
  <ScaleCrop>false</ScaleCrop>
  <Company/>
  <LinksUpToDate>false</LinksUpToDate>
  <CharactersWithSpaces>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2023-11-16T16:03:00Z</dcterms:created>
  <dcterms:modified xsi:type="dcterms:W3CDTF">2023-11-16T16:03:00Z</dcterms:modified>
</cp:coreProperties>
</file>