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641692">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641692">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w:t>
      </w:r>
      <w:r w:rsidR="00BF5AA0">
        <w:rPr>
          <w:rFonts w:ascii="仿宋" w:eastAsia="仿宋" w:hAnsi="仿宋"/>
          <w:b/>
          <w:color w:val="000000" w:themeColor="text1"/>
          <w:sz w:val="32"/>
          <w:szCs w:val="32"/>
        </w:rPr>
        <w:t>3</w:t>
      </w:r>
      <w:r w:rsidR="00144973">
        <w:rPr>
          <w:rFonts w:ascii="仿宋" w:eastAsia="仿宋" w:hAnsi="仿宋"/>
          <w:b/>
          <w:color w:val="000000" w:themeColor="text1"/>
          <w:sz w:val="32"/>
          <w:szCs w:val="32"/>
        </w:rPr>
        <w:t>年</w:t>
      </w:r>
      <w:r w:rsidR="000A3A40">
        <w:rPr>
          <w:rFonts w:ascii="仿宋" w:eastAsia="仿宋" w:hAnsi="仿宋" w:hint="eastAsia"/>
          <w:b/>
          <w:color w:val="000000" w:themeColor="text1"/>
          <w:sz w:val="32"/>
          <w:szCs w:val="32"/>
        </w:rPr>
        <w:t>第</w:t>
      </w:r>
      <w:r w:rsidR="00D94079">
        <w:rPr>
          <w:rFonts w:ascii="仿宋" w:eastAsia="仿宋" w:hAnsi="仿宋"/>
          <w:b/>
          <w:color w:val="000000" w:themeColor="text1"/>
          <w:sz w:val="32"/>
          <w:szCs w:val="32"/>
        </w:rPr>
        <w:t>3季度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641692">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E0267D">
        <w:rPr>
          <w:rFonts w:ascii="仿宋" w:eastAsia="仿宋" w:hAnsi="仿宋"/>
          <w:color w:val="000000" w:themeColor="text1"/>
          <w:sz w:val="32"/>
          <w:szCs w:val="32"/>
        </w:rPr>
        <w:t>202</w:t>
      </w:r>
      <w:r w:rsidR="00BF5AA0">
        <w:rPr>
          <w:rFonts w:ascii="仿宋" w:eastAsia="仿宋" w:hAnsi="仿宋"/>
          <w:color w:val="000000" w:themeColor="text1"/>
          <w:sz w:val="32"/>
          <w:szCs w:val="32"/>
        </w:rPr>
        <w:t>3</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D94079">
        <w:rPr>
          <w:rFonts w:ascii="仿宋" w:eastAsia="仿宋" w:hAnsi="仿宋"/>
          <w:color w:val="000000" w:themeColor="text1"/>
          <w:sz w:val="32"/>
          <w:szCs w:val="32"/>
        </w:rPr>
        <w:t>3季度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FA0FF1" w:rsidRPr="00BF19C3" w:rsidRDefault="00A8056E" w:rsidP="007E1074">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E0267D">
        <w:rPr>
          <w:rFonts w:ascii="仿宋" w:eastAsia="仿宋" w:hAnsi="仿宋"/>
          <w:color w:val="000000" w:themeColor="text1"/>
          <w:sz w:val="32"/>
          <w:szCs w:val="32"/>
        </w:rPr>
        <w:t>202</w:t>
      </w:r>
      <w:r w:rsidR="00BF5AA0">
        <w:rPr>
          <w:rFonts w:ascii="仿宋" w:eastAsia="仿宋" w:hAnsi="仿宋"/>
          <w:color w:val="000000" w:themeColor="text1"/>
          <w:sz w:val="32"/>
          <w:szCs w:val="32"/>
        </w:rPr>
        <w:t>3</w:t>
      </w:r>
      <w:r w:rsidR="00144973">
        <w:rPr>
          <w:rFonts w:ascii="仿宋" w:eastAsia="仿宋" w:hAnsi="仿宋"/>
          <w:color w:val="000000" w:themeColor="text1"/>
          <w:sz w:val="32"/>
          <w:szCs w:val="32"/>
        </w:rPr>
        <w:t>年</w:t>
      </w:r>
      <w:r w:rsidR="000A3A40">
        <w:rPr>
          <w:rFonts w:ascii="仿宋" w:eastAsia="仿宋" w:hAnsi="仿宋"/>
          <w:color w:val="000000" w:themeColor="text1"/>
          <w:sz w:val="32"/>
          <w:szCs w:val="32"/>
        </w:rPr>
        <w:t>第</w:t>
      </w:r>
      <w:r w:rsidR="00D94079">
        <w:rPr>
          <w:rFonts w:ascii="仿宋" w:eastAsia="仿宋" w:hAnsi="仿宋"/>
          <w:color w:val="000000" w:themeColor="text1"/>
          <w:sz w:val="32"/>
          <w:szCs w:val="32"/>
        </w:rPr>
        <w:t>3季度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bookmarkStart w:id="0" w:name="_GoBack"/>
      <w:bookmarkEnd w:id="0"/>
    </w:p>
    <w:tbl>
      <w:tblPr>
        <w:tblW w:w="8359" w:type="dxa"/>
        <w:tblLook w:val="04A0"/>
      </w:tblPr>
      <w:tblGrid>
        <w:gridCol w:w="1555"/>
        <w:gridCol w:w="6804"/>
      </w:tblGrid>
      <w:tr w:rsidR="007E1074" w:rsidRPr="007E1074" w:rsidTr="007E1074">
        <w:trPr>
          <w:trHeight w:val="26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b/>
                <w:bCs/>
                <w:kern w:val="0"/>
                <w:sz w:val="28"/>
                <w:szCs w:val="28"/>
              </w:rPr>
            </w:pPr>
            <w:r w:rsidRPr="007E1074">
              <w:rPr>
                <w:rFonts w:ascii="仿宋" w:eastAsia="仿宋" w:hAnsi="仿宋" w:cs="Arial" w:hint="eastAsia"/>
                <w:b/>
                <w:bCs/>
                <w:kern w:val="0"/>
                <w:sz w:val="28"/>
                <w:szCs w:val="28"/>
              </w:rPr>
              <w:t>基金代码</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b/>
                <w:bCs/>
                <w:kern w:val="0"/>
                <w:sz w:val="28"/>
                <w:szCs w:val="28"/>
              </w:rPr>
            </w:pPr>
            <w:r w:rsidRPr="007E1074">
              <w:rPr>
                <w:rFonts w:ascii="仿宋" w:eastAsia="仿宋" w:hAnsi="仿宋" w:cs="Arial" w:hint="eastAsia"/>
                <w:b/>
                <w:bCs/>
                <w:kern w:val="0"/>
                <w:sz w:val="28"/>
                <w:szCs w:val="28"/>
              </w:rPr>
              <w:t>基金名称</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000379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平安日增利货币市场基金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000759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平安财富宝货币市场基金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000739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平安新鑫先锋混合型证券投资基金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001297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平安智慧中国灵活配置混合型证券投资基金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001609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平安鑫享混合型证券投资基金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002795</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平安惠盈纯债债券型证券投资基金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002988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平安鼎信债券型证券投资基金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167001</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平安鼎泰灵活配置混合型证券投资基金(LOF)</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003286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平安惠享纯债债券型证券投资基金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003487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平安惠融纯债债券型证券投资基金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003024</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平安惠金定期开放债券型证券投资基金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003568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平安惠利纯债债券型证券投资基金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003486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平安惠隆纯债债券型证券投资基金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lastRenderedPageBreak/>
              <w:t>003465</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平安金管家货币市场基金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003626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平安鑫利灵活配置混合型证券投资基金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004390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平安转型创新灵活配置混合型证券投资基金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004825</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平安惠泽纯债债券型证券投资基金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005113</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平安沪深300指数量化增强证券投资基金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005127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平安合正定期开放纯债债券型发起式证券投资基金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510590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平安中证500交易型开放式指数证券投资基金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005766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平安合瑞定期开放债券型发起式证券投资基金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005077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平安合韵定期开放纯债债券型发起式证券投资基金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512390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平安MSCI中国A股低波动交易型开放式指数证券投资基金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005884</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平安合悦定期开放债券型发起式证券投资基金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006214</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平安中证500交易型开放式指数证券投资基金联接基金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005897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平安合颖定期开放纯债债券型发起式证券投资基金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005971</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平安惠锦纯债债券型证券投资基金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700004</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平安灵活配置混合型证券投资基金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511020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平安中证5-10年期国债活跃券交易型开放式指数证券投资基金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511030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平安中债-中高等级公司债利差因子交易型开放式指数证券投资基金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lastRenderedPageBreak/>
              <w:t>006316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平安惠诚纯债债券型证券投资基金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006889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平安惠鸿纯债债券型证券投资基金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006934</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平安3-5年期政策性金融债债券型证券投资基金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002282</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平安安享灵活配置混合型证券投资基金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006986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平安季添盈三个月定期开放债券型证券投资基金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002537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平安安盈灵活配置混合型证券投资基金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007447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平安惠泰纯债债券型证券投资基金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007238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平安养老目标日期2035三年持有期混合型基金中基金(FOF)</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006997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平安惠添纯债债券型证券投资基金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007053</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平安季开鑫三个月定期开放债券型证券投资基金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007645</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平安季享裕三个月定期开放债券型证券投资基金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007953</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平安惠文纯债债券型证券投资基金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007196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平安惠合纯债债券型证券投资基金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008596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平安乐顺39个月定期开放债券型证券投资基金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002598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平安消费精选混合型证券投资基金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515700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平安中证新能源汽车产业交易型开放式指数证券投资基金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009008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平安科技创新混合型证券投资基金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008694</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平安元盛超短债债券型证券投资基金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009148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平安合聚1年定期开放债券型发起式证券投资基金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501099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平安新兴产业混合型证券投资基金(LOF)</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009166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平安合享1年定期开放债券型发起式证券投资基金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009227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平安增鑫六个月定期开放债券型证券投资基金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009453</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平安合兴1年定期开放债券型发起式证券投资基金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009721</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平安中债1-5年政策性金融债指数证券投资基金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010239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平安瑞尚六个月持有期混合型证券投资基金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010242</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平安稳健增长混合型证券投资基金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516180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平安中证光伏产业交易型开放式指数证券投资基金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516760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平安中证畜牧养殖交易型开放式指数证券投资基金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010240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平安季季享3个月持有期债券型证券投资基金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011684</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平安养老目标日期2045五年持有期混合型发起式基金中基金(FOF)</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011557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平安稳健养老目标一年持有期混合型基金中基金(FOF)</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180201</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平安广州交投广河高速公路封闭式基础设施证券投资基金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012698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平安中证新能源汽车产业交易型开放式指数证券投资基金发起式联接基金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011828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平安睿享成长混合型证券投资基金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012985</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平安优势回报1年持有期混合型证券投资基金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012909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平安盈盛稳健配置三个月持有期债券型基金中基金(FOF)</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561600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平安中证消费电子主题交易型开放式指数证券投资基金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012931</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平安双季盈6个月持有期债券型证券投资基金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013375</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平安元鑫120天滚动持有中短债债券型证券投资基金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159718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平安中证港股通医药卫生综合交易型开放式指数证券投资基金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159719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平安富时中国国企开放共赢交易型开放式指数证券投资基金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014645</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平安盈禧均衡配置1年持有期混合型基金中基金（FOF）</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1074" w:rsidRPr="007E1074" w:rsidRDefault="007E1074" w:rsidP="007E1074">
            <w:pPr>
              <w:widowControl/>
              <w:jc w:val="left"/>
              <w:rPr>
                <w:rFonts w:ascii="仿宋" w:eastAsia="仿宋" w:hAnsi="仿宋" w:cs="Arial"/>
                <w:color w:val="000000"/>
                <w:kern w:val="0"/>
                <w:sz w:val="28"/>
                <w:szCs w:val="28"/>
              </w:rPr>
            </w:pPr>
            <w:r w:rsidRPr="007E1074">
              <w:rPr>
                <w:rFonts w:ascii="仿宋" w:eastAsia="仿宋" w:hAnsi="仿宋" w:cs="Arial" w:hint="eastAsia"/>
                <w:color w:val="000000"/>
                <w:kern w:val="0"/>
                <w:sz w:val="28"/>
                <w:szCs w:val="28"/>
              </w:rPr>
              <w:t>015645</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平安中证同业存单AAA指数7天持有期证券投资基金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color w:val="000000"/>
                <w:kern w:val="0"/>
                <w:sz w:val="28"/>
                <w:szCs w:val="28"/>
              </w:rPr>
            </w:pPr>
            <w:r w:rsidRPr="007E1074">
              <w:rPr>
                <w:rFonts w:ascii="仿宋" w:eastAsia="仿宋" w:hAnsi="仿宋" w:cs="Arial" w:hint="eastAsia"/>
                <w:color w:val="000000"/>
                <w:kern w:val="0"/>
                <w:sz w:val="28"/>
                <w:szCs w:val="28"/>
              </w:rPr>
              <w:t>014710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平安惠韵纯债债券型证券投资基金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color w:val="000000"/>
                <w:kern w:val="0"/>
                <w:sz w:val="28"/>
                <w:szCs w:val="28"/>
              </w:rPr>
            </w:pPr>
            <w:r w:rsidRPr="007E1074">
              <w:rPr>
                <w:rFonts w:ascii="仿宋" w:eastAsia="仿宋" w:hAnsi="仿宋" w:cs="Arial" w:hint="eastAsia"/>
                <w:color w:val="000000"/>
                <w:kern w:val="0"/>
                <w:sz w:val="28"/>
                <w:szCs w:val="28"/>
              </w:rPr>
              <w:t>015720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平安元悦60天滚动持有短债债券型证券投资基金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color w:val="000000"/>
                <w:kern w:val="0"/>
                <w:sz w:val="28"/>
                <w:szCs w:val="28"/>
              </w:rPr>
            </w:pPr>
            <w:r w:rsidRPr="007E1074">
              <w:rPr>
                <w:rFonts w:ascii="仿宋" w:eastAsia="仿宋" w:hAnsi="仿宋" w:cs="Arial" w:hint="eastAsia"/>
                <w:color w:val="000000"/>
                <w:kern w:val="0"/>
                <w:sz w:val="28"/>
                <w:szCs w:val="28"/>
              </w:rPr>
              <w:t>015509</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平安养老目标日期2030一年持有期混合型基金中基金（FOF）</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color w:val="000000"/>
                <w:kern w:val="0"/>
                <w:sz w:val="28"/>
                <w:szCs w:val="28"/>
              </w:rPr>
            </w:pPr>
            <w:r w:rsidRPr="007E1074">
              <w:rPr>
                <w:rFonts w:ascii="仿宋" w:eastAsia="仿宋" w:hAnsi="仿宋" w:cs="Arial" w:hint="eastAsia"/>
                <w:color w:val="000000"/>
                <w:kern w:val="0"/>
                <w:sz w:val="28"/>
                <w:szCs w:val="28"/>
              </w:rPr>
              <w:t>015894</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平安中证消费电子主题交易型开放式指数证券投资基金发起式联接基金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color w:val="000000"/>
                <w:kern w:val="0"/>
                <w:sz w:val="28"/>
                <w:szCs w:val="28"/>
              </w:rPr>
            </w:pPr>
            <w:r w:rsidRPr="007E1074">
              <w:rPr>
                <w:rFonts w:ascii="仿宋" w:eastAsia="仿宋" w:hAnsi="仿宋" w:cs="Arial" w:hint="eastAsia"/>
                <w:color w:val="000000"/>
                <w:kern w:val="0"/>
                <w:sz w:val="28"/>
                <w:szCs w:val="28"/>
              </w:rPr>
              <w:t>015830</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平安惠复纯债债券型证券投资基金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015938</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平安盈福6个月持有期债券型基金中基金（FOF）</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159651</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平安中债-0-3年国开行债券交易型开放式指数证券投资基金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012902</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平安添悦债券型证券投资基金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015622</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平安合禧1年定期开放债券型发起式证券投资基金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016662</w:t>
            </w:r>
          </w:p>
        </w:tc>
        <w:tc>
          <w:tcPr>
            <w:tcW w:w="6804" w:type="dxa"/>
            <w:tcBorders>
              <w:top w:val="nil"/>
              <w:left w:val="nil"/>
              <w:bottom w:val="single" w:sz="4" w:space="0" w:color="auto"/>
              <w:right w:val="single" w:sz="4" w:space="0" w:color="auto"/>
            </w:tcBorders>
            <w:shd w:val="clear" w:color="000000" w:fill="FFFFFF"/>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平安元福短债债券型发起式证券投资基金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015625</w:t>
            </w:r>
          </w:p>
        </w:tc>
        <w:tc>
          <w:tcPr>
            <w:tcW w:w="6804" w:type="dxa"/>
            <w:tcBorders>
              <w:top w:val="nil"/>
              <w:left w:val="nil"/>
              <w:bottom w:val="single" w:sz="4" w:space="0" w:color="auto"/>
              <w:right w:val="single" w:sz="4" w:space="0" w:color="auto"/>
            </w:tcBorders>
            <w:shd w:val="clear" w:color="000000" w:fill="FFFFFF"/>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平安添润债券型证券投资基金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015510</w:t>
            </w:r>
          </w:p>
        </w:tc>
        <w:tc>
          <w:tcPr>
            <w:tcW w:w="6804" w:type="dxa"/>
            <w:tcBorders>
              <w:top w:val="nil"/>
              <w:left w:val="nil"/>
              <w:bottom w:val="single" w:sz="4" w:space="0" w:color="auto"/>
              <w:right w:val="single" w:sz="4" w:space="0" w:color="auto"/>
            </w:tcBorders>
            <w:shd w:val="clear" w:color="000000" w:fill="FFFFFF"/>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平安价值领航混合型证券投资基金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015485</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平安策略优选1年持有期混合型证券投资基金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017776</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平安合顺1年定期开放债券型发起式证券投资基金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018253</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平安利率债债券型证券投资基金</w:t>
            </w:r>
          </w:p>
        </w:tc>
      </w:tr>
      <w:tr w:rsidR="007E1074" w:rsidRPr="007E1074" w:rsidTr="007E1074">
        <w:trPr>
          <w:trHeight w:val="2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017207</w:t>
            </w:r>
          </w:p>
        </w:tc>
        <w:tc>
          <w:tcPr>
            <w:tcW w:w="6804" w:type="dxa"/>
            <w:tcBorders>
              <w:top w:val="nil"/>
              <w:left w:val="nil"/>
              <w:bottom w:val="single" w:sz="4" w:space="0" w:color="auto"/>
              <w:right w:val="single" w:sz="4" w:space="0" w:color="auto"/>
            </w:tcBorders>
            <w:shd w:val="clear" w:color="auto" w:fill="auto"/>
            <w:noWrap/>
            <w:vAlign w:val="center"/>
            <w:hideMark/>
          </w:tcPr>
          <w:p w:rsidR="007E1074" w:rsidRPr="007E1074" w:rsidRDefault="007E1074" w:rsidP="007E1074">
            <w:pPr>
              <w:widowControl/>
              <w:jc w:val="left"/>
              <w:rPr>
                <w:rFonts w:ascii="仿宋" w:eastAsia="仿宋" w:hAnsi="仿宋" w:cs="Arial"/>
                <w:kern w:val="0"/>
                <w:sz w:val="28"/>
                <w:szCs w:val="28"/>
              </w:rPr>
            </w:pPr>
            <w:r w:rsidRPr="007E1074">
              <w:rPr>
                <w:rFonts w:ascii="仿宋" w:eastAsia="仿宋" w:hAnsi="仿宋" w:cs="Arial" w:hint="eastAsia"/>
                <w:kern w:val="0"/>
                <w:sz w:val="28"/>
                <w:szCs w:val="28"/>
              </w:rPr>
              <w:t>平安惠禧纯债债券型证券投资基金</w:t>
            </w:r>
          </w:p>
        </w:tc>
      </w:tr>
    </w:tbl>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E0267D">
        <w:rPr>
          <w:rFonts w:ascii="仿宋" w:eastAsia="仿宋" w:hAnsi="仿宋"/>
          <w:color w:val="000000" w:themeColor="text1"/>
          <w:sz w:val="32"/>
          <w:szCs w:val="32"/>
        </w:rPr>
        <w:t>202</w:t>
      </w:r>
      <w:r w:rsidR="00BF5AA0">
        <w:rPr>
          <w:rFonts w:ascii="仿宋" w:eastAsia="仿宋" w:hAnsi="仿宋"/>
          <w:color w:val="000000" w:themeColor="text1"/>
          <w:sz w:val="32"/>
          <w:szCs w:val="32"/>
        </w:rPr>
        <w:t>3</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D94079">
        <w:rPr>
          <w:rFonts w:ascii="仿宋" w:eastAsia="仿宋" w:hAnsi="仿宋"/>
          <w:color w:val="000000" w:themeColor="text1"/>
          <w:sz w:val="32"/>
          <w:szCs w:val="32"/>
        </w:rPr>
        <w:t>3季度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w:t>
      </w:r>
      <w:r w:rsidR="00111AC7">
        <w:rPr>
          <w:rFonts w:ascii="仿宋" w:eastAsia="仿宋" w:hAnsi="仿宋"/>
          <w:color w:val="000000" w:themeColor="text1"/>
          <w:sz w:val="32"/>
          <w:szCs w:val="32"/>
        </w:rPr>
        <w:t>3</w:t>
      </w:r>
      <w:r w:rsidR="00BB3501" w:rsidRPr="000076CF">
        <w:rPr>
          <w:rFonts w:ascii="仿宋" w:eastAsia="仿宋" w:hAnsi="仿宋" w:hint="eastAsia"/>
          <w:color w:val="000000" w:themeColor="text1"/>
          <w:sz w:val="32"/>
          <w:szCs w:val="32"/>
        </w:rPr>
        <w:t>年</w:t>
      </w:r>
      <w:r w:rsidR="00EC0D57">
        <w:rPr>
          <w:rFonts w:ascii="仿宋" w:eastAsia="仿宋" w:hAnsi="仿宋" w:hint="eastAsia"/>
          <w:color w:val="000000" w:themeColor="text1"/>
          <w:sz w:val="32"/>
          <w:szCs w:val="32"/>
        </w:rPr>
        <w:t>10</w:t>
      </w:r>
      <w:r w:rsidR="00B700C5">
        <w:rPr>
          <w:rFonts w:ascii="仿宋" w:eastAsia="仿宋" w:hAnsi="仿宋"/>
          <w:color w:val="000000" w:themeColor="text1"/>
          <w:sz w:val="32"/>
          <w:szCs w:val="32"/>
        </w:rPr>
        <w:t>月</w:t>
      </w:r>
      <w:r w:rsidR="00EC0D57">
        <w:rPr>
          <w:rFonts w:ascii="仿宋" w:eastAsia="仿宋" w:hAnsi="仿宋" w:hint="eastAsia"/>
          <w:color w:val="000000" w:themeColor="text1"/>
          <w:sz w:val="32"/>
          <w:szCs w:val="32"/>
        </w:rPr>
        <w:t>25</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49C8">
        <w:rPr>
          <w:rFonts w:ascii="仿宋" w:eastAsia="仿宋" w:hAnsi="仿宋" w:hint="eastAsia"/>
          <w:color w:val="000000" w:themeColor="text1"/>
          <w:sz w:val="32"/>
          <w:szCs w:val="32"/>
        </w:rPr>
        <w:t>202</w:t>
      </w:r>
      <w:r w:rsidR="00111AC7">
        <w:rPr>
          <w:rFonts w:ascii="仿宋" w:eastAsia="仿宋" w:hAnsi="仿宋"/>
          <w:color w:val="000000" w:themeColor="text1"/>
          <w:sz w:val="32"/>
          <w:szCs w:val="32"/>
        </w:rPr>
        <w:t>3</w:t>
      </w:r>
      <w:r w:rsidR="00544385" w:rsidRPr="000076CF">
        <w:rPr>
          <w:rFonts w:ascii="仿宋" w:eastAsia="仿宋" w:hAnsi="仿宋" w:hint="eastAsia"/>
          <w:color w:val="000000" w:themeColor="text1"/>
          <w:sz w:val="32"/>
          <w:szCs w:val="32"/>
        </w:rPr>
        <w:t>年</w:t>
      </w:r>
      <w:r w:rsidR="00602851">
        <w:rPr>
          <w:rFonts w:ascii="仿宋" w:eastAsia="仿宋" w:hAnsi="仿宋" w:hint="eastAsia"/>
          <w:color w:val="000000" w:themeColor="text1"/>
          <w:sz w:val="32"/>
          <w:szCs w:val="32"/>
        </w:rPr>
        <w:t>10</w:t>
      </w:r>
      <w:r w:rsidR="00544385">
        <w:rPr>
          <w:rFonts w:ascii="仿宋" w:eastAsia="仿宋" w:hAnsi="仿宋" w:hint="eastAsia"/>
          <w:color w:val="000000" w:themeColor="text1"/>
          <w:sz w:val="32"/>
          <w:szCs w:val="32"/>
        </w:rPr>
        <w:t>月</w:t>
      </w:r>
      <w:r w:rsidR="00602851">
        <w:rPr>
          <w:rFonts w:ascii="仿宋" w:eastAsia="仿宋" w:hAnsi="仿宋" w:hint="eastAsia"/>
          <w:color w:val="000000" w:themeColor="text1"/>
          <w:sz w:val="32"/>
          <w:szCs w:val="32"/>
        </w:rPr>
        <w:t>25</w:t>
      </w:r>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2" w:rsidRDefault="008C5562" w:rsidP="009A149B">
      <w:r>
        <w:separator/>
      </w:r>
    </w:p>
  </w:endnote>
  <w:endnote w:type="continuationSeparator" w:id="0">
    <w:p w:rsidR="008C5562" w:rsidRDefault="008C556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327079">
        <w:pPr>
          <w:pStyle w:val="a4"/>
          <w:jc w:val="center"/>
        </w:pPr>
        <w:r>
          <w:fldChar w:fldCharType="begin"/>
        </w:r>
        <w:r w:rsidR="000C7FA0">
          <w:instrText>PAGE   \* MERGEFORMAT</w:instrText>
        </w:r>
        <w:r>
          <w:fldChar w:fldCharType="separate"/>
        </w:r>
        <w:r w:rsidR="00641692" w:rsidRPr="00641692">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327079">
        <w:pPr>
          <w:pStyle w:val="a4"/>
          <w:jc w:val="center"/>
        </w:pPr>
        <w:r>
          <w:fldChar w:fldCharType="begin"/>
        </w:r>
        <w:r w:rsidR="000C7FA0">
          <w:instrText>PAGE   \* MERGEFORMAT</w:instrText>
        </w:r>
        <w:r>
          <w:fldChar w:fldCharType="separate"/>
        </w:r>
        <w:r w:rsidR="00641692" w:rsidRPr="00641692">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2" w:rsidRDefault="008C5562" w:rsidP="009A149B">
      <w:r>
        <w:separator/>
      </w:r>
    </w:p>
  </w:footnote>
  <w:footnote w:type="continuationSeparator" w:id="0">
    <w:p w:rsidR="008C5562" w:rsidRDefault="008C556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55DB"/>
    <w:rsid w:val="000475F0"/>
    <w:rsid w:val="000539F6"/>
    <w:rsid w:val="00056EE0"/>
    <w:rsid w:val="00057323"/>
    <w:rsid w:val="000750B5"/>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7FA0"/>
    <w:rsid w:val="000D18EF"/>
    <w:rsid w:val="000E13E9"/>
    <w:rsid w:val="000E7D66"/>
    <w:rsid w:val="000F07E6"/>
    <w:rsid w:val="000F407E"/>
    <w:rsid w:val="000F6458"/>
    <w:rsid w:val="001039BC"/>
    <w:rsid w:val="00111AC7"/>
    <w:rsid w:val="00123265"/>
    <w:rsid w:val="001279BE"/>
    <w:rsid w:val="0013251E"/>
    <w:rsid w:val="001445A9"/>
    <w:rsid w:val="00144973"/>
    <w:rsid w:val="00146307"/>
    <w:rsid w:val="001533B2"/>
    <w:rsid w:val="001623CF"/>
    <w:rsid w:val="00165D5C"/>
    <w:rsid w:val="00166B15"/>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0CEC"/>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27079"/>
    <w:rsid w:val="00332619"/>
    <w:rsid w:val="00333802"/>
    <w:rsid w:val="003467B5"/>
    <w:rsid w:val="00355B7C"/>
    <w:rsid w:val="00361065"/>
    <w:rsid w:val="0036248F"/>
    <w:rsid w:val="003744B0"/>
    <w:rsid w:val="00382BCB"/>
    <w:rsid w:val="00391944"/>
    <w:rsid w:val="00393949"/>
    <w:rsid w:val="003948AF"/>
    <w:rsid w:val="00394BBC"/>
    <w:rsid w:val="003A4AC6"/>
    <w:rsid w:val="003A6F7F"/>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2851"/>
    <w:rsid w:val="00604996"/>
    <w:rsid w:val="00605B67"/>
    <w:rsid w:val="00612427"/>
    <w:rsid w:val="006163B1"/>
    <w:rsid w:val="00616874"/>
    <w:rsid w:val="0062589F"/>
    <w:rsid w:val="00626EA8"/>
    <w:rsid w:val="00641692"/>
    <w:rsid w:val="00641CEA"/>
    <w:rsid w:val="0065080E"/>
    <w:rsid w:val="00655229"/>
    <w:rsid w:val="00656B0C"/>
    <w:rsid w:val="0066309A"/>
    <w:rsid w:val="0066627D"/>
    <w:rsid w:val="00681348"/>
    <w:rsid w:val="006832A2"/>
    <w:rsid w:val="00684A20"/>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4066"/>
    <w:rsid w:val="007E1074"/>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A1AFA"/>
    <w:rsid w:val="008A2CE2"/>
    <w:rsid w:val="008A3460"/>
    <w:rsid w:val="008A6309"/>
    <w:rsid w:val="008B539C"/>
    <w:rsid w:val="008B77D5"/>
    <w:rsid w:val="008C155D"/>
    <w:rsid w:val="008C1ED9"/>
    <w:rsid w:val="008C5562"/>
    <w:rsid w:val="008D4634"/>
    <w:rsid w:val="008E4CD7"/>
    <w:rsid w:val="008E58F7"/>
    <w:rsid w:val="008E6EC1"/>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0DE6"/>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0200"/>
    <w:rsid w:val="00A5780A"/>
    <w:rsid w:val="00A62B15"/>
    <w:rsid w:val="00A63901"/>
    <w:rsid w:val="00A63F21"/>
    <w:rsid w:val="00A7247E"/>
    <w:rsid w:val="00A72BFA"/>
    <w:rsid w:val="00A72FCD"/>
    <w:rsid w:val="00A74844"/>
    <w:rsid w:val="00A8056E"/>
    <w:rsid w:val="00A81D7B"/>
    <w:rsid w:val="00A83F00"/>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0252"/>
    <w:rsid w:val="00BF19C3"/>
    <w:rsid w:val="00BF22CF"/>
    <w:rsid w:val="00BF234E"/>
    <w:rsid w:val="00BF2747"/>
    <w:rsid w:val="00BF2F67"/>
    <w:rsid w:val="00BF5588"/>
    <w:rsid w:val="00BF5AA0"/>
    <w:rsid w:val="00BF5F4D"/>
    <w:rsid w:val="00C0244D"/>
    <w:rsid w:val="00C04FAE"/>
    <w:rsid w:val="00C057CB"/>
    <w:rsid w:val="00C12754"/>
    <w:rsid w:val="00C12A2F"/>
    <w:rsid w:val="00C1450B"/>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13BEE"/>
    <w:rsid w:val="00D20C81"/>
    <w:rsid w:val="00D24E50"/>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86C0D"/>
    <w:rsid w:val="00D919AF"/>
    <w:rsid w:val="00D937BD"/>
    <w:rsid w:val="00D94079"/>
    <w:rsid w:val="00D96B62"/>
    <w:rsid w:val="00D97661"/>
    <w:rsid w:val="00DA2D7C"/>
    <w:rsid w:val="00DA4768"/>
    <w:rsid w:val="00DB6F0A"/>
    <w:rsid w:val="00DD7BAA"/>
    <w:rsid w:val="00DE0FFA"/>
    <w:rsid w:val="00DE6A70"/>
    <w:rsid w:val="00DF3DF3"/>
    <w:rsid w:val="00DF5AA8"/>
    <w:rsid w:val="00E0267D"/>
    <w:rsid w:val="00E11D7D"/>
    <w:rsid w:val="00E1254C"/>
    <w:rsid w:val="00E16895"/>
    <w:rsid w:val="00E32614"/>
    <w:rsid w:val="00E33250"/>
    <w:rsid w:val="00E3526B"/>
    <w:rsid w:val="00E5059C"/>
    <w:rsid w:val="00E54C06"/>
    <w:rsid w:val="00E5664A"/>
    <w:rsid w:val="00E65829"/>
    <w:rsid w:val="00E72B23"/>
    <w:rsid w:val="00E7407A"/>
    <w:rsid w:val="00E81A0A"/>
    <w:rsid w:val="00E964F7"/>
    <w:rsid w:val="00EA4B70"/>
    <w:rsid w:val="00EA6F84"/>
    <w:rsid w:val="00EB1F29"/>
    <w:rsid w:val="00EB6EDC"/>
    <w:rsid w:val="00EB7931"/>
    <w:rsid w:val="00EC0D57"/>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60991"/>
    <w:rsid w:val="00F632AF"/>
    <w:rsid w:val="00F6382D"/>
    <w:rsid w:val="00F63F55"/>
    <w:rsid w:val="00F66378"/>
    <w:rsid w:val="00F71C51"/>
    <w:rsid w:val="00F77F4B"/>
    <w:rsid w:val="00F9100C"/>
    <w:rsid w:val="00FA0934"/>
    <w:rsid w:val="00FA0FF1"/>
    <w:rsid w:val="00FA653D"/>
    <w:rsid w:val="00FB23EE"/>
    <w:rsid w:val="00FB4109"/>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209340830">
      <w:bodyDiv w:val="1"/>
      <w:marLeft w:val="0"/>
      <w:marRight w:val="0"/>
      <w:marTop w:val="0"/>
      <w:marBottom w:val="0"/>
      <w:divBdr>
        <w:top w:val="none" w:sz="0" w:space="0" w:color="auto"/>
        <w:left w:val="none" w:sz="0" w:space="0" w:color="auto"/>
        <w:bottom w:val="none" w:sz="0" w:space="0" w:color="auto"/>
        <w:right w:val="none" w:sz="0" w:space="0" w:color="auto"/>
      </w:divBdr>
    </w:div>
    <w:div w:id="246430040">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066419772">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288125757">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518303834">
      <w:bodyDiv w:val="1"/>
      <w:marLeft w:val="0"/>
      <w:marRight w:val="0"/>
      <w:marTop w:val="0"/>
      <w:marBottom w:val="0"/>
      <w:divBdr>
        <w:top w:val="none" w:sz="0" w:space="0" w:color="auto"/>
        <w:left w:val="none" w:sz="0" w:space="0" w:color="auto"/>
        <w:bottom w:val="none" w:sz="0" w:space="0" w:color="auto"/>
        <w:right w:val="none" w:sz="0" w:space="0" w:color="auto"/>
      </w:divBdr>
    </w:div>
    <w:div w:id="1753813979">
      <w:bodyDiv w:val="1"/>
      <w:marLeft w:val="0"/>
      <w:marRight w:val="0"/>
      <w:marTop w:val="0"/>
      <w:marBottom w:val="0"/>
      <w:divBdr>
        <w:top w:val="none" w:sz="0" w:space="0" w:color="auto"/>
        <w:left w:val="none" w:sz="0" w:space="0" w:color="auto"/>
        <w:bottom w:val="none" w:sz="0" w:space="0" w:color="auto"/>
        <w:right w:val="none" w:sz="0" w:space="0" w:color="auto"/>
      </w:divBdr>
    </w:div>
    <w:div w:id="1825121545">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 w:id="21100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1798-8D01-4853-9E1E-5C83A378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2668</Characters>
  <Application>Microsoft Office Word</Application>
  <DocSecurity>4</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2023-10-24T16:06:00Z</dcterms:created>
  <dcterms:modified xsi:type="dcterms:W3CDTF">2023-10-24T16:06:00Z</dcterms:modified>
</cp:coreProperties>
</file>