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1D" w:rsidRPr="002D590D" w:rsidRDefault="00B8705D" w:rsidP="002813F5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德邦基金管理有限公司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旗下基金</w:t>
      </w:r>
      <w:r w:rsidR="00AD4B55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202</w:t>
      </w:r>
      <w:r w:rsidR="00985D2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3</w:t>
      </w:r>
      <w:r w:rsidR="00AD4B55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年</w:t>
      </w:r>
      <w:r w:rsidR="004A11CB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第</w:t>
      </w:r>
      <w:r w:rsidR="004A11CB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3</w:t>
      </w:r>
      <w:r w:rsidR="004A11CB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季度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报告</w:t>
      </w:r>
    </w:p>
    <w:p w:rsidR="00BB3501" w:rsidRPr="002D590D" w:rsidRDefault="00BB3501" w:rsidP="002813F5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提示性公告</w:t>
      </w:r>
    </w:p>
    <w:p w:rsidR="00B16987" w:rsidRPr="002D590D" w:rsidRDefault="00B16987" w:rsidP="002813F5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2D590D" w:rsidRDefault="00B16987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B8705D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德邦基金管理有限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公司</w:t>
      </w:r>
      <w:r w:rsidR="00056EE0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旗下</w:t>
      </w:r>
      <w:r w:rsidR="007D2F9C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</w:t>
      </w:r>
      <w:r w:rsidR="0089451D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：</w:t>
      </w:r>
    </w:p>
    <w:tbl>
      <w:tblPr>
        <w:tblW w:w="6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0"/>
      </w:tblGrid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德邦安顺混合型证券投资基金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德邦半导体产业混合型发起式证券投资基金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德邦大健康灵活配置混合型证券投资基金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德邦大消费混合型证券投资基金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德邦德利货币市场基金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德邦德瑞一年定期开放债券型发起式证券投资基金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德邦福鑫灵活配置混合型证券投资基金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德邦港股通成长精选混合型证券投资基金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德邦沪港深龙头混合型证券投资基金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德邦价值优选混合型证券投资基金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德邦景颐债券型证券投资基金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德邦科技创新一年定期开放混合型证券投资基金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德邦乐享生活混合型证券投资基金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德邦量化对冲策略灵活配置混合型发起式证券投资基金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德邦量化优选股票型证券投资基金（</w:t>
            </w:r>
            <w:r w:rsidRPr="00B114EA">
              <w:rPr>
                <w:rFonts w:hint="eastAsia"/>
              </w:rPr>
              <w:t>LOF</w:t>
            </w:r>
            <w:r w:rsidRPr="00B114EA">
              <w:rPr>
                <w:rFonts w:hint="eastAsia"/>
              </w:rPr>
              <w:t>）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德邦民裕进取量化精选灵活配置混合型证券投资基金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德邦如意货币市场基金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德邦锐恒</w:t>
            </w:r>
            <w:r w:rsidRPr="00B114EA">
              <w:rPr>
                <w:rFonts w:hint="eastAsia"/>
              </w:rPr>
              <w:t>39</w:t>
            </w:r>
            <w:r w:rsidRPr="00B114EA">
              <w:rPr>
                <w:rFonts w:hint="eastAsia"/>
              </w:rPr>
              <w:t>个月定期开放债券型证券投资基金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德邦锐泓债券型证券投资基金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德邦锐乾债券型证券投资基金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德邦锐裕利率债债券型证券投资基金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德邦锐泽</w:t>
            </w:r>
            <w:r w:rsidRPr="00B114EA">
              <w:rPr>
                <w:rFonts w:hint="eastAsia"/>
              </w:rPr>
              <w:t>86</w:t>
            </w:r>
            <w:r w:rsidRPr="00B114EA">
              <w:rPr>
                <w:rFonts w:hint="eastAsia"/>
              </w:rPr>
              <w:t>个月定期开放债券型证券投资基金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德邦上证</w:t>
            </w:r>
            <w:r w:rsidRPr="00B114EA">
              <w:rPr>
                <w:rFonts w:hint="eastAsia"/>
              </w:rPr>
              <w:t>G60</w:t>
            </w:r>
            <w:r w:rsidRPr="00B114EA">
              <w:rPr>
                <w:rFonts w:hint="eastAsia"/>
              </w:rPr>
              <w:t>创新综合指数增强型发起式证券投资基金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德邦稳盈增长灵活配置混合型证券投资基金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德邦新回报灵活配置混合型证券投资基金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德邦新添利债券型证券投资基金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德邦鑫星价值灵活配置混合型证券投资基金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德邦优化灵活配置混合型证券投资基金</w:t>
            </w:r>
          </w:p>
        </w:tc>
      </w:tr>
      <w:tr w:rsidR="00B114EA" w:rsidRPr="00B114EA" w:rsidTr="00B114EA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EA" w:rsidRPr="00B114EA" w:rsidRDefault="00B114EA" w:rsidP="00B114EA">
            <w:pPr>
              <w:widowControl/>
              <w:jc w:val="left"/>
            </w:pPr>
            <w:r w:rsidRPr="00B114EA">
              <w:rPr>
                <w:rFonts w:hint="eastAsia"/>
              </w:rPr>
              <w:t>德邦周期精选混合型发起式证券投资基金</w:t>
            </w:r>
          </w:p>
        </w:tc>
      </w:tr>
    </w:tbl>
    <w:p w:rsidR="00B114EA" w:rsidRPr="00B114EA" w:rsidRDefault="00B114EA" w:rsidP="00153C6F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p w:rsidR="00BB3501" w:rsidRPr="002D590D" w:rsidRDefault="0089451D" w:rsidP="00153C6F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lastRenderedPageBreak/>
        <w:t>以上基金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的</w:t>
      </w:r>
      <w:r w:rsidR="00AD4B55">
        <w:rPr>
          <w:rFonts w:ascii="Times New Roman" w:eastAsiaTheme="majorEastAsia" w:hAnsi="Times New Roman" w:cs="Times New Roman"/>
          <w:color w:val="000000" w:themeColor="text1"/>
          <w:szCs w:val="21"/>
        </w:rPr>
        <w:t>20</w:t>
      </w:r>
      <w:r w:rsidR="00985D20">
        <w:rPr>
          <w:rFonts w:ascii="Times New Roman" w:eastAsiaTheme="majorEastAsia" w:hAnsi="Times New Roman" w:cs="Times New Roman"/>
          <w:color w:val="000000" w:themeColor="text1"/>
          <w:szCs w:val="21"/>
        </w:rPr>
        <w:t>23</w:t>
      </w:r>
      <w:r w:rsidR="00AD4B55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4A11CB">
        <w:rPr>
          <w:rFonts w:ascii="Times New Roman" w:eastAsiaTheme="majorEastAsia" w:hAnsi="Times New Roman" w:cs="Times New Roman"/>
          <w:color w:val="000000" w:themeColor="text1"/>
          <w:szCs w:val="21"/>
        </w:rPr>
        <w:t>第</w:t>
      </w:r>
      <w:r w:rsidR="004A11CB">
        <w:rPr>
          <w:rFonts w:ascii="Times New Roman" w:eastAsiaTheme="majorEastAsia" w:hAnsi="Times New Roman" w:cs="Times New Roman"/>
          <w:color w:val="000000" w:themeColor="text1"/>
          <w:szCs w:val="21"/>
        </w:rPr>
        <w:t>3</w:t>
      </w:r>
      <w:r w:rsidR="004A11CB">
        <w:rPr>
          <w:rFonts w:ascii="Times New Roman" w:eastAsiaTheme="majorEastAsia" w:hAnsi="Times New Roman" w:cs="Times New Roman"/>
          <w:color w:val="000000" w:themeColor="text1"/>
          <w:szCs w:val="21"/>
        </w:rPr>
        <w:t>季度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报告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全文于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202</w:t>
      </w:r>
      <w:r w:rsidR="009B34B8">
        <w:rPr>
          <w:rFonts w:ascii="Times New Roman" w:eastAsiaTheme="majorEastAsia" w:hAnsi="Times New Roman" w:cs="Times New Roman"/>
          <w:color w:val="000000" w:themeColor="text1"/>
          <w:szCs w:val="21"/>
        </w:rPr>
        <w:t>3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4A11CB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10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月</w:t>
      </w:r>
      <w:r w:rsidR="004A11CB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2</w:t>
      </w:r>
      <w:r w:rsidR="00A4649F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4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日在本公司网站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[</w:t>
      </w:r>
      <w:r w:rsidR="0065196B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www.dbfund.com.cn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]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和中国证监会</w:t>
      </w:r>
      <w:r w:rsidR="00191702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电子披露网站</w:t>
      </w:r>
      <w:r w:rsidR="000F07E6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（</w:t>
      </w:r>
      <w:r w:rsidR="000F07E6" w:rsidRPr="002D590D">
        <w:rPr>
          <w:rFonts w:ascii="Times New Roman" w:eastAsiaTheme="majorEastAsia" w:hAnsi="Times New Roman" w:cs="Times New Roman"/>
          <w:szCs w:val="21"/>
        </w:rPr>
        <w:t>http://eid.csrc.gov.cn/fund</w:t>
      </w:r>
      <w:r w:rsidR="000F07E6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）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披露，供投资者查阅。如有疑问可拨打本公司客服</w:t>
      </w:r>
      <w:r w:rsidR="00BA716F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热线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（</w:t>
      </w:r>
      <w:r w:rsidR="00B8705D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400-821-7788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）咨询。</w:t>
      </w:r>
    </w:p>
    <w:p w:rsidR="00BB3501" w:rsidRPr="002D590D" w:rsidRDefault="00BB3501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本基金管</w:t>
      </w:r>
      <w:r w:rsidR="000C1032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理人承诺以诚实信用、勤勉尽责的原则管理和运用基金资产，但不保证</w:t>
      </w:r>
      <w:r w:rsidR="005A77E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基金一定盈利，也不保证最低收益。请充分了解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基金的风险收益特征，审慎做出投资决定。</w:t>
      </w:r>
    </w:p>
    <w:p w:rsidR="00BB3501" w:rsidRPr="002D590D" w:rsidRDefault="00BB3501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特此公告。</w:t>
      </w:r>
    </w:p>
    <w:p w:rsidR="004A6F6B" w:rsidRPr="002D590D" w:rsidRDefault="004A6F6B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p w:rsidR="00BB3501" w:rsidRPr="002D590D" w:rsidRDefault="00B8705D" w:rsidP="00833FF4">
      <w:pPr>
        <w:spacing w:line="540" w:lineRule="exact"/>
        <w:ind w:firstLineChars="250" w:firstLine="525"/>
        <w:jc w:val="righ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德邦基金管理有限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公司</w:t>
      </w:r>
    </w:p>
    <w:p w:rsidR="00BB3501" w:rsidRPr="002D590D" w:rsidRDefault="00F827A7" w:rsidP="00833FF4">
      <w:pPr>
        <w:spacing w:line="540" w:lineRule="exact"/>
        <w:ind w:firstLineChars="250" w:firstLine="525"/>
        <w:jc w:val="righ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202</w:t>
      </w:r>
      <w:r w:rsidR="009B34B8">
        <w:rPr>
          <w:rFonts w:ascii="Times New Roman" w:eastAsiaTheme="majorEastAsia" w:hAnsi="Times New Roman" w:cs="Times New Roman"/>
          <w:color w:val="000000" w:themeColor="text1"/>
          <w:szCs w:val="21"/>
        </w:rPr>
        <w:t>3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E16BA7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10</w:t>
      </w:r>
      <w:r w:rsidR="00E16BA7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月</w:t>
      </w:r>
      <w:r w:rsidR="00E16BA7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2</w:t>
      </w:r>
      <w:r w:rsidR="00A4649F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4</w:t>
      </w:r>
      <w:bookmarkStart w:id="0" w:name="_GoBack"/>
      <w:bookmarkEnd w:id="0"/>
      <w:r w:rsidR="00E16BA7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日</w:t>
      </w:r>
    </w:p>
    <w:sectPr w:rsidR="00BB3501" w:rsidRPr="002D590D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D8" w:rsidRDefault="001109D8" w:rsidP="009A149B">
      <w:r>
        <w:separator/>
      </w:r>
    </w:p>
  </w:endnote>
  <w:endnote w:type="continuationSeparator" w:id="0">
    <w:p w:rsidR="001109D8" w:rsidRDefault="001109D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C0FE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813F5" w:rsidRPr="002813F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C0FE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813F5" w:rsidRPr="002813F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D8" w:rsidRDefault="001109D8" w:rsidP="009A149B">
      <w:r>
        <w:separator/>
      </w:r>
    </w:p>
  </w:footnote>
  <w:footnote w:type="continuationSeparator" w:id="0">
    <w:p w:rsidR="001109D8" w:rsidRDefault="001109D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459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09D8"/>
    <w:rsid w:val="001279BE"/>
    <w:rsid w:val="00131BF3"/>
    <w:rsid w:val="0013251E"/>
    <w:rsid w:val="001445A9"/>
    <w:rsid w:val="00146307"/>
    <w:rsid w:val="001533B2"/>
    <w:rsid w:val="00153C6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13F5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590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7EB0"/>
    <w:rsid w:val="00382BCB"/>
    <w:rsid w:val="003853B0"/>
    <w:rsid w:val="00391944"/>
    <w:rsid w:val="00393949"/>
    <w:rsid w:val="003948AF"/>
    <w:rsid w:val="00394BBC"/>
    <w:rsid w:val="00395683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11CB"/>
    <w:rsid w:val="004A54A6"/>
    <w:rsid w:val="004A6F6B"/>
    <w:rsid w:val="004B1105"/>
    <w:rsid w:val="004B7334"/>
    <w:rsid w:val="004C0FE7"/>
    <w:rsid w:val="004C3109"/>
    <w:rsid w:val="004C44C4"/>
    <w:rsid w:val="004C625A"/>
    <w:rsid w:val="004C6355"/>
    <w:rsid w:val="004E1D5E"/>
    <w:rsid w:val="004E630B"/>
    <w:rsid w:val="004F7313"/>
    <w:rsid w:val="00504DAB"/>
    <w:rsid w:val="005158A6"/>
    <w:rsid w:val="0052094C"/>
    <w:rsid w:val="005312E7"/>
    <w:rsid w:val="00534A41"/>
    <w:rsid w:val="0053650E"/>
    <w:rsid w:val="00541C4C"/>
    <w:rsid w:val="00542535"/>
    <w:rsid w:val="00544E6E"/>
    <w:rsid w:val="00547910"/>
    <w:rsid w:val="00551033"/>
    <w:rsid w:val="00551ECA"/>
    <w:rsid w:val="0055780B"/>
    <w:rsid w:val="00560AC4"/>
    <w:rsid w:val="00563FE4"/>
    <w:rsid w:val="00567A02"/>
    <w:rsid w:val="005711D9"/>
    <w:rsid w:val="00571ADC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EE2"/>
    <w:rsid w:val="005E088E"/>
    <w:rsid w:val="005E0F00"/>
    <w:rsid w:val="005E5DC9"/>
    <w:rsid w:val="005F4D9C"/>
    <w:rsid w:val="005F7E5C"/>
    <w:rsid w:val="00604996"/>
    <w:rsid w:val="00605B67"/>
    <w:rsid w:val="006062DD"/>
    <w:rsid w:val="006163B1"/>
    <w:rsid w:val="00616874"/>
    <w:rsid w:val="0062589F"/>
    <w:rsid w:val="00626EA8"/>
    <w:rsid w:val="00641CEA"/>
    <w:rsid w:val="0065080E"/>
    <w:rsid w:val="0065196B"/>
    <w:rsid w:val="00655229"/>
    <w:rsid w:val="00656B0C"/>
    <w:rsid w:val="0066309A"/>
    <w:rsid w:val="0066627D"/>
    <w:rsid w:val="00683225"/>
    <w:rsid w:val="006832A2"/>
    <w:rsid w:val="00684A20"/>
    <w:rsid w:val="00690EC4"/>
    <w:rsid w:val="006962CB"/>
    <w:rsid w:val="006964D9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D02"/>
    <w:rsid w:val="00714CEA"/>
    <w:rsid w:val="007159A1"/>
    <w:rsid w:val="0071642F"/>
    <w:rsid w:val="00722DD7"/>
    <w:rsid w:val="00725827"/>
    <w:rsid w:val="00725F68"/>
    <w:rsid w:val="0072671B"/>
    <w:rsid w:val="0073075C"/>
    <w:rsid w:val="007315E0"/>
    <w:rsid w:val="0074144B"/>
    <w:rsid w:val="00741A3E"/>
    <w:rsid w:val="007443C2"/>
    <w:rsid w:val="00744AF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4A3"/>
    <w:rsid w:val="00797876"/>
    <w:rsid w:val="007A0C24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F9C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FF4"/>
    <w:rsid w:val="00835A88"/>
    <w:rsid w:val="00847A69"/>
    <w:rsid w:val="0085494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51D"/>
    <w:rsid w:val="008A1AFA"/>
    <w:rsid w:val="008A260B"/>
    <w:rsid w:val="008A2CE2"/>
    <w:rsid w:val="008A3460"/>
    <w:rsid w:val="008B3D8A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030A"/>
    <w:rsid w:val="0092312D"/>
    <w:rsid w:val="00933628"/>
    <w:rsid w:val="009465EA"/>
    <w:rsid w:val="009506DC"/>
    <w:rsid w:val="009566C4"/>
    <w:rsid w:val="00956DD9"/>
    <w:rsid w:val="009628AE"/>
    <w:rsid w:val="009675B4"/>
    <w:rsid w:val="00967A04"/>
    <w:rsid w:val="00973509"/>
    <w:rsid w:val="00977BBE"/>
    <w:rsid w:val="00977E7B"/>
    <w:rsid w:val="00985D20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34B8"/>
    <w:rsid w:val="009B5D57"/>
    <w:rsid w:val="009C15E2"/>
    <w:rsid w:val="009C33BF"/>
    <w:rsid w:val="009C3820"/>
    <w:rsid w:val="009E35EB"/>
    <w:rsid w:val="009E64F2"/>
    <w:rsid w:val="009E7875"/>
    <w:rsid w:val="009F72D1"/>
    <w:rsid w:val="00A01D8A"/>
    <w:rsid w:val="00A144A6"/>
    <w:rsid w:val="00A21627"/>
    <w:rsid w:val="00A37A94"/>
    <w:rsid w:val="00A41611"/>
    <w:rsid w:val="00A441B7"/>
    <w:rsid w:val="00A447AF"/>
    <w:rsid w:val="00A46430"/>
    <w:rsid w:val="00A4649F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22C5"/>
    <w:rsid w:val="00A87DCB"/>
    <w:rsid w:val="00A93954"/>
    <w:rsid w:val="00AB49A1"/>
    <w:rsid w:val="00AC1161"/>
    <w:rsid w:val="00AC6167"/>
    <w:rsid w:val="00AD18DD"/>
    <w:rsid w:val="00AD4B55"/>
    <w:rsid w:val="00AD562B"/>
    <w:rsid w:val="00AD686A"/>
    <w:rsid w:val="00AE3F47"/>
    <w:rsid w:val="00AE69BF"/>
    <w:rsid w:val="00AF7347"/>
    <w:rsid w:val="00B008E3"/>
    <w:rsid w:val="00B014DF"/>
    <w:rsid w:val="00B114EA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42CC"/>
    <w:rsid w:val="00B61D0F"/>
    <w:rsid w:val="00B629F4"/>
    <w:rsid w:val="00B64EDD"/>
    <w:rsid w:val="00B65E43"/>
    <w:rsid w:val="00B725A0"/>
    <w:rsid w:val="00B7491E"/>
    <w:rsid w:val="00B763C4"/>
    <w:rsid w:val="00B8705D"/>
    <w:rsid w:val="00B91560"/>
    <w:rsid w:val="00B9364B"/>
    <w:rsid w:val="00B95F9A"/>
    <w:rsid w:val="00BA0E21"/>
    <w:rsid w:val="00BA1434"/>
    <w:rsid w:val="00BA3915"/>
    <w:rsid w:val="00BA3AE4"/>
    <w:rsid w:val="00BA716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06C2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31F5"/>
    <w:rsid w:val="00C64316"/>
    <w:rsid w:val="00C65BB7"/>
    <w:rsid w:val="00C67F89"/>
    <w:rsid w:val="00C71F74"/>
    <w:rsid w:val="00C73CFC"/>
    <w:rsid w:val="00C7490E"/>
    <w:rsid w:val="00C75104"/>
    <w:rsid w:val="00C81CAD"/>
    <w:rsid w:val="00C84255"/>
    <w:rsid w:val="00C84743"/>
    <w:rsid w:val="00C86E10"/>
    <w:rsid w:val="00C90FA1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0E0"/>
    <w:rsid w:val="00CD42C4"/>
    <w:rsid w:val="00CE43F8"/>
    <w:rsid w:val="00CE7C8B"/>
    <w:rsid w:val="00CF01CC"/>
    <w:rsid w:val="00CF6D5C"/>
    <w:rsid w:val="00D02028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6DA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6BA7"/>
    <w:rsid w:val="00E32614"/>
    <w:rsid w:val="00E33250"/>
    <w:rsid w:val="00E3526B"/>
    <w:rsid w:val="00E5059C"/>
    <w:rsid w:val="00E54C06"/>
    <w:rsid w:val="00E5664A"/>
    <w:rsid w:val="00E67DD4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B21"/>
    <w:rsid w:val="00F25F52"/>
    <w:rsid w:val="00F469D5"/>
    <w:rsid w:val="00F47FEE"/>
    <w:rsid w:val="00F51648"/>
    <w:rsid w:val="00F527B3"/>
    <w:rsid w:val="00F632AF"/>
    <w:rsid w:val="00F6382D"/>
    <w:rsid w:val="00F63F55"/>
    <w:rsid w:val="00F66378"/>
    <w:rsid w:val="00F66E9B"/>
    <w:rsid w:val="00F71C51"/>
    <w:rsid w:val="00F77F4B"/>
    <w:rsid w:val="00F827A7"/>
    <w:rsid w:val="00F9100C"/>
    <w:rsid w:val="00FA0934"/>
    <w:rsid w:val="00FA653D"/>
    <w:rsid w:val="00FB23EE"/>
    <w:rsid w:val="00FC34DF"/>
    <w:rsid w:val="00FC47F8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BE675-E0A7-400F-8262-BE4247DF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4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2023-10-23T16:02:00Z</dcterms:created>
  <dcterms:modified xsi:type="dcterms:W3CDTF">2023-10-23T16:02:00Z</dcterms:modified>
</cp:coreProperties>
</file>