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33D1" w:rsidRDefault="00CC3DA5" w:rsidP="00DF3509">
      <w:pPr>
        <w:spacing w:line="560" w:lineRule="exact"/>
        <w:jc w:val="center"/>
        <w:rPr>
          <w:rFonts w:ascii="黑体" w:eastAsia="黑体" w:hAnsi="黑体"/>
          <w:sz w:val="36"/>
          <w:szCs w:val="20"/>
        </w:rPr>
      </w:pPr>
      <w:r>
        <w:rPr>
          <w:rFonts w:ascii="黑体" w:eastAsia="黑体" w:hAnsi="黑体" w:hint="eastAsia"/>
          <w:sz w:val="36"/>
          <w:szCs w:val="20"/>
        </w:rPr>
        <w:t>国联</w:t>
      </w:r>
      <w:r w:rsidR="00CD6432" w:rsidRPr="00CD6432">
        <w:rPr>
          <w:rFonts w:ascii="黑体" w:eastAsia="黑体" w:hAnsi="黑体" w:hint="eastAsia"/>
          <w:sz w:val="36"/>
          <w:szCs w:val="20"/>
        </w:rPr>
        <w:t>聚</w:t>
      </w:r>
      <w:r w:rsidR="005E590B">
        <w:rPr>
          <w:rFonts w:ascii="黑体" w:eastAsia="黑体" w:hAnsi="黑体" w:hint="eastAsia"/>
          <w:sz w:val="36"/>
          <w:szCs w:val="20"/>
        </w:rPr>
        <w:t>商</w:t>
      </w:r>
      <w:r w:rsidR="00CD6432" w:rsidRPr="00CC3DA5">
        <w:rPr>
          <w:rFonts w:ascii="Times New Roman" w:eastAsia="黑体" w:hAnsi="Times New Roman"/>
          <w:sz w:val="36"/>
          <w:szCs w:val="20"/>
        </w:rPr>
        <w:t>3</w:t>
      </w:r>
      <w:r w:rsidR="00CD6432" w:rsidRPr="00CD6432">
        <w:rPr>
          <w:rFonts w:ascii="黑体" w:eastAsia="黑体" w:hAnsi="黑体" w:hint="eastAsia"/>
          <w:sz w:val="36"/>
          <w:szCs w:val="20"/>
        </w:rPr>
        <w:t>个月定期开放债券型发起式证券投资基金</w:t>
      </w:r>
    </w:p>
    <w:p w:rsidR="00AE718D" w:rsidRPr="00E814F2" w:rsidRDefault="004E1B66" w:rsidP="00DF3509">
      <w:pPr>
        <w:spacing w:line="560" w:lineRule="exact"/>
        <w:jc w:val="center"/>
        <w:rPr>
          <w:rFonts w:ascii="黑体" w:eastAsia="黑体" w:hAnsi="黑体" w:hint="eastAsia"/>
          <w:sz w:val="36"/>
          <w:szCs w:val="20"/>
        </w:rPr>
      </w:pPr>
      <w:r w:rsidRPr="00E814F2">
        <w:rPr>
          <w:rFonts w:ascii="黑体" w:eastAsia="黑体" w:hAnsi="黑体" w:hint="eastAsia"/>
          <w:sz w:val="36"/>
          <w:szCs w:val="20"/>
        </w:rPr>
        <w:t>第</w:t>
      </w:r>
      <w:r w:rsidR="00CC3DA5">
        <w:rPr>
          <w:rFonts w:ascii="黑体" w:eastAsia="黑体" w:hAnsi="黑体" w:hint="eastAsia"/>
          <w:sz w:val="36"/>
          <w:szCs w:val="20"/>
        </w:rPr>
        <w:t>二十</w:t>
      </w:r>
      <w:r w:rsidRPr="00E814F2">
        <w:rPr>
          <w:rFonts w:ascii="黑体" w:eastAsia="黑体" w:hAnsi="黑体"/>
          <w:sz w:val="36"/>
          <w:szCs w:val="20"/>
        </w:rPr>
        <w:t>个</w:t>
      </w:r>
      <w:r w:rsidRPr="00E814F2">
        <w:rPr>
          <w:rFonts w:ascii="黑体" w:eastAsia="黑体" w:hAnsi="黑体" w:hint="eastAsia"/>
          <w:sz w:val="36"/>
          <w:szCs w:val="20"/>
        </w:rPr>
        <w:t>开放期</w:t>
      </w:r>
      <w:r w:rsidR="00AE718D" w:rsidRPr="00E814F2">
        <w:rPr>
          <w:rFonts w:ascii="黑体" w:eastAsia="黑体" w:hAnsi="黑体" w:hint="eastAsia"/>
          <w:sz w:val="36"/>
          <w:szCs w:val="20"/>
        </w:rPr>
        <w:t>开放申购、赎回</w:t>
      </w:r>
      <w:r w:rsidR="00222745">
        <w:rPr>
          <w:rFonts w:ascii="黑体" w:eastAsia="黑体" w:hAnsi="黑体" w:hint="eastAsia"/>
          <w:sz w:val="36"/>
          <w:szCs w:val="20"/>
        </w:rPr>
        <w:t>及转换</w:t>
      </w:r>
      <w:r w:rsidR="00AE718D" w:rsidRPr="00E814F2">
        <w:rPr>
          <w:rFonts w:ascii="黑体" w:eastAsia="黑体" w:hAnsi="黑体" w:hint="eastAsia"/>
          <w:sz w:val="36"/>
          <w:szCs w:val="20"/>
        </w:rPr>
        <w:t>业务公告</w:t>
      </w:r>
      <w:bookmarkStart w:id="0" w:name="t_2_0_0002_a2_fm1"/>
      <w:bookmarkEnd w:id="0"/>
    </w:p>
    <w:p w:rsidR="00CD6432" w:rsidRPr="0072498F" w:rsidRDefault="00AE718D" w:rsidP="002A1EE2">
      <w:pPr>
        <w:spacing w:line="560" w:lineRule="exact"/>
        <w:jc w:val="center"/>
        <w:rPr>
          <w:rFonts w:ascii="Times New Roman" w:eastAsia="黑体" w:hAnsi="Times New Roman" w:hint="eastAsia"/>
          <w:color w:val="000000"/>
          <w:sz w:val="24"/>
          <w:szCs w:val="20"/>
        </w:rPr>
      </w:pPr>
      <w:r w:rsidRPr="007C4BAD">
        <w:rPr>
          <w:rFonts w:ascii="Times New Roman" w:eastAsia="黑体" w:hAnsi="Times New Roman"/>
          <w:color w:val="000000"/>
          <w:sz w:val="24"/>
          <w:szCs w:val="20"/>
        </w:rPr>
        <w:t>公告送出日期：</w:t>
      </w:r>
      <w:bookmarkStart w:id="1" w:name="t_2_0_0003_a1_fm1"/>
      <w:bookmarkEnd w:id="1"/>
      <w:r w:rsidR="00A13830" w:rsidRPr="007C4BAD">
        <w:rPr>
          <w:rFonts w:ascii="Times New Roman" w:eastAsia="黑体" w:hAnsi="Times New Roman"/>
          <w:color w:val="000000"/>
          <w:sz w:val="24"/>
          <w:szCs w:val="20"/>
        </w:rPr>
        <w:t>202</w:t>
      </w:r>
      <w:r w:rsidR="00020BC3">
        <w:rPr>
          <w:rFonts w:ascii="Times New Roman" w:eastAsia="黑体" w:hAnsi="Times New Roman"/>
          <w:color w:val="000000"/>
          <w:sz w:val="24"/>
          <w:szCs w:val="20"/>
        </w:rPr>
        <w:t>3</w:t>
      </w:r>
      <w:r w:rsidR="00A13830" w:rsidRPr="007C4BAD">
        <w:rPr>
          <w:rFonts w:ascii="Times New Roman" w:eastAsia="黑体" w:hAnsi="Times New Roman"/>
          <w:color w:val="000000"/>
          <w:sz w:val="24"/>
          <w:szCs w:val="20"/>
        </w:rPr>
        <w:t>年</w:t>
      </w:r>
      <w:r w:rsidR="00CC3DA5">
        <w:rPr>
          <w:rFonts w:ascii="Times New Roman" w:eastAsia="黑体" w:hAnsi="Times New Roman"/>
          <w:color w:val="000000"/>
          <w:sz w:val="24"/>
          <w:szCs w:val="20"/>
        </w:rPr>
        <w:t>10</w:t>
      </w:r>
      <w:r w:rsidRPr="007C4BAD">
        <w:rPr>
          <w:rFonts w:ascii="Times New Roman" w:eastAsia="黑体" w:hAnsi="Times New Roman"/>
          <w:color w:val="000000"/>
          <w:sz w:val="24"/>
          <w:szCs w:val="20"/>
        </w:rPr>
        <w:t>月</w:t>
      </w:r>
      <w:r w:rsidR="00CC3DA5">
        <w:rPr>
          <w:rFonts w:ascii="Times New Roman" w:eastAsia="黑体" w:hAnsi="Times New Roman"/>
          <w:color w:val="000000"/>
          <w:sz w:val="24"/>
          <w:szCs w:val="20"/>
        </w:rPr>
        <w:t>11</w:t>
      </w:r>
      <w:r w:rsidRPr="007C4BAD">
        <w:rPr>
          <w:rFonts w:ascii="Times New Roman" w:eastAsia="黑体" w:hAnsi="Times New Roman"/>
          <w:color w:val="000000"/>
          <w:sz w:val="24"/>
          <w:szCs w:val="20"/>
        </w:rPr>
        <w:t>日</w:t>
      </w:r>
    </w:p>
    <w:p w:rsidR="00AE718D" w:rsidRPr="00E814F2" w:rsidRDefault="00633DE3" w:rsidP="00737705">
      <w:pPr>
        <w:pStyle w:val="2"/>
        <w:spacing w:line="360" w:lineRule="auto"/>
        <w:ind w:firstLineChars="200" w:firstLine="640"/>
        <w:rPr>
          <w:rFonts w:ascii="Times New Roman" w:eastAsia="仿宋" w:hAnsi="Times New Roman"/>
          <w:color w:val="000000"/>
          <w:szCs w:val="32"/>
          <w:lang w:val="en-US" w:eastAsia="zh-CN"/>
        </w:rPr>
      </w:pPr>
      <w:bookmarkStart w:id="2" w:name="t_2_1_table"/>
      <w:bookmarkEnd w:id="2"/>
      <w:r w:rsidRPr="00E814F2">
        <w:rPr>
          <w:rFonts w:ascii="Times New Roman" w:eastAsia="仿宋" w:hAnsi="Times New Roman"/>
          <w:color w:val="000000"/>
          <w:szCs w:val="32"/>
          <w:lang w:val="en-US" w:eastAsia="zh-CN"/>
        </w:rPr>
        <w:t>1</w:t>
      </w:r>
      <w:r w:rsidRPr="00E814F2">
        <w:rPr>
          <w:rFonts w:ascii="Times New Roman" w:eastAsia="仿宋" w:hAnsi="Times New Roman" w:hint="eastAsia"/>
          <w:color w:val="000000"/>
          <w:szCs w:val="32"/>
          <w:lang w:val="en-US" w:eastAsia="zh-CN"/>
        </w:rPr>
        <w:t>．</w:t>
      </w:r>
      <w:r w:rsidR="00AE718D" w:rsidRPr="00E814F2">
        <w:rPr>
          <w:rFonts w:ascii="Times New Roman" w:eastAsia="仿宋" w:hAnsi="Times New Roman"/>
          <w:color w:val="000000"/>
          <w:szCs w:val="32"/>
          <w:lang w:val="en-US" w:eastAsia="zh-CN"/>
        </w:rPr>
        <w:t>公告基本信息</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4"/>
        <w:gridCol w:w="5245"/>
      </w:tblGrid>
      <w:tr w:rsidR="00AE718D" w:rsidRPr="00E814F2" w:rsidTr="00E814F2">
        <w:trPr>
          <w:jc w:val="center"/>
        </w:trPr>
        <w:tc>
          <w:tcPr>
            <w:tcW w:w="3784" w:type="dxa"/>
            <w:vAlign w:val="center"/>
          </w:tcPr>
          <w:p w:rsidR="00AE718D" w:rsidRPr="00E814F2" w:rsidRDefault="00AE718D" w:rsidP="00E814F2">
            <w:pPr>
              <w:jc w:val="center"/>
              <w:rPr>
                <w:rFonts w:ascii="仿宋" w:eastAsia="仿宋" w:hAnsi="仿宋"/>
                <w:sz w:val="32"/>
                <w:szCs w:val="32"/>
              </w:rPr>
            </w:pPr>
            <w:r w:rsidRPr="00E814F2">
              <w:rPr>
                <w:rFonts w:ascii="仿宋" w:eastAsia="仿宋" w:hAnsi="仿宋"/>
                <w:sz w:val="32"/>
                <w:szCs w:val="32"/>
              </w:rPr>
              <w:t>基金名称</w:t>
            </w:r>
          </w:p>
        </w:tc>
        <w:tc>
          <w:tcPr>
            <w:tcW w:w="5245" w:type="dxa"/>
            <w:vAlign w:val="center"/>
          </w:tcPr>
          <w:p w:rsidR="00DD2C4C" w:rsidRDefault="00CC3DA5" w:rsidP="00DA35CA">
            <w:pPr>
              <w:jc w:val="center"/>
              <w:rPr>
                <w:rFonts w:ascii="仿宋" w:eastAsia="仿宋" w:hAnsi="仿宋"/>
                <w:sz w:val="32"/>
                <w:szCs w:val="32"/>
              </w:rPr>
            </w:pPr>
            <w:bookmarkStart w:id="3" w:name="t_2_1_0009_a1_fm1"/>
            <w:bookmarkEnd w:id="3"/>
            <w:r>
              <w:rPr>
                <w:rFonts w:ascii="仿宋" w:eastAsia="仿宋" w:hAnsi="仿宋" w:hint="eastAsia"/>
                <w:sz w:val="32"/>
                <w:szCs w:val="32"/>
              </w:rPr>
              <w:t>国联</w:t>
            </w:r>
            <w:r w:rsidR="00CD6432" w:rsidRPr="00CD6432">
              <w:rPr>
                <w:rFonts w:ascii="仿宋" w:eastAsia="仿宋" w:hAnsi="仿宋" w:hint="eastAsia"/>
                <w:sz w:val="32"/>
                <w:szCs w:val="32"/>
              </w:rPr>
              <w:t>聚</w:t>
            </w:r>
            <w:r w:rsidR="005E590B">
              <w:rPr>
                <w:rFonts w:ascii="仿宋" w:eastAsia="仿宋" w:hAnsi="仿宋" w:hint="eastAsia"/>
                <w:sz w:val="32"/>
                <w:szCs w:val="32"/>
              </w:rPr>
              <w:t>商</w:t>
            </w:r>
            <w:r w:rsidR="00CD6432" w:rsidRPr="00CC3DA5">
              <w:rPr>
                <w:rFonts w:ascii="Times New Roman" w:eastAsia="仿宋" w:hAnsi="Times New Roman"/>
                <w:sz w:val="32"/>
                <w:szCs w:val="32"/>
              </w:rPr>
              <w:t>3</w:t>
            </w:r>
            <w:r w:rsidR="00CD6432" w:rsidRPr="00CD6432">
              <w:rPr>
                <w:rFonts w:ascii="仿宋" w:eastAsia="仿宋" w:hAnsi="仿宋" w:hint="eastAsia"/>
                <w:sz w:val="32"/>
                <w:szCs w:val="32"/>
              </w:rPr>
              <w:t>个月定期开放债券型</w:t>
            </w:r>
          </w:p>
          <w:p w:rsidR="00AE718D" w:rsidRPr="00E814F2" w:rsidRDefault="00CD6432" w:rsidP="00DA35CA">
            <w:pPr>
              <w:jc w:val="center"/>
              <w:rPr>
                <w:rFonts w:ascii="仿宋" w:eastAsia="仿宋" w:hAnsi="仿宋"/>
                <w:sz w:val="32"/>
                <w:szCs w:val="32"/>
              </w:rPr>
            </w:pPr>
            <w:r w:rsidRPr="00CD6432">
              <w:rPr>
                <w:rFonts w:ascii="仿宋" w:eastAsia="仿宋" w:hAnsi="仿宋" w:hint="eastAsia"/>
                <w:sz w:val="32"/>
                <w:szCs w:val="32"/>
              </w:rPr>
              <w:t>发起式证券投资基金</w:t>
            </w:r>
          </w:p>
        </w:tc>
      </w:tr>
      <w:tr w:rsidR="00AE718D" w:rsidRPr="00E814F2" w:rsidTr="00E814F2">
        <w:trPr>
          <w:jc w:val="center"/>
        </w:trPr>
        <w:tc>
          <w:tcPr>
            <w:tcW w:w="3784" w:type="dxa"/>
            <w:vAlign w:val="center"/>
          </w:tcPr>
          <w:p w:rsidR="00AE718D" w:rsidRPr="00E814F2" w:rsidRDefault="00AE718D" w:rsidP="00E814F2">
            <w:pPr>
              <w:jc w:val="center"/>
              <w:rPr>
                <w:rFonts w:ascii="仿宋" w:eastAsia="仿宋" w:hAnsi="仿宋"/>
                <w:sz w:val="32"/>
                <w:szCs w:val="32"/>
              </w:rPr>
            </w:pPr>
            <w:r w:rsidRPr="00E814F2">
              <w:rPr>
                <w:rFonts w:ascii="仿宋" w:eastAsia="仿宋" w:hAnsi="仿宋"/>
                <w:sz w:val="32"/>
                <w:szCs w:val="32"/>
              </w:rPr>
              <w:t>基金简称</w:t>
            </w:r>
          </w:p>
        </w:tc>
        <w:tc>
          <w:tcPr>
            <w:tcW w:w="5245" w:type="dxa"/>
            <w:vAlign w:val="center"/>
          </w:tcPr>
          <w:p w:rsidR="00AE718D" w:rsidRPr="00E814F2" w:rsidRDefault="00CC3DA5" w:rsidP="00E814F2">
            <w:pPr>
              <w:jc w:val="center"/>
              <w:rPr>
                <w:rFonts w:ascii="仿宋" w:eastAsia="仿宋" w:hAnsi="仿宋"/>
                <w:sz w:val="32"/>
                <w:szCs w:val="32"/>
              </w:rPr>
            </w:pPr>
            <w:bookmarkStart w:id="4" w:name="t_2_1_0011_a1_fm1"/>
            <w:bookmarkEnd w:id="4"/>
            <w:r>
              <w:rPr>
                <w:rFonts w:ascii="仿宋" w:eastAsia="仿宋" w:hAnsi="仿宋" w:hint="eastAsia"/>
                <w:sz w:val="32"/>
                <w:szCs w:val="32"/>
              </w:rPr>
              <w:t>国联</w:t>
            </w:r>
            <w:r w:rsidR="00FC01F1" w:rsidRPr="00FC01F1">
              <w:rPr>
                <w:rFonts w:ascii="仿宋" w:eastAsia="仿宋" w:hAnsi="仿宋" w:hint="eastAsia"/>
                <w:sz w:val="32"/>
                <w:szCs w:val="32"/>
              </w:rPr>
              <w:t>聚</w:t>
            </w:r>
            <w:r w:rsidR="005E590B">
              <w:rPr>
                <w:rFonts w:ascii="仿宋" w:eastAsia="仿宋" w:hAnsi="仿宋" w:hint="eastAsia"/>
                <w:sz w:val="32"/>
                <w:szCs w:val="32"/>
              </w:rPr>
              <w:t>商</w:t>
            </w:r>
            <w:r w:rsidR="00FC01F1" w:rsidRPr="00FC01F1">
              <w:rPr>
                <w:rFonts w:ascii="仿宋" w:eastAsia="仿宋" w:hAnsi="仿宋" w:hint="eastAsia"/>
                <w:sz w:val="32"/>
                <w:szCs w:val="32"/>
              </w:rPr>
              <w:t>定期开放债券</w:t>
            </w:r>
          </w:p>
        </w:tc>
      </w:tr>
      <w:tr w:rsidR="00AE718D" w:rsidRPr="00E814F2" w:rsidTr="00E814F2">
        <w:trPr>
          <w:jc w:val="center"/>
        </w:trPr>
        <w:tc>
          <w:tcPr>
            <w:tcW w:w="3784" w:type="dxa"/>
            <w:vAlign w:val="center"/>
          </w:tcPr>
          <w:p w:rsidR="00AE718D" w:rsidRPr="00E814F2" w:rsidRDefault="00AE718D" w:rsidP="00E814F2">
            <w:pPr>
              <w:jc w:val="center"/>
              <w:rPr>
                <w:rFonts w:ascii="仿宋" w:eastAsia="仿宋" w:hAnsi="仿宋"/>
                <w:sz w:val="32"/>
                <w:szCs w:val="32"/>
              </w:rPr>
            </w:pPr>
            <w:r w:rsidRPr="00E814F2">
              <w:rPr>
                <w:rFonts w:ascii="仿宋" w:eastAsia="仿宋" w:hAnsi="仿宋"/>
                <w:sz w:val="32"/>
                <w:szCs w:val="32"/>
              </w:rPr>
              <w:t>基金主代码</w:t>
            </w:r>
          </w:p>
        </w:tc>
        <w:tc>
          <w:tcPr>
            <w:tcW w:w="5245" w:type="dxa"/>
            <w:vAlign w:val="center"/>
          </w:tcPr>
          <w:p w:rsidR="00AE718D" w:rsidRPr="00CC3DA5" w:rsidRDefault="00B949C0" w:rsidP="00463582">
            <w:pPr>
              <w:jc w:val="center"/>
              <w:rPr>
                <w:rFonts w:ascii="Times New Roman" w:eastAsia="仿宋" w:hAnsi="Times New Roman"/>
                <w:sz w:val="32"/>
                <w:szCs w:val="32"/>
              </w:rPr>
            </w:pPr>
            <w:bookmarkStart w:id="5" w:name="t_2_1_0012_a1_fm1"/>
            <w:bookmarkEnd w:id="5"/>
            <w:r w:rsidRPr="00CC3DA5">
              <w:rPr>
                <w:rFonts w:ascii="Times New Roman" w:eastAsia="仿宋" w:hAnsi="Times New Roman"/>
                <w:sz w:val="32"/>
                <w:szCs w:val="32"/>
              </w:rPr>
              <w:t>005361</w:t>
            </w:r>
          </w:p>
        </w:tc>
      </w:tr>
      <w:tr w:rsidR="00AE718D" w:rsidRPr="00E814F2" w:rsidTr="00E814F2">
        <w:trPr>
          <w:jc w:val="center"/>
        </w:trPr>
        <w:tc>
          <w:tcPr>
            <w:tcW w:w="3784" w:type="dxa"/>
            <w:vAlign w:val="center"/>
          </w:tcPr>
          <w:p w:rsidR="00AE718D" w:rsidRPr="00E814F2" w:rsidRDefault="00AE718D" w:rsidP="00E814F2">
            <w:pPr>
              <w:jc w:val="center"/>
              <w:rPr>
                <w:rFonts w:ascii="仿宋" w:eastAsia="仿宋" w:hAnsi="仿宋"/>
                <w:sz w:val="32"/>
                <w:szCs w:val="32"/>
              </w:rPr>
            </w:pPr>
            <w:r w:rsidRPr="00E814F2">
              <w:rPr>
                <w:rFonts w:ascii="仿宋" w:eastAsia="仿宋" w:hAnsi="仿宋"/>
                <w:sz w:val="32"/>
                <w:szCs w:val="32"/>
              </w:rPr>
              <w:t>基金运作方式</w:t>
            </w:r>
          </w:p>
        </w:tc>
        <w:tc>
          <w:tcPr>
            <w:tcW w:w="5245" w:type="dxa"/>
            <w:vAlign w:val="center"/>
          </w:tcPr>
          <w:p w:rsidR="00AE718D" w:rsidRPr="00E814F2" w:rsidRDefault="00AE718D" w:rsidP="00E814F2">
            <w:pPr>
              <w:jc w:val="center"/>
              <w:rPr>
                <w:rFonts w:ascii="仿宋" w:eastAsia="仿宋" w:hAnsi="仿宋"/>
                <w:sz w:val="32"/>
                <w:szCs w:val="32"/>
              </w:rPr>
            </w:pPr>
            <w:bookmarkStart w:id="6" w:name="t_2_1_0017_a1_fm1"/>
            <w:bookmarkEnd w:id="6"/>
            <w:r w:rsidRPr="00E814F2">
              <w:rPr>
                <w:rFonts w:ascii="仿宋" w:eastAsia="仿宋" w:hAnsi="仿宋"/>
                <w:sz w:val="32"/>
                <w:szCs w:val="32"/>
              </w:rPr>
              <w:t>契约型</w:t>
            </w:r>
            <w:r w:rsidR="00626057" w:rsidRPr="00E814F2">
              <w:rPr>
                <w:rFonts w:ascii="仿宋" w:eastAsia="仿宋" w:hAnsi="仿宋"/>
                <w:sz w:val="32"/>
                <w:szCs w:val="32"/>
              </w:rPr>
              <w:t>、定期</w:t>
            </w:r>
            <w:r w:rsidRPr="00E814F2">
              <w:rPr>
                <w:rFonts w:ascii="仿宋" w:eastAsia="仿宋" w:hAnsi="仿宋"/>
                <w:sz w:val="32"/>
                <w:szCs w:val="32"/>
              </w:rPr>
              <w:t>开放式</w:t>
            </w:r>
          </w:p>
        </w:tc>
      </w:tr>
      <w:tr w:rsidR="00AE718D" w:rsidRPr="00E814F2" w:rsidTr="00E814F2">
        <w:trPr>
          <w:jc w:val="center"/>
        </w:trPr>
        <w:tc>
          <w:tcPr>
            <w:tcW w:w="3784" w:type="dxa"/>
            <w:vAlign w:val="center"/>
          </w:tcPr>
          <w:p w:rsidR="00AE718D" w:rsidRPr="00E814F2" w:rsidRDefault="00AE718D" w:rsidP="00E814F2">
            <w:pPr>
              <w:jc w:val="center"/>
              <w:rPr>
                <w:rFonts w:ascii="仿宋" w:eastAsia="仿宋" w:hAnsi="仿宋"/>
                <w:sz w:val="32"/>
                <w:szCs w:val="32"/>
              </w:rPr>
            </w:pPr>
            <w:r w:rsidRPr="00E814F2">
              <w:rPr>
                <w:rFonts w:ascii="仿宋" w:eastAsia="仿宋" w:hAnsi="仿宋"/>
                <w:sz w:val="32"/>
                <w:szCs w:val="32"/>
              </w:rPr>
              <w:t>基金合同生效日</w:t>
            </w:r>
          </w:p>
        </w:tc>
        <w:tc>
          <w:tcPr>
            <w:tcW w:w="5245" w:type="dxa"/>
            <w:vAlign w:val="center"/>
          </w:tcPr>
          <w:p w:rsidR="00AE718D" w:rsidRPr="00CC3DA5" w:rsidRDefault="001C41D6" w:rsidP="001C41D6">
            <w:pPr>
              <w:jc w:val="center"/>
              <w:rPr>
                <w:rFonts w:ascii="Times New Roman" w:eastAsia="仿宋" w:hAnsi="Times New Roman"/>
                <w:sz w:val="32"/>
                <w:szCs w:val="32"/>
              </w:rPr>
            </w:pPr>
            <w:bookmarkStart w:id="7" w:name="t_2_1_0018_a1_fm1"/>
            <w:bookmarkEnd w:id="7"/>
            <w:r w:rsidRPr="00CC3DA5">
              <w:rPr>
                <w:rFonts w:ascii="Times New Roman" w:eastAsia="仿宋" w:hAnsi="Times New Roman"/>
                <w:sz w:val="32"/>
                <w:szCs w:val="32"/>
              </w:rPr>
              <w:t>2018</w:t>
            </w:r>
            <w:r w:rsidRPr="00CC3DA5">
              <w:rPr>
                <w:rFonts w:ascii="Times New Roman" w:eastAsia="仿宋" w:hAnsi="Times New Roman"/>
                <w:sz w:val="32"/>
                <w:szCs w:val="32"/>
              </w:rPr>
              <w:t>年</w:t>
            </w:r>
            <w:r w:rsidR="00B949C0" w:rsidRPr="00CC3DA5">
              <w:rPr>
                <w:rFonts w:ascii="Times New Roman" w:eastAsia="仿宋" w:hAnsi="Times New Roman"/>
                <w:sz w:val="32"/>
                <w:szCs w:val="32"/>
              </w:rPr>
              <w:t>3</w:t>
            </w:r>
            <w:r w:rsidR="00AE718D" w:rsidRPr="00CC3DA5">
              <w:rPr>
                <w:rFonts w:ascii="Times New Roman" w:eastAsia="仿宋" w:hAnsi="Times New Roman"/>
                <w:sz w:val="32"/>
                <w:szCs w:val="32"/>
              </w:rPr>
              <w:t>月</w:t>
            </w:r>
            <w:r w:rsidR="00B949C0" w:rsidRPr="00CC3DA5">
              <w:rPr>
                <w:rFonts w:ascii="Times New Roman" w:eastAsia="仿宋" w:hAnsi="Times New Roman"/>
                <w:sz w:val="32"/>
                <w:szCs w:val="32"/>
              </w:rPr>
              <w:t>8</w:t>
            </w:r>
            <w:r w:rsidR="00AE718D" w:rsidRPr="00CC3DA5">
              <w:rPr>
                <w:rFonts w:ascii="Times New Roman" w:eastAsia="仿宋" w:hAnsi="Times New Roman"/>
                <w:sz w:val="32"/>
                <w:szCs w:val="32"/>
              </w:rPr>
              <w:t>日</w:t>
            </w:r>
          </w:p>
        </w:tc>
      </w:tr>
      <w:tr w:rsidR="00AE718D" w:rsidRPr="00E814F2" w:rsidTr="00E814F2">
        <w:trPr>
          <w:jc w:val="center"/>
        </w:trPr>
        <w:tc>
          <w:tcPr>
            <w:tcW w:w="3784" w:type="dxa"/>
            <w:vAlign w:val="center"/>
          </w:tcPr>
          <w:p w:rsidR="00AE718D" w:rsidRPr="00E814F2" w:rsidRDefault="00AE718D" w:rsidP="00E814F2">
            <w:pPr>
              <w:jc w:val="center"/>
              <w:rPr>
                <w:rFonts w:ascii="仿宋" w:eastAsia="仿宋" w:hAnsi="仿宋"/>
                <w:sz w:val="32"/>
                <w:szCs w:val="32"/>
              </w:rPr>
            </w:pPr>
            <w:r w:rsidRPr="00E814F2">
              <w:rPr>
                <w:rFonts w:ascii="仿宋" w:eastAsia="仿宋" w:hAnsi="仿宋"/>
                <w:sz w:val="32"/>
                <w:szCs w:val="32"/>
              </w:rPr>
              <w:t>基金管理人名称</w:t>
            </w:r>
          </w:p>
        </w:tc>
        <w:tc>
          <w:tcPr>
            <w:tcW w:w="5245" w:type="dxa"/>
            <w:vAlign w:val="center"/>
          </w:tcPr>
          <w:p w:rsidR="00AE718D" w:rsidRPr="00CC3DA5" w:rsidRDefault="00CC3DA5" w:rsidP="00E814F2">
            <w:pPr>
              <w:jc w:val="center"/>
              <w:rPr>
                <w:rFonts w:ascii="Times New Roman" w:eastAsia="仿宋" w:hAnsi="Times New Roman"/>
                <w:sz w:val="32"/>
                <w:szCs w:val="32"/>
              </w:rPr>
            </w:pPr>
            <w:bookmarkStart w:id="8" w:name="t_2_1_0186_a1_fm1"/>
            <w:bookmarkEnd w:id="8"/>
            <w:r w:rsidRPr="00CC3DA5">
              <w:rPr>
                <w:rFonts w:ascii="Times New Roman" w:eastAsia="仿宋" w:hAnsi="Times New Roman"/>
                <w:sz w:val="32"/>
                <w:szCs w:val="32"/>
              </w:rPr>
              <w:t>国联</w:t>
            </w:r>
            <w:r w:rsidR="00AE718D" w:rsidRPr="00CC3DA5">
              <w:rPr>
                <w:rFonts w:ascii="Times New Roman" w:eastAsia="仿宋" w:hAnsi="Times New Roman"/>
                <w:sz w:val="32"/>
                <w:szCs w:val="32"/>
              </w:rPr>
              <w:t>基金管理有限公司</w:t>
            </w:r>
          </w:p>
        </w:tc>
      </w:tr>
      <w:tr w:rsidR="00AE718D" w:rsidRPr="00E814F2" w:rsidTr="00E814F2">
        <w:trPr>
          <w:jc w:val="center"/>
        </w:trPr>
        <w:tc>
          <w:tcPr>
            <w:tcW w:w="3784" w:type="dxa"/>
            <w:vAlign w:val="center"/>
          </w:tcPr>
          <w:p w:rsidR="00AE718D" w:rsidRPr="00E814F2" w:rsidRDefault="00AE718D" w:rsidP="00E814F2">
            <w:pPr>
              <w:jc w:val="center"/>
              <w:rPr>
                <w:rFonts w:ascii="仿宋" w:eastAsia="仿宋" w:hAnsi="仿宋"/>
                <w:sz w:val="32"/>
                <w:szCs w:val="32"/>
              </w:rPr>
            </w:pPr>
            <w:r w:rsidRPr="00E814F2">
              <w:rPr>
                <w:rFonts w:ascii="仿宋" w:eastAsia="仿宋" w:hAnsi="仿宋"/>
                <w:sz w:val="32"/>
                <w:szCs w:val="32"/>
              </w:rPr>
              <w:t>基金托管人名称</w:t>
            </w:r>
          </w:p>
        </w:tc>
        <w:tc>
          <w:tcPr>
            <w:tcW w:w="5245" w:type="dxa"/>
            <w:vAlign w:val="center"/>
          </w:tcPr>
          <w:p w:rsidR="00AE718D" w:rsidRPr="00CC3DA5" w:rsidRDefault="000F7CB3" w:rsidP="00E814F2">
            <w:pPr>
              <w:jc w:val="center"/>
              <w:rPr>
                <w:rFonts w:ascii="Times New Roman" w:eastAsia="仿宋" w:hAnsi="Times New Roman"/>
                <w:sz w:val="32"/>
                <w:szCs w:val="32"/>
              </w:rPr>
            </w:pPr>
            <w:bookmarkStart w:id="9" w:name="t_2_1_0213_a1_fm1"/>
            <w:bookmarkEnd w:id="9"/>
            <w:r w:rsidRPr="00CC3DA5">
              <w:rPr>
                <w:rFonts w:ascii="Times New Roman" w:eastAsia="仿宋" w:hAnsi="Times New Roman" w:hint="eastAsia"/>
                <w:sz w:val="32"/>
                <w:szCs w:val="32"/>
              </w:rPr>
              <w:t>浙商</w:t>
            </w:r>
            <w:r w:rsidR="00B865C9" w:rsidRPr="00CC3DA5">
              <w:rPr>
                <w:rFonts w:ascii="Times New Roman" w:eastAsia="仿宋" w:hAnsi="Times New Roman" w:hint="eastAsia"/>
                <w:sz w:val="32"/>
                <w:szCs w:val="32"/>
              </w:rPr>
              <w:t>银行股份有限公司</w:t>
            </w:r>
          </w:p>
        </w:tc>
      </w:tr>
      <w:tr w:rsidR="00AE718D" w:rsidRPr="00E814F2" w:rsidTr="00E814F2">
        <w:trPr>
          <w:jc w:val="center"/>
        </w:trPr>
        <w:tc>
          <w:tcPr>
            <w:tcW w:w="3784" w:type="dxa"/>
            <w:vAlign w:val="center"/>
          </w:tcPr>
          <w:p w:rsidR="00AE718D" w:rsidRPr="00E814F2" w:rsidRDefault="00AE718D" w:rsidP="00E814F2">
            <w:pPr>
              <w:jc w:val="center"/>
              <w:rPr>
                <w:rFonts w:ascii="仿宋" w:eastAsia="仿宋" w:hAnsi="仿宋"/>
                <w:sz w:val="32"/>
                <w:szCs w:val="32"/>
              </w:rPr>
            </w:pPr>
            <w:r w:rsidRPr="00E814F2">
              <w:rPr>
                <w:rFonts w:ascii="仿宋" w:eastAsia="仿宋" w:hAnsi="仿宋"/>
                <w:sz w:val="32"/>
                <w:szCs w:val="32"/>
              </w:rPr>
              <w:t>基金注册登记机构名称</w:t>
            </w:r>
          </w:p>
        </w:tc>
        <w:tc>
          <w:tcPr>
            <w:tcW w:w="5245" w:type="dxa"/>
            <w:vAlign w:val="center"/>
          </w:tcPr>
          <w:p w:rsidR="00AE718D" w:rsidRPr="00E814F2" w:rsidRDefault="00CC3DA5" w:rsidP="00E814F2">
            <w:pPr>
              <w:jc w:val="center"/>
              <w:rPr>
                <w:rFonts w:ascii="仿宋" w:eastAsia="仿宋" w:hAnsi="仿宋"/>
                <w:sz w:val="32"/>
                <w:szCs w:val="32"/>
              </w:rPr>
            </w:pPr>
            <w:bookmarkStart w:id="10" w:name="t_2_1_0310_a1_fm1"/>
            <w:bookmarkEnd w:id="10"/>
            <w:r>
              <w:rPr>
                <w:rFonts w:ascii="仿宋" w:eastAsia="仿宋" w:hAnsi="仿宋"/>
                <w:sz w:val="32"/>
                <w:szCs w:val="32"/>
              </w:rPr>
              <w:t>国联</w:t>
            </w:r>
            <w:r w:rsidR="00AE718D" w:rsidRPr="00E814F2">
              <w:rPr>
                <w:rFonts w:ascii="仿宋" w:eastAsia="仿宋" w:hAnsi="仿宋"/>
                <w:sz w:val="32"/>
                <w:szCs w:val="32"/>
              </w:rPr>
              <w:t>基金管理有限公司</w:t>
            </w:r>
          </w:p>
        </w:tc>
      </w:tr>
      <w:tr w:rsidR="00AE718D" w:rsidRPr="00E814F2" w:rsidTr="00E814F2">
        <w:trPr>
          <w:jc w:val="center"/>
        </w:trPr>
        <w:tc>
          <w:tcPr>
            <w:tcW w:w="3784" w:type="dxa"/>
            <w:vAlign w:val="center"/>
          </w:tcPr>
          <w:p w:rsidR="00AE718D" w:rsidRPr="00E814F2" w:rsidRDefault="00AE718D" w:rsidP="00E814F2">
            <w:pPr>
              <w:jc w:val="center"/>
              <w:rPr>
                <w:rFonts w:ascii="仿宋" w:eastAsia="仿宋" w:hAnsi="仿宋"/>
                <w:sz w:val="32"/>
                <w:szCs w:val="32"/>
              </w:rPr>
            </w:pPr>
            <w:r w:rsidRPr="00E814F2">
              <w:rPr>
                <w:rFonts w:ascii="仿宋" w:eastAsia="仿宋" w:hAnsi="仿宋"/>
                <w:sz w:val="32"/>
                <w:szCs w:val="32"/>
              </w:rPr>
              <w:t>公告依据</w:t>
            </w:r>
          </w:p>
        </w:tc>
        <w:tc>
          <w:tcPr>
            <w:tcW w:w="5245" w:type="dxa"/>
            <w:vAlign w:val="center"/>
          </w:tcPr>
          <w:p w:rsidR="00AE718D" w:rsidRPr="00E814F2" w:rsidRDefault="00AE718D" w:rsidP="00B865C9">
            <w:pPr>
              <w:rPr>
                <w:rFonts w:ascii="仿宋" w:eastAsia="仿宋" w:hAnsi="仿宋"/>
                <w:sz w:val="32"/>
                <w:szCs w:val="32"/>
              </w:rPr>
            </w:pPr>
            <w:bookmarkStart w:id="11" w:name="t_2_1_2631_a1_fm1"/>
            <w:bookmarkEnd w:id="11"/>
            <w:r w:rsidRPr="00E814F2">
              <w:rPr>
                <w:rFonts w:ascii="仿宋" w:eastAsia="仿宋" w:hAnsi="仿宋"/>
                <w:sz w:val="32"/>
                <w:szCs w:val="32"/>
              </w:rPr>
              <w:t>根据《中华人民共和国证券投资基金法</w:t>
            </w:r>
            <w:r w:rsidRPr="00CC3DA5">
              <w:rPr>
                <w:rFonts w:ascii="Times New Roman" w:eastAsia="仿宋" w:hAnsi="Times New Roman"/>
                <w:sz w:val="32"/>
                <w:szCs w:val="32"/>
              </w:rPr>
              <w:t>》</w:t>
            </w:r>
            <w:r w:rsidR="00480CBB" w:rsidRPr="00CC3DA5">
              <w:rPr>
                <w:rFonts w:ascii="Times New Roman" w:eastAsia="仿宋" w:hAnsi="Times New Roman" w:hint="eastAsia"/>
                <w:sz w:val="32"/>
                <w:szCs w:val="32"/>
              </w:rPr>
              <w:t>、</w:t>
            </w:r>
            <w:r w:rsidRPr="00CC3DA5">
              <w:rPr>
                <w:rFonts w:ascii="Times New Roman" w:eastAsia="仿宋" w:hAnsi="Times New Roman"/>
                <w:sz w:val="32"/>
                <w:szCs w:val="32"/>
              </w:rPr>
              <w:t>《</w:t>
            </w:r>
            <w:r w:rsidR="005A4E9D" w:rsidRPr="00CC3DA5">
              <w:rPr>
                <w:rFonts w:ascii="Times New Roman" w:eastAsia="仿宋" w:hAnsi="Times New Roman"/>
                <w:sz w:val="32"/>
                <w:szCs w:val="32"/>
              </w:rPr>
              <w:t>公开募集</w:t>
            </w:r>
            <w:r w:rsidRPr="00CC3DA5">
              <w:rPr>
                <w:rFonts w:ascii="Times New Roman" w:eastAsia="仿宋" w:hAnsi="Times New Roman"/>
                <w:sz w:val="32"/>
                <w:szCs w:val="32"/>
              </w:rPr>
              <w:t>证券投资基金运作管理办法》等法律法规以及</w:t>
            </w:r>
            <w:r w:rsidR="00B865C9" w:rsidRPr="00CC3DA5">
              <w:rPr>
                <w:rFonts w:ascii="Times New Roman" w:eastAsia="仿宋" w:hAnsi="Times New Roman"/>
                <w:sz w:val="32"/>
                <w:szCs w:val="32"/>
              </w:rPr>
              <w:t>《</w:t>
            </w:r>
            <w:r w:rsidR="00CC3DA5" w:rsidRPr="00CC3DA5">
              <w:rPr>
                <w:rFonts w:ascii="Times New Roman" w:eastAsia="仿宋" w:hAnsi="Times New Roman" w:hint="eastAsia"/>
                <w:sz w:val="32"/>
                <w:szCs w:val="32"/>
              </w:rPr>
              <w:t>国联</w:t>
            </w:r>
            <w:r w:rsidR="00B865C9" w:rsidRPr="00CC3DA5">
              <w:rPr>
                <w:rFonts w:ascii="Times New Roman" w:eastAsia="仿宋" w:hAnsi="Times New Roman" w:hint="eastAsia"/>
                <w:sz w:val="32"/>
                <w:szCs w:val="32"/>
              </w:rPr>
              <w:t>聚</w:t>
            </w:r>
            <w:r w:rsidR="006E268C" w:rsidRPr="00CC3DA5">
              <w:rPr>
                <w:rFonts w:ascii="Times New Roman" w:eastAsia="仿宋" w:hAnsi="Times New Roman" w:hint="eastAsia"/>
                <w:sz w:val="32"/>
                <w:szCs w:val="32"/>
              </w:rPr>
              <w:t>商</w:t>
            </w:r>
            <w:r w:rsidR="00B865C9" w:rsidRPr="00CC3DA5">
              <w:rPr>
                <w:rFonts w:ascii="Times New Roman" w:eastAsia="仿宋" w:hAnsi="Times New Roman" w:hint="eastAsia"/>
                <w:sz w:val="32"/>
                <w:szCs w:val="32"/>
              </w:rPr>
              <w:t>3</w:t>
            </w:r>
            <w:r w:rsidR="00B865C9" w:rsidRPr="00CC3DA5">
              <w:rPr>
                <w:rFonts w:ascii="Times New Roman" w:eastAsia="仿宋" w:hAnsi="Times New Roman" w:hint="eastAsia"/>
                <w:sz w:val="32"/>
                <w:szCs w:val="32"/>
              </w:rPr>
              <w:t>个月定期开放债券型发起式证券投资基金</w:t>
            </w:r>
            <w:r w:rsidR="00B865C9" w:rsidRPr="00CC3DA5">
              <w:rPr>
                <w:rFonts w:ascii="Times New Roman" w:eastAsia="仿宋" w:hAnsi="Times New Roman"/>
                <w:sz w:val="32"/>
                <w:szCs w:val="32"/>
              </w:rPr>
              <w:t>基金合同》</w:t>
            </w:r>
            <w:r w:rsidRPr="00CC3DA5">
              <w:rPr>
                <w:rFonts w:ascii="Times New Roman" w:eastAsia="仿宋" w:hAnsi="Times New Roman"/>
                <w:sz w:val="32"/>
                <w:szCs w:val="32"/>
              </w:rPr>
              <w:t>、《</w:t>
            </w:r>
            <w:r w:rsidR="00CC3DA5" w:rsidRPr="00CC3DA5">
              <w:rPr>
                <w:rFonts w:ascii="Times New Roman" w:eastAsia="仿宋" w:hAnsi="Times New Roman" w:hint="eastAsia"/>
                <w:sz w:val="32"/>
                <w:szCs w:val="32"/>
              </w:rPr>
              <w:t>国联</w:t>
            </w:r>
            <w:r w:rsidR="00FC01F1" w:rsidRPr="00CC3DA5">
              <w:rPr>
                <w:rFonts w:ascii="Times New Roman" w:eastAsia="仿宋" w:hAnsi="Times New Roman" w:hint="eastAsia"/>
                <w:sz w:val="32"/>
                <w:szCs w:val="32"/>
              </w:rPr>
              <w:t>聚</w:t>
            </w:r>
            <w:r w:rsidR="006E268C" w:rsidRPr="00CC3DA5">
              <w:rPr>
                <w:rFonts w:ascii="Times New Roman" w:eastAsia="仿宋" w:hAnsi="Times New Roman" w:hint="eastAsia"/>
                <w:sz w:val="32"/>
                <w:szCs w:val="32"/>
              </w:rPr>
              <w:t>商</w:t>
            </w:r>
            <w:r w:rsidR="00FC01F1" w:rsidRPr="00CC3DA5">
              <w:rPr>
                <w:rFonts w:ascii="Times New Roman" w:eastAsia="仿宋" w:hAnsi="Times New Roman" w:hint="eastAsia"/>
                <w:sz w:val="32"/>
                <w:szCs w:val="32"/>
              </w:rPr>
              <w:t>3</w:t>
            </w:r>
            <w:r w:rsidR="00FC01F1" w:rsidRPr="00CC3DA5">
              <w:rPr>
                <w:rFonts w:ascii="Times New Roman" w:eastAsia="仿宋" w:hAnsi="Times New Roman" w:hint="eastAsia"/>
                <w:sz w:val="32"/>
                <w:szCs w:val="32"/>
              </w:rPr>
              <w:t>个月定期开放债券型发起式证券投资基金</w:t>
            </w:r>
            <w:r w:rsidRPr="00CC3DA5">
              <w:rPr>
                <w:rFonts w:ascii="Times New Roman" w:eastAsia="仿宋" w:hAnsi="Times New Roman"/>
                <w:sz w:val="32"/>
                <w:szCs w:val="32"/>
              </w:rPr>
              <w:t>招募说明书》</w:t>
            </w:r>
            <w:r w:rsidR="00480CBB" w:rsidRPr="00CC3DA5">
              <w:rPr>
                <w:rFonts w:ascii="Times New Roman" w:eastAsia="仿宋" w:hAnsi="Times New Roman" w:hint="eastAsia"/>
                <w:sz w:val="32"/>
                <w:szCs w:val="32"/>
              </w:rPr>
              <w:t>。</w:t>
            </w:r>
          </w:p>
        </w:tc>
      </w:tr>
      <w:tr w:rsidR="00AE718D" w:rsidRPr="00E814F2" w:rsidTr="00E814F2">
        <w:trPr>
          <w:jc w:val="center"/>
        </w:trPr>
        <w:tc>
          <w:tcPr>
            <w:tcW w:w="3784" w:type="dxa"/>
            <w:vAlign w:val="center"/>
          </w:tcPr>
          <w:p w:rsidR="00AE718D" w:rsidRPr="00E814F2" w:rsidRDefault="00AE718D" w:rsidP="00E814F2">
            <w:pPr>
              <w:jc w:val="center"/>
              <w:rPr>
                <w:rFonts w:ascii="仿宋" w:eastAsia="仿宋" w:hAnsi="仿宋"/>
                <w:sz w:val="32"/>
                <w:szCs w:val="32"/>
              </w:rPr>
            </w:pPr>
            <w:r w:rsidRPr="00E814F2">
              <w:rPr>
                <w:rFonts w:ascii="仿宋" w:eastAsia="仿宋" w:hAnsi="仿宋"/>
                <w:sz w:val="32"/>
                <w:szCs w:val="32"/>
              </w:rPr>
              <w:t>申购起始日</w:t>
            </w:r>
          </w:p>
        </w:tc>
        <w:tc>
          <w:tcPr>
            <w:tcW w:w="5245" w:type="dxa"/>
            <w:vAlign w:val="center"/>
          </w:tcPr>
          <w:p w:rsidR="00AE718D" w:rsidRPr="00CC3DA5" w:rsidRDefault="00A13830" w:rsidP="00993A8D">
            <w:pPr>
              <w:jc w:val="center"/>
              <w:rPr>
                <w:rFonts w:ascii="Times New Roman" w:eastAsia="仿宋" w:hAnsi="Times New Roman"/>
                <w:sz w:val="32"/>
                <w:szCs w:val="32"/>
              </w:rPr>
            </w:pPr>
            <w:bookmarkStart w:id="12" w:name="t_2_1_2660_a1_fm1"/>
            <w:bookmarkEnd w:id="12"/>
            <w:r w:rsidRPr="00CC3DA5">
              <w:rPr>
                <w:rFonts w:ascii="Times New Roman" w:eastAsia="仿宋" w:hAnsi="Times New Roman"/>
                <w:sz w:val="32"/>
                <w:szCs w:val="32"/>
              </w:rPr>
              <w:t>202</w:t>
            </w:r>
            <w:r w:rsidR="00020BC3" w:rsidRPr="00CC3DA5">
              <w:rPr>
                <w:rFonts w:ascii="Times New Roman" w:eastAsia="仿宋" w:hAnsi="Times New Roman"/>
                <w:sz w:val="32"/>
                <w:szCs w:val="32"/>
              </w:rPr>
              <w:t>3</w:t>
            </w:r>
            <w:r w:rsidRPr="00CC3DA5">
              <w:rPr>
                <w:rFonts w:ascii="Times New Roman" w:eastAsia="仿宋" w:hAnsi="Times New Roman"/>
                <w:sz w:val="32"/>
                <w:szCs w:val="32"/>
              </w:rPr>
              <w:t>年</w:t>
            </w:r>
            <w:r w:rsidR="00CC3DA5" w:rsidRPr="00CC3DA5">
              <w:rPr>
                <w:rFonts w:ascii="Times New Roman" w:eastAsia="仿宋" w:hAnsi="Times New Roman"/>
                <w:sz w:val="32"/>
                <w:szCs w:val="32"/>
              </w:rPr>
              <w:t>10</w:t>
            </w:r>
            <w:r w:rsidR="00510CB0" w:rsidRPr="00CC3DA5">
              <w:rPr>
                <w:rFonts w:ascii="Times New Roman" w:eastAsia="仿宋" w:hAnsi="Times New Roman" w:hint="eastAsia"/>
                <w:sz w:val="32"/>
                <w:szCs w:val="32"/>
              </w:rPr>
              <w:t>月</w:t>
            </w:r>
            <w:r w:rsidR="00CC3DA5" w:rsidRPr="00CC3DA5">
              <w:rPr>
                <w:rFonts w:ascii="Times New Roman" w:eastAsia="仿宋" w:hAnsi="Times New Roman"/>
                <w:sz w:val="32"/>
                <w:szCs w:val="32"/>
              </w:rPr>
              <w:t>13</w:t>
            </w:r>
            <w:r w:rsidR="00510CB0" w:rsidRPr="00CC3DA5">
              <w:rPr>
                <w:rFonts w:ascii="Times New Roman" w:eastAsia="仿宋" w:hAnsi="Times New Roman"/>
                <w:sz w:val="32"/>
                <w:szCs w:val="32"/>
              </w:rPr>
              <w:t>日</w:t>
            </w:r>
          </w:p>
        </w:tc>
      </w:tr>
      <w:tr w:rsidR="0036635D" w:rsidRPr="00E814F2" w:rsidTr="00E814F2">
        <w:trPr>
          <w:jc w:val="center"/>
        </w:trPr>
        <w:tc>
          <w:tcPr>
            <w:tcW w:w="3784" w:type="dxa"/>
            <w:vAlign w:val="center"/>
          </w:tcPr>
          <w:p w:rsidR="0036635D" w:rsidRPr="00E814F2" w:rsidRDefault="0036635D" w:rsidP="0036635D">
            <w:pPr>
              <w:jc w:val="center"/>
              <w:rPr>
                <w:rFonts w:ascii="仿宋" w:eastAsia="仿宋" w:hAnsi="仿宋"/>
                <w:sz w:val="32"/>
                <w:szCs w:val="32"/>
              </w:rPr>
            </w:pPr>
            <w:r w:rsidRPr="00E814F2">
              <w:rPr>
                <w:rFonts w:ascii="仿宋" w:eastAsia="仿宋" w:hAnsi="仿宋"/>
                <w:sz w:val="32"/>
                <w:szCs w:val="32"/>
              </w:rPr>
              <w:t>赎回起始日</w:t>
            </w:r>
          </w:p>
        </w:tc>
        <w:tc>
          <w:tcPr>
            <w:tcW w:w="5245" w:type="dxa"/>
            <w:vAlign w:val="center"/>
          </w:tcPr>
          <w:p w:rsidR="0036635D" w:rsidRPr="00CC3DA5" w:rsidRDefault="00A13830" w:rsidP="00993A8D">
            <w:pPr>
              <w:jc w:val="center"/>
              <w:rPr>
                <w:rFonts w:ascii="Times New Roman" w:eastAsia="仿宋" w:hAnsi="Times New Roman"/>
                <w:sz w:val="32"/>
                <w:szCs w:val="32"/>
              </w:rPr>
            </w:pPr>
            <w:bookmarkStart w:id="13" w:name="t_2_1_2661_a1_fm1"/>
            <w:bookmarkEnd w:id="13"/>
            <w:r w:rsidRPr="00CC3DA5">
              <w:rPr>
                <w:rFonts w:ascii="Times New Roman" w:eastAsia="仿宋" w:hAnsi="Times New Roman"/>
                <w:sz w:val="32"/>
                <w:szCs w:val="32"/>
              </w:rPr>
              <w:t>202</w:t>
            </w:r>
            <w:r w:rsidR="00020BC3" w:rsidRPr="00CC3DA5">
              <w:rPr>
                <w:rFonts w:ascii="Times New Roman" w:eastAsia="仿宋" w:hAnsi="Times New Roman"/>
                <w:sz w:val="32"/>
                <w:szCs w:val="32"/>
              </w:rPr>
              <w:t>3</w:t>
            </w:r>
            <w:r w:rsidRPr="00CC3DA5">
              <w:rPr>
                <w:rFonts w:ascii="Times New Roman" w:eastAsia="仿宋" w:hAnsi="Times New Roman"/>
                <w:sz w:val="32"/>
                <w:szCs w:val="32"/>
              </w:rPr>
              <w:t>年</w:t>
            </w:r>
            <w:r w:rsidR="00CC3DA5" w:rsidRPr="00CC3DA5">
              <w:rPr>
                <w:rFonts w:ascii="Times New Roman" w:eastAsia="仿宋" w:hAnsi="Times New Roman"/>
                <w:sz w:val="32"/>
                <w:szCs w:val="32"/>
              </w:rPr>
              <w:t>10</w:t>
            </w:r>
            <w:r w:rsidR="0036635D" w:rsidRPr="00CC3DA5">
              <w:rPr>
                <w:rFonts w:ascii="Times New Roman" w:eastAsia="仿宋" w:hAnsi="Times New Roman" w:hint="eastAsia"/>
                <w:sz w:val="32"/>
                <w:szCs w:val="32"/>
              </w:rPr>
              <w:t>月</w:t>
            </w:r>
            <w:r w:rsidR="00CC3DA5" w:rsidRPr="00CC3DA5">
              <w:rPr>
                <w:rFonts w:ascii="Times New Roman" w:eastAsia="仿宋" w:hAnsi="Times New Roman"/>
                <w:sz w:val="32"/>
                <w:szCs w:val="32"/>
              </w:rPr>
              <w:t>13</w:t>
            </w:r>
            <w:r w:rsidR="0036635D" w:rsidRPr="00CC3DA5">
              <w:rPr>
                <w:rFonts w:ascii="Times New Roman" w:eastAsia="仿宋" w:hAnsi="Times New Roman"/>
                <w:sz w:val="32"/>
                <w:szCs w:val="32"/>
              </w:rPr>
              <w:t>日</w:t>
            </w:r>
          </w:p>
        </w:tc>
      </w:tr>
      <w:tr w:rsidR="0036635D" w:rsidRPr="00E814F2" w:rsidTr="00E814F2">
        <w:trPr>
          <w:jc w:val="center"/>
        </w:trPr>
        <w:tc>
          <w:tcPr>
            <w:tcW w:w="3784" w:type="dxa"/>
            <w:vAlign w:val="center"/>
          </w:tcPr>
          <w:p w:rsidR="0036635D" w:rsidRPr="00E814F2" w:rsidRDefault="0036635D" w:rsidP="0036635D">
            <w:pPr>
              <w:jc w:val="center"/>
              <w:rPr>
                <w:rFonts w:ascii="仿宋" w:eastAsia="仿宋" w:hAnsi="仿宋" w:hint="eastAsia"/>
                <w:sz w:val="32"/>
                <w:szCs w:val="32"/>
              </w:rPr>
            </w:pPr>
            <w:r>
              <w:rPr>
                <w:rFonts w:ascii="仿宋" w:eastAsia="仿宋" w:hAnsi="仿宋" w:hint="eastAsia"/>
                <w:sz w:val="32"/>
                <w:szCs w:val="32"/>
              </w:rPr>
              <w:lastRenderedPageBreak/>
              <w:t>转换</w:t>
            </w:r>
            <w:r>
              <w:rPr>
                <w:rFonts w:ascii="仿宋" w:eastAsia="仿宋" w:hAnsi="仿宋"/>
                <w:sz w:val="32"/>
                <w:szCs w:val="32"/>
              </w:rPr>
              <w:t>起始日</w:t>
            </w:r>
          </w:p>
        </w:tc>
        <w:tc>
          <w:tcPr>
            <w:tcW w:w="5245" w:type="dxa"/>
            <w:vAlign w:val="center"/>
          </w:tcPr>
          <w:p w:rsidR="0036635D" w:rsidRPr="00CC3DA5" w:rsidRDefault="00A13830" w:rsidP="00993A8D">
            <w:pPr>
              <w:jc w:val="center"/>
              <w:rPr>
                <w:rFonts w:ascii="Times New Roman" w:eastAsia="仿宋" w:hAnsi="Times New Roman"/>
                <w:sz w:val="32"/>
                <w:szCs w:val="32"/>
              </w:rPr>
            </w:pPr>
            <w:r w:rsidRPr="00CC3DA5">
              <w:rPr>
                <w:rFonts w:ascii="Times New Roman" w:eastAsia="仿宋" w:hAnsi="Times New Roman"/>
                <w:sz w:val="32"/>
                <w:szCs w:val="32"/>
              </w:rPr>
              <w:t>202</w:t>
            </w:r>
            <w:r w:rsidR="00020BC3" w:rsidRPr="00CC3DA5">
              <w:rPr>
                <w:rFonts w:ascii="Times New Roman" w:eastAsia="仿宋" w:hAnsi="Times New Roman"/>
                <w:sz w:val="32"/>
                <w:szCs w:val="32"/>
              </w:rPr>
              <w:t>3</w:t>
            </w:r>
            <w:r w:rsidRPr="00CC3DA5">
              <w:rPr>
                <w:rFonts w:ascii="Times New Roman" w:eastAsia="仿宋" w:hAnsi="Times New Roman"/>
                <w:sz w:val="32"/>
                <w:szCs w:val="32"/>
              </w:rPr>
              <w:t>年</w:t>
            </w:r>
            <w:r w:rsidR="00CC3DA5" w:rsidRPr="00CC3DA5">
              <w:rPr>
                <w:rFonts w:ascii="Times New Roman" w:eastAsia="仿宋" w:hAnsi="Times New Roman"/>
                <w:sz w:val="32"/>
                <w:szCs w:val="32"/>
              </w:rPr>
              <w:t>10</w:t>
            </w:r>
            <w:r w:rsidR="0036635D" w:rsidRPr="00CC3DA5">
              <w:rPr>
                <w:rFonts w:ascii="Times New Roman" w:eastAsia="仿宋" w:hAnsi="Times New Roman" w:hint="eastAsia"/>
                <w:sz w:val="32"/>
                <w:szCs w:val="32"/>
              </w:rPr>
              <w:t>月</w:t>
            </w:r>
            <w:r w:rsidR="00CC3DA5" w:rsidRPr="00CC3DA5">
              <w:rPr>
                <w:rFonts w:ascii="Times New Roman" w:eastAsia="仿宋" w:hAnsi="Times New Roman"/>
                <w:sz w:val="32"/>
                <w:szCs w:val="32"/>
              </w:rPr>
              <w:t>13</w:t>
            </w:r>
            <w:r w:rsidR="0036635D" w:rsidRPr="00CC3DA5">
              <w:rPr>
                <w:rFonts w:ascii="Times New Roman" w:eastAsia="仿宋" w:hAnsi="Times New Roman"/>
                <w:sz w:val="32"/>
                <w:szCs w:val="32"/>
              </w:rPr>
              <w:t>日</w:t>
            </w:r>
          </w:p>
        </w:tc>
      </w:tr>
    </w:tbl>
    <w:p w:rsidR="00524610" w:rsidRPr="00524610" w:rsidRDefault="00524610" w:rsidP="00524610">
      <w:pPr>
        <w:rPr>
          <w:rFonts w:hint="eastAsia"/>
          <w:lang/>
        </w:rPr>
      </w:pPr>
    </w:p>
    <w:p w:rsidR="00AE718D" w:rsidRPr="00050739" w:rsidRDefault="00AE718D" w:rsidP="00737705">
      <w:pPr>
        <w:pStyle w:val="2"/>
        <w:spacing w:line="360" w:lineRule="auto"/>
        <w:ind w:firstLineChars="200" w:firstLine="640"/>
        <w:rPr>
          <w:rFonts w:ascii="Times New Roman" w:eastAsia="仿宋" w:hAnsi="Times New Roman"/>
          <w:color w:val="000000"/>
          <w:szCs w:val="32"/>
          <w:lang w:val="en-US" w:eastAsia="zh-CN"/>
        </w:rPr>
      </w:pPr>
      <w:r w:rsidRPr="00050739">
        <w:rPr>
          <w:rFonts w:ascii="Times New Roman" w:eastAsia="仿宋" w:hAnsi="Times New Roman"/>
          <w:color w:val="000000"/>
          <w:szCs w:val="32"/>
          <w:lang w:val="en-US" w:eastAsia="zh-CN"/>
        </w:rPr>
        <w:t>2</w:t>
      </w:r>
      <w:bookmarkStart w:id="14" w:name="t_2_2_table"/>
      <w:bookmarkEnd w:id="14"/>
      <w:r w:rsidR="00633DE3" w:rsidRPr="00050739">
        <w:rPr>
          <w:rFonts w:ascii="Times New Roman" w:eastAsia="仿宋" w:hAnsi="Times New Roman" w:hint="eastAsia"/>
          <w:color w:val="000000"/>
          <w:szCs w:val="32"/>
          <w:lang w:val="en-US" w:eastAsia="zh-CN"/>
        </w:rPr>
        <w:t>．</w:t>
      </w:r>
      <w:r w:rsidRPr="00050739">
        <w:rPr>
          <w:rFonts w:ascii="Times New Roman" w:eastAsia="仿宋" w:hAnsi="Times New Roman"/>
          <w:color w:val="000000"/>
          <w:szCs w:val="32"/>
          <w:lang w:val="en-US" w:eastAsia="zh-CN"/>
        </w:rPr>
        <w:t>日常申购、赎回</w:t>
      </w:r>
      <w:r w:rsidR="00B417B9">
        <w:rPr>
          <w:rFonts w:ascii="Times New Roman" w:eastAsia="仿宋" w:hAnsi="Times New Roman" w:hint="eastAsia"/>
          <w:color w:val="000000"/>
          <w:szCs w:val="32"/>
          <w:lang w:val="en-US" w:eastAsia="zh-CN"/>
        </w:rPr>
        <w:t>及</w:t>
      </w:r>
      <w:r w:rsidR="00B417B9">
        <w:rPr>
          <w:rFonts w:ascii="Times New Roman" w:eastAsia="仿宋" w:hAnsi="Times New Roman"/>
          <w:color w:val="000000"/>
          <w:szCs w:val="32"/>
          <w:lang w:val="en-US" w:eastAsia="zh-CN"/>
        </w:rPr>
        <w:t>转换</w:t>
      </w:r>
      <w:r w:rsidRPr="00050739">
        <w:rPr>
          <w:rFonts w:ascii="Times New Roman" w:eastAsia="仿宋" w:hAnsi="Times New Roman"/>
          <w:color w:val="000000"/>
          <w:szCs w:val="32"/>
          <w:lang w:val="en-US" w:eastAsia="zh-CN"/>
        </w:rPr>
        <w:t>业务的办理时间</w:t>
      </w:r>
    </w:p>
    <w:p w:rsidR="00AE718D" w:rsidRPr="005F45C3" w:rsidRDefault="00AE718D" w:rsidP="00737705">
      <w:pPr>
        <w:pStyle w:val="2"/>
        <w:spacing w:before="0" w:after="0" w:line="360" w:lineRule="auto"/>
        <w:ind w:firstLineChars="200" w:firstLine="640"/>
        <w:rPr>
          <w:rFonts w:ascii="Times New Roman" w:eastAsia="仿宋" w:hAnsi="Times New Roman"/>
          <w:color w:val="000000"/>
          <w:szCs w:val="32"/>
          <w:lang w:val="en-US" w:eastAsia="zh-CN"/>
        </w:rPr>
      </w:pPr>
      <w:bookmarkStart w:id="15" w:name="t_2_2_2819_a1_fm1"/>
      <w:bookmarkEnd w:id="15"/>
      <w:r w:rsidRPr="005F45C3">
        <w:rPr>
          <w:rFonts w:ascii="Times New Roman" w:eastAsia="仿宋" w:hAnsi="Times New Roman"/>
          <w:color w:val="000000"/>
          <w:szCs w:val="32"/>
          <w:lang w:val="en-US" w:eastAsia="zh-CN"/>
        </w:rPr>
        <w:t>2.1</w:t>
      </w:r>
      <w:r w:rsidRPr="005F45C3">
        <w:rPr>
          <w:rFonts w:ascii="Times New Roman" w:eastAsia="仿宋" w:hAnsi="Times New Roman"/>
          <w:color w:val="000000"/>
          <w:szCs w:val="32"/>
          <w:lang w:val="en-US" w:eastAsia="zh-CN"/>
        </w:rPr>
        <w:t>开放日及开放时间</w:t>
      </w:r>
    </w:p>
    <w:p w:rsidR="00AE718D" w:rsidRPr="00CC3DA5" w:rsidRDefault="008A6191" w:rsidP="00407673">
      <w:pPr>
        <w:spacing w:line="360" w:lineRule="auto"/>
        <w:ind w:firstLineChars="200" w:firstLine="640"/>
        <w:rPr>
          <w:rFonts w:ascii="Times New Roman" w:eastAsia="仿宋" w:hAnsi="Times New Roman"/>
          <w:sz w:val="32"/>
          <w:szCs w:val="32"/>
        </w:rPr>
      </w:pPr>
      <w:r w:rsidRPr="00CC3DA5">
        <w:rPr>
          <w:rFonts w:ascii="Times New Roman" w:eastAsia="仿宋" w:hAnsi="Times New Roman"/>
          <w:sz w:val="32"/>
          <w:szCs w:val="32"/>
        </w:rPr>
        <w:t>本基金在开放期内接受投资者的申购</w:t>
      </w:r>
      <w:r w:rsidRPr="00CC3DA5">
        <w:rPr>
          <w:rFonts w:ascii="Times New Roman" w:eastAsia="仿宋" w:hAnsi="Times New Roman" w:hint="eastAsia"/>
          <w:sz w:val="32"/>
          <w:szCs w:val="32"/>
        </w:rPr>
        <w:t>、</w:t>
      </w:r>
      <w:r w:rsidR="00AE718D" w:rsidRPr="00CC3DA5">
        <w:rPr>
          <w:rFonts w:ascii="Times New Roman" w:eastAsia="仿宋" w:hAnsi="Times New Roman"/>
          <w:sz w:val="32"/>
          <w:szCs w:val="32"/>
        </w:rPr>
        <w:t>赎回</w:t>
      </w:r>
      <w:r w:rsidRPr="00CC3DA5">
        <w:rPr>
          <w:rFonts w:ascii="Times New Roman" w:eastAsia="仿宋" w:hAnsi="Times New Roman" w:hint="eastAsia"/>
          <w:sz w:val="32"/>
          <w:szCs w:val="32"/>
        </w:rPr>
        <w:t>和</w:t>
      </w:r>
      <w:r w:rsidRPr="00CC3DA5">
        <w:rPr>
          <w:rFonts w:ascii="Times New Roman" w:eastAsia="仿宋" w:hAnsi="Times New Roman"/>
          <w:sz w:val="32"/>
          <w:szCs w:val="32"/>
        </w:rPr>
        <w:t>转换</w:t>
      </w:r>
      <w:r w:rsidR="00AE718D" w:rsidRPr="00CC3DA5">
        <w:rPr>
          <w:rFonts w:ascii="Times New Roman" w:eastAsia="仿宋" w:hAnsi="Times New Roman"/>
          <w:sz w:val="32"/>
          <w:szCs w:val="32"/>
        </w:rPr>
        <w:t>申请。</w:t>
      </w:r>
      <w:r w:rsidR="00A13830" w:rsidRPr="00CC3DA5">
        <w:rPr>
          <w:rFonts w:ascii="Times New Roman" w:eastAsia="仿宋" w:hAnsi="Times New Roman" w:hint="eastAsia"/>
          <w:sz w:val="32"/>
          <w:szCs w:val="32"/>
        </w:rPr>
        <w:t>202</w:t>
      </w:r>
      <w:r w:rsidR="00020BC3" w:rsidRPr="00CC3DA5">
        <w:rPr>
          <w:rFonts w:ascii="Times New Roman" w:eastAsia="仿宋" w:hAnsi="Times New Roman"/>
          <w:sz w:val="32"/>
          <w:szCs w:val="32"/>
        </w:rPr>
        <w:t>3</w:t>
      </w:r>
      <w:r w:rsidR="00A13830" w:rsidRPr="00CC3DA5">
        <w:rPr>
          <w:rFonts w:ascii="Times New Roman" w:eastAsia="仿宋" w:hAnsi="Times New Roman" w:hint="eastAsia"/>
          <w:sz w:val="32"/>
          <w:szCs w:val="32"/>
        </w:rPr>
        <w:t>年</w:t>
      </w:r>
      <w:r w:rsidR="00CC3DA5">
        <w:rPr>
          <w:rFonts w:ascii="Times New Roman" w:eastAsia="仿宋" w:hAnsi="Times New Roman"/>
          <w:sz w:val="32"/>
          <w:szCs w:val="32"/>
        </w:rPr>
        <w:t>10</w:t>
      </w:r>
      <w:r w:rsidR="005223D9" w:rsidRPr="00CC3DA5">
        <w:rPr>
          <w:rFonts w:ascii="Times New Roman" w:eastAsia="仿宋" w:hAnsi="Times New Roman" w:hint="eastAsia"/>
          <w:sz w:val="32"/>
          <w:szCs w:val="32"/>
        </w:rPr>
        <w:t>月</w:t>
      </w:r>
      <w:r w:rsidR="00CC3DA5">
        <w:rPr>
          <w:rFonts w:ascii="Times New Roman" w:eastAsia="仿宋" w:hAnsi="Times New Roman"/>
          <w:sz w:val="32"/>
          <w:szCs w:val="32"/>
        </w:rPr>
        <w:t>13</w:t>
      </w:r>
      <w:r w:rsidR="005223D9" w:rsidRPr="00CC3DA5">
        <w:rPr>
          <w:rFonts w:ascii="Times New Roman" w:eastAsia="仿宋" w:hAnsi="Times New Roman" w:hint="eastAsia"/>
          <w:sz w:val="32"/>
          <w:szCs w:val="32"/>
        </w:rPr>
        <w:t>日</w:t>
      </w:r>
      <w:r w:rsidR="00AE718D" w:rsidRPr="00CC3DA5">
        <w:rPr>
          <w:rFonts w:ascii="Times New Roman" w:eastAsia="仿宋" w:hAnsi="Times New Roman"/>
          <w:sz w:val="32"/>
          <w:szCs w:val="32"/>
        </w:rPr>
        <w:t>为本基金的</w:t>
      </w:r>
      <w:r w:rsidR="00067E8A" w:rsidRPr="00CC3DA5">
        <w:rPr>
          <w:rFonts w:ascii="Times New Roman" w:eastAsia="仿宋" w:hAnsi="Times New Roman"/>
          <w:sz w:val="32"/>
          <w:szCs w:val="32"/>
        </w:rPr>
        <w:t>第</w:t>
      </w:r>
      <w:r w:rsidR="00CC3DA5">
        <w:rPr>
          <w:rFonts w:ascii="Times New Roman" w:eastAsia="仿宋" w:hAnsi="Times New Roman" w:hint="eastAsia"/>
          <w:sz w:val="32"/>
          <w:szCs w:val="32"/>
        </w:rPr>
        <w:t>二十</w:t>
      </w:r>
      <w:r w:rsidR="00AE718D" w:rsidRPr="00CC3DA5">
        <w:rPr>
          <w:rFonts w:ascii="Times New Roman" w:eastAsia="仿宋" w:hAnsi="Times New Roman"/>
          <w:sz w:val="32"/>
          <w:szCs w:val="32"/>
        </w:rPr>
        <w:t>个开放</w:t>
      </w:r>
      <w:r w:rsidR="003062D0" w:rsidRPr="00CC3DA5">
        <w:rPr>
          <w:rFonts w:ascii="Times New Roman" w:eastAsia="仿宋" w:hAnsi="Times New Roman" w:hint="eastAsia"/>
          <w:sz w:val="32"/>
          <w:szCs w:val="32"/>
        </w:rPr>
        <w:t>期</w:t>
      </w:r>
      <w:r w:rsidR="00AE718D" w:rsidRPr="00CC3DA5">
        <w:rPr>
          <w:rFonts w:ascii="Times New Roman" w:eastAsia="仿宋" w:hAnsi="Times New Roman"/>
          <w:sz w:val="32"/>
          <w:szCs w:val="32"/>
        </w:rPr>
        <w:t>起始日期。</w:t>
      </w:r>
    </w:p>
    <w:p w:rsidR="00AE718D" w:rsidRPr="005F45C3" w:rsidRDefault="00AE718D" w:rsidP="00737705">
      <w:pPr>
        <w:pStyle w:val="2"/>
        <w:spacing w:before="0" w:after="0" w:line="360" w:lineRule="auto"/>
        <w:ind w:firstLineChars="200" w:firstLine="640"/>
        <w:rPr>
          <w:rFonts w:ascii="Times New Roman" w:eastAsia="仿宋" w:hAnsi="Times New Roman"/>
          <w:color w:val="000000"/>
          <w:szCs w:val="32"/>
          <w:lang w:val="en-US" w:eastAsia="zh-CN"/>
        </w:rPr>
      </w:pPr>
      <w:r w:rsidRPr="005F45C3">
        <w:rPr>
          <w:rFonts w:ascii="Times New Roman" w:eastAsia="仿宋" w:hAnsi="Times New Roman"/>
          <w:color w:val="000000"/>
          <w:szCs w:val="32"/>
          <w:lang w:val="en-US" w:eastAsia="zh-CN"/>
        </w:rPr>
        <w:t>2.2</w:t>
      </w:r>
      <w:r w:rsidRPr="005F45C3">
        <w:rPr>
          <w:rFonts w:ascii="Times New Roman" w:eastAsia="仿宋" w:hAnsi="Times New Roman"/>
          <w:color w:val="000000"/>
          <w:szCs w:val="32"/>
          <w:lang w:val="en-US" w:eastAsia="zh-CN"/>
        </w:rPr>
        <w:t>申购、赎回</w:t>
      </w:r>
      <w:r w:rsidR="008876A4">
        <w:rPr>
          <w:rFonts w:ascii="Times New Roman" w:eastAsia="仿宋" w:hAnsi="Times New Roman" w:hint="eastAsia"/>
          <w:color w:val="000000"/>
          <w:szCs w:val="32"/>
          <w:lang w:val="en-US" w:eastAsia="zh-CN"/>
        </w:rPr>
        <w:t>及</w:t>
      </w:r>
      <w:r w:rsidR="008876A4">
        <w:rPr>
          <w:rFonts w:ascii="Times New Roman" w:eastAsia="仿宋" w:hAnsi="Times New Roman"/>
          <w:color w:val="000000"/>
          <w:szCs w:val="32"/>
          <w:lang w:val="en-US" w:eastAsia="zh-CN"/>
        </w:rPr>
        <w:t>转换</w:t>
      </w:r>
      <w:r w:rsidRPr="005F45C3">
        <w:rPr>
          <w:rFonts w:ascii="Times New Roman" w:eastAsia="仿宋" w:hAnsi="Times New Roman"/>
          <w:color w:val="000000"/>
          <w:szCs w:val="32"/>
          <w:lang w:val="en-US" w:eastAsia="zh-CN"/>
        </w:rPr>
        <w:t>的开始日及业务办理时间</w:t>
      </w:r>
    </w:p>
    <w:p w:rsidR="00D477AE" w:rsidRPr="00CC3DA5" w:rsidRDefault="00AE718D" w:rsidP="00050739">
      <w:pPr>
        <w:spacing w:line="360" w:lineRule="auto"/>
        <w:ind w:firstLineChars="200" w:firstLine="640"/>
        <w:rPr>
          <w:rFonts w:ascii="Times New Roman" w:eastAsia="仿宋" w:hAnsi="Times New Roman" w:hint="eastAsia"/>
          <w:sz w:val="32"/>
          <w:szCs w:val="32"/>
        </w:rPr>
      </w:pPr>
      <w:r w:rsidRPr="00CC3DA5">
        <w:rPr>
          <w:rFonts w:ascii="Times New Roman" w:eastAsia="仿宋" w:hAnsi="Times New Roman"/>
          <w:sz w:val="32"/>
          <w:szCs w:val="32"/>
        </w:rPr>
        <w:t>根据《</w:t>
      </w:r>
      <w:r w:rsidR="00CC3DA5" w:rsidRPr="00CC3DA5">
        <w:rPr>
          <w:rFonts w:ascii="Times New Roman" w:eastAsia="仿宋" w:hAnsi="Times New Roman" w:hint="eastAsia"/>
          <w:sz w:val="32"/>
          <w:szCs w:val="32"/>
        </w:rPr>
        <w:t>国联</w:t>
      </w:r>
      <w:r w:rsidR="00E12607" w:rsidRPr="00CC3DA5">
        <w:rPr>
          <w:rFonts w:ascii="Times New Roman" w:eastAsia="仿宋" w:hAnsi="Times New Roman" w:hint="eastAsia"/>
          <w:sz w:val="32"/>
          <w:szCs w:val="32"/>
        </w:rPr>
        <w:t>聚</w:t>
      </w:r>
      <w:r w:rsidR="00C05474" w:rsidRPr="00CC3DA5">
        <w:rPr>
          <w:rFonts w:ascii="Times New Roman" w:eastAsia="仿宋" w:hAnsi="Times New Roman" w:hint="eastAsia"/>
          <w:sz w:val="32"/>
          <w:szCs w:val="32"/>
        </w:rPr>
        <w:t>商</w:t>
      </w:r>
      <w:r w:rsidR="00E12607" w:rsidRPr="00CC3DA5">
        <w:rPr>
          <w:rFonts w:ascii="Times New Roman" w:eastAsia="仿宋" w:hAnsi="Times New Roman" w:hint="eastAsia"/>
          <w:sz w:val="32"/>
          <w:szCs w:val="32"/>
        </w:rPr>
        <w:t>3</w:t>
      </w:r>
      <w:r w:rsidR="00E12607" w:rsidRPr="00CC3DA5">
        <w:rPr>
          <w:rFonts w:ascii="Times New Roman" w:eastAsia="仿宋" w:hAnsi="Times New Roman" w:hint="eastAsia"/>
          <w:sz w:val="32"/>
          <w:szCs w:val="32"/>
        </w:rPr>
        <w:t>个月定期开放债券型发起式证券投资基金</w:t>
      </w:r>
      <w:r w:rsidRPr="00CC3DA5">
        <w:rPr>
          <w:rFonts w:ascii="Times New Roman" w:eastAsia="仿宋" w:hAnsi="Times New Roman"/>
          <w:sz w:val="32"/>
          <w:szCs w:val="32"/>
        </w:rPr>
        <w:t>基金合同》、《</w:t>
      </w:r>
      <w:r w:rsidR="00CC3DA5" w:rsidRPr="00CC3DA5">
        <w:rPr>
          <w:rFonts w:ascii="Times New Roman" w:eastAsia="仿宋" w:hAnsi="Times New Roman" w:hint="eastAsia"/>
          <w:sz w:val="32"/>
          <w:szCs w:val="32"/>
        </w:rPr>
        <w:t>国联</w:t>
      </w:r>
      <w:r w:rsidR="00E12607" w:rsidRPr="00CC3DA5">
        <w:rPr>
          <w:rFonts w:ascii="Times New Roman" w:eastAsia="仿宋" w:hAnsi="Times New Roman" w:hint="eastAsia"/>
          <w:sz w:val="32"/>
          <w:szCs w:val="32"/>
        </w:rPr>
        <w:t>聚</w:t>
      </w:r>
      <w:r w:rsidR="00C05474" w:rsidRPr="00CC3DA5">
        <w:rPr>
          <w:rFonts w:ascii="Times New Roman" w:eastAsia="仿宋" w:hAnsi="Times New Roman" w:hint="eastAsia"/>
          <w:sz w:val="32"/>
          <w:szCs w:val="32"/>
        </w:rPr>
        <w:t>商</w:t>
      </w:r>
      <w:r w:rsidR="00E12607" w:rsidRPr="00CC3DA5">
        <w:rPr>
          <w:rFonts w:ascii="Times New Roman" w:eastAsia="仿宋" w:hAnsi="Times New Roman" w:hint="eastAsia"/>
          <w:sz w:val="32"/>
          <w:szCs w:val="32"/>
        </w:rPr>
        <w:t>3</w:t>
      </w:r>
      <w:r w:rsidR="00E12607" w:rsidRPr="00CC3DA5">
        <w:rPr>
          <w:rFonts w:ascii="Times New Roman" w:eastAsia="仿宋" w:hAnsi="Times New Roman" w:hint="eastAsia"/>
          <w:sz w:val="32"/>
          <w:szCs w:val="32"/>
        </w:rPr>
        <w:t>个月定期开放债券型发起式证券投资基金</w:t>
      </w:r>
      <w:r w:rsidRPr="00CC3DA5">
        <w:rPr>
          <w:rFonts w:ascii="Times New Roman" w:eastAsia="仿宋" w:hAnsi="Times New Roman"/>
          <w:sz w:val="32"/>
          <w:szCs w:val="32"/>
        </w:rPr>
        <w:t>招募说明书》，</w:t>
      </w:r>
      <w:r w:rsidR="008D003C" w:rsidRPr="00CC3DA5">
        <w:rPr>
          <w:rFonts w:ascii="Times New Roman" w:eastAsia="仿宋" w:hAnsi="Times New Roman"/>
          <w:sz w:val="32"/>
          <w:szCs w:val="32"/>
        </w:rPr>
        <w:t>本基金办理申购</w:t>
      </w:r>
      <w:r w:rsidR="008876A4" w:rsidRPr="00CC3DA5">
        <w:rPr>
          <w:rFonts w:ascii="Times New Roman" w:eastAsia="仿宋" w:hAnsi="Times New Roman" w:hint="eastAsia"/>
          <w:sz w:val="32"/>
          <w:szCs w:val="32"/>
        </w:rPr>
        <w:t>、</w:t>
      </w:r>
      <w:r w:rsidR="008D003C" w:rsidRPr="00CC3DA5">
        <w:rPr>
          <w:rFonts w:ascii="Times New Roman" w:eastAsia="仿宋" w:hAnsi="Times New Roman"/>
          <w:sz w:val="32"/>
          <w:szCs w:val="32"/>
        </w:rPr>
        <w:t>赎回</w:t>
      </w:r>
      <w:r w:rsidR="008876A4" w:rsidRPr="00CC3DA5">
        <w:rPr>
          <w:rFonts w:ascii="Times New Roman" w:eastAsia="仿宋" w:hAnsi="Times New Roman" w:hint="eastAsia"/>
          <w:sz w:val="32"/>
          <w:szCs w:val="32"/>
        </w:rPr>
        <w:t>及</w:t>
      </w:r>
      <w:r w:rsidR="008876A4" w:rsidRPr="00CC3DA5">
        <w:rPr>
          <w:rFonts w:ascii="Times New Roman" w:eastAsia="仿宋" w:hAnsi="Times New Roman"/>
          <w:sz w:val="32"/>
          <w:szCs w:val="32"/>
        </w:rPr>
        <w:t>转换</w:t>
      </w:r>
      <w:r w:rsidR="008D003C" w:rsidRPr="00CC3DA5">
        <w:rPr>
          <w:rFonts w:ascii="Times New Roman" w:eastAsia="仿宋" w:hAnsi="Times New Roman"/>
          <w:sz w:val="32"/>
          <w:szCs w:val="32"/>
        </w:rPr>
        <w:t>业务的开放期为每个封闭期结束之后第一个工作日起</w:t>
      </w:r>
      <w:r w:rsidR="00B567B2" w:rsidRPr="00CC3DA5">
        <w:rPr>
          <w:rFonts w:ascii="Times New Roman" w:eastAsia="仿宋" w:hAnsi="Times New Roman"/>
          <w:sz w:val="32"/>
          <w:szCs w:val="32"/>
        </w:rPr>
        <w:t>（包括该日）</w:t>
      </w:r>
      <w:r w:rsidR="00E12607" w:rsidRPr="00CC3DA5">
        <w:rPr>
          <w:rFonts w:ascii="Times New Roman" w:eastAsia="仿宋" w:hAnsi="Times New Roman" w:hint="eastAsia"/>
          <w:sz w:val="32"/>
          <w:szCs w:val="32"/>
        </w:rPr>
        <w:t>原则上</w:t>
      </w:r>
      <w:r w:rsidR="00E12607" w:rsidRPr="00CC3DA5">
        <w:rPr>
          <w:rFonts w:ascii="Times New Roman" w:eastAsia="仿宋" w:hAnsi="Times New Roman"/>
          <w:sz w:val="32"/>
          <w:szCs w:val="32"/>
        </w:rPr>
        <w:t>不少于</w:t>
      </w:r>
      <w:r w:rsidR="00E12607" w:rsidRPr="00CC3DA5">
        <w:rPr>
          <w:rFonts w:ascii="Times New Roman" w:eastAsia="仿宋" w:hAnsi="Times New Roman" w:hint="eastAsia"/>
          <w:sz w:val="32"/>
          <w:szCs w:val="32"/>
        </w:rPr>
        <w:t>2</w:t>
      </w:r>
      <w:r w:rsidR="00E12607" w:rsidRPr="00CC3DA5">
        <w:rPr>
          <w:rFonts w:ascii="Times New Roman" w:eastAsia="仿宋" w:hAnsi="Times New Roman" w:hint="eastAsia"/>
          <w:sz w:val="32"/>
          <w:szCs w:val="32"/>
        </w:rPr>
        <w:t>个</w:t>
      </w:r>
      <w:r w:rsidR="00E12607" w:rsidRPr="00CC3DA5">
        <w:rPr>
          <w:rFonts w:ascii="Times New Roman" w:eastAsia="仿宋" w:hAnsi="Times New Roman"/>
          <w:sz w:val="32"/>
          <w:szCs w:val="32"/>
        </w:rPr>
        <w:t>工作日且不</w:t>
      </w:r>
      <w:r w:rsidR="00E12607" w:rsidRPr="00CC3DA5">
        <w:rPr>
          <w:rFonts w:ascii="Times New Roman" w:eastAsia="仿宋" w:hAnsi="Times New Roman" w:hint="eastAsia"/>
          <w:sz w:val="32"/>
          <w:szCs w:val="32"/>
        </w:rPr>
        <w:t>超过</w:t>
      </w:r>
      <w:r w:rsidR="00934666" w:rsidRPr="00CC3DA5">
        <w:rPr>
          <w:rFonts w:ascii="Times New Roman" w:eastAsia="仿宋" w:hAnsi="Times New Roman"/>
          <w:sz w:val="32"/>
          <w:szCs w:val="32"/>
        </w:rPr>
        <w:t>10</w:t>
      </w:r>
      <w:r w:rsidRPr="00CC3DA5">
        <w:rPr>
          <w:rFonts w:ascii="Times New Roman" w:eastAsia="仿宋" w:hAnsi="Times New Roman"/>
          <w:sz w:val="32"/>
          <w:szCs w:val="32"/>
        </w:rPr>
        <w:t>个工作日</w:t>
      </w:r>
      <w:r w:rsidR="00E12607" w:rsidRPr="00CC3DA5">
        <w:rPr>
          <w:rFonts w:ascii="Times New Roman" w:eastAsia="仿宋" w:hAnsi="Times New Roman" w:hint="eastAsia"/>
          <w:sz w:val="32"/>
          <w:szCs w:val="32"/>
        </w:rPr>
        <w:t>的</w:t>
      </w:r>
      <w:r w:rsidR="00E12607" w:rsidRPr="00CC3DA5">
        <w:rPr>
          <w:rFonts w:ascii="Times New Roman" w:eastAsia="仿宋" w:hAnsi="Times New Roman"/>
          <w:sz w:val="32"/>
          <w:szCs w:val="32"/>
        </w:rPr>
        <w:t>期间</w:t>
      </w:r>
      <w:r w:rsidRPr="00CC3DA5">
        <w:rPr>
          <w:rFonts w:ascii="Times New Roman" w:eastAsia="仿宋" w:hAnsi="Times New Roman"/>
          <w:sz w:val="32"/>
          <w:szCs w:val="32"/>
        </w:rPr>
        <w:t>。</w:t>
      </w:r>
      <w:r w:rsidR="00CC3DA5" w:rsidRPr="00CC3DA5">
        <w:rPr>
          <w:rFonts w:ascii="Times New Roman" w:eastAsia="仿宋" w:hAnsi="Times New Roman" w:hint="eastAsia"/>
          <w:sz w:val="32"/>
          <w:szCs w:val="32"/>
        </w:rPr>
        <w:t>国联</w:t>
      </w:r>
      <w:r w:rsidR="00E12607" w:rsidRPr="00CC3DA5">
        <w:rPr>
          <w:rFonts w:ascii="Times New Roman" w:eastAsia="仿宋" w:hAnsi="Times New Roman" w:hint="eastAsia"/>
          <w:sz w:val="32"/>
          <w:szCs w:val="32"/>
        </w:rPr>
        <w:t>聚</w:t>
      </w:r>
      <w:r w:rsidR="00D41F29" w:rsidRPr="00CC3DA5">
        <w:rPr>
          <w:rFonts w:ascii="Times New Roman" w:eastAsia="仿宋" w:hAnsi="Times New Roman" w:hint="eastAsia"/>
          <w:sz w:val="32"/>
          <w:szCs w:val="32"/>
        </w:rPr>
        <w:t>商</w:t>
      </w:r>
      <w:r w:rsidR="00E12607" w:rsidRPr="00CC3DA5">
        <w:rPr>
          <w:rFonts w:ascii="Times New Roman" w:eastAsia="仿宋" w:hAnsi="Times New Roman" w:hint="eastAsia"/>
          <w:sz w:val="32"/>
          <w:szCs w:val="32"/>
        </w:rPr>
        <w:t>3</w:t>
      </w:r>
      <w:r w:rsidR="00E12607" w:rsidRPr="00CC3DA5">
        <w:rPr>
          <w:rFonts w:ascii="Times New Roman" w:eastAsia="仿宋" w:hAnsi="Times New Roman" w:hint="eastAsia"/>
          <w:sz w:val="32"/>
          <w:szCs w:val="32"/>
        </w:rPr>
        <w:t>个月定期开放债券型发起式证券投资基金</w:t>
      </w:r>
      <w:r w:rsidRPr="00CC3DA5">
        <w:rPr>
          <w:rFonts w:ascii="Times New Roman" w:eastAsia="仿宋" w:hAnsi="Times New Roman"/>
          <w:sz w:val="32"/>
          <w:szCs w:val="32"/>
        </w:rPr>
        <w:t>本次</w:t>
      </w:r>
      <w:r w:rsidR="008D003C" w:rsidRPr="00CC3DA5">
        <w:rPr>
          <w:rFonts w:ascii="Times New Roman" w:eastAsia="仿宋" w:hAnsi="Times New Roman"/>
          <w:sz w:val="32"/>
          <w:szCs w:val="32"/>
        </w:rPr>
        <w:t>办理申购</w:t>
      </w:r>
      <w:r w:rsidR="007D495C" w:rsidRPr="00CC3DA5">
        <w:rPr>
          <w:rFonts w:ascii="Times New Roman" w:eastAsia="仿宋" w:hAnsi="Times New Roman" w:hint="eastAsia"/>
          <w:sz w:val="32"/>
          <w:szCs w:val="32"/>
        </w:rPr>
        <w:t>、</w:t>
      </w:r>
      <w:r w:rsidR="008D003C" w:rsidRPr="00CC3DA5">
        <w:rPr>
          <w:rFonts w:ascii="Times New Roman" w:eastAsia="仿宋" w:hAnsi="Times New Roman"/>
          <w:sz w:val="32"/>
          <w:szCs w:val="32"/>
        </w:rPr>
        <w:t>赎回</w:t>
      </w:r>
      <w:r w:rsidR="007D495C" w:rsidRPr="00CC3DA5">
        <w:rPr>
          <w:rFonts w:ascii="Times New Roman" w:eastAsia="仿宋" w:hAnsi="Times New Roman" w:hint="eastAsia"/>
          <w:sz w:val="32"/>
          <w:szCs w:val="32"/>
        </w:rPr>
        <w:t>及</w:t>
      </w:r>
      <w:r w:rsidR="007D495C" w:rsidRPr="00CC3DA5">
        <w:rPr>
          <w:rFonts w:ascii="Times New Roman" w:eastAsia="仿宋" w:hAnsi="Times New Roman"/>
          <w:sz w:val="32"/>
          <w:szCs w:val="32"/>
        </w:rPr>
        <w:t>转换</w:t>
      </w:r>
      <w:r w:rsidR="008D003C" w:rsidRPr="00CC3DA5">
        <w:rPr>
          <w:rFonts w:ascii="Times New Roman" w:eastAsia="仿宋" w:hAnsi="Times New Roman"/>
          <w:sz w:val="32"/>
          <w:szCs w:val="32"/>
        </w:rPr>
        <w:t>业务的开放期</w:t>
      </w:r>
      <w:r w:rsidRPr="00CC3DA5">
        <w:rPr>
          <w:rFonts w:ascii="Times New Roman" w:eastAsia="仿宋" w:hAnsi="Times New Roman"/>
          <w:sz w:val="32"/>
          <w:szCs w:val="32"/>
        </w:rPr>
        <w:t>为</w:t>
      </w:r>
      <w:r w:rsidR="00A13830" w:rsidRPr="00CC3DA5">
        <w:rPr>
          <w:rFonts w:ascii="Times New Roman" w:eastAsia="仿宋" w:hAnsi="Times New Roman"/>
          <w:sz w:val="32"/>
          <w:szCs w:val="32"/>
        </w:rPr>
        <w:t>202</w:t>
      </w:r>
      <w:r w:rsidR="00020BC3" w:rsidRPr="00CC3DA5">
        <w:rPr>
          <w:rFonts w:ascii="Times New Roman" w:eastAsia="仿宋" w:hAnsi="Times New Roman"/>
          <w:sz w:val="32"/>
          <w:szCs w:val="32"/>
        </w:rPr>
        <w:t>3</w:t>
      </w:r>
      <w:r w:rsidR="00A13830" w:rsidRPr="00CC3DA5">
        <w:rPr>
          <w:rFonts w:ascii="Times New Roman" w:eastAsia="仿宋" w:hAnsi="Times New Roman"/>
          <w:sz w:val="32"/>
          <w:szCs w:val="32"/>
        </w:rPr>
        <w:t>年</w:t>
      </w:r>
      <w:r w:rsidR="00CC3DA5">
        <w:rPr>
          <w:rFonts w:ascii="Times New Roman" w:eastAsia="仿宋" w:hAnsi="Times New Roman"/>
          <w:sz w:val="32"/>
          <w:szCs w:val="32"/>
        </w:rPr>
        <w:t>10</w:t>
      </w:r>
      <w:r w:rsidR="005223D9" w:rsidRPr="00CC3DA5">
        <w:rPr>
          <w:rFonts w:ascii="Times New Roman" w:eastAsia="仿宋" w:hAnsi="Times New Roman" w:hint="eastAsia"/>
          <w:sz w:val="32"/>
          <w:szCs w:val="32"/>
        </w:rPr>
        <w:t>月</w:t>
      </w:r>
      <w:r w:rsidR="00CC3DA5">
        <w:rPr>
          <w:rFonts w:ascii="Times New Roman" w:eastAsia="仿宋" w:hAnsi="Times New Roman"/>
          <w:sz w:val="32"/>
          <w:szCs w:val="32"/>
        </w:rPr>
        <w:t>13</w:t>
      </w:r>
      <w:r w:rsidR="005223D9" w:rsidRPr="00CC3DA5">
        <w:rPr>
          <w:rFonts w:ascii="Times New Roman" w:eastAsia="仿宋" w:hAnsi="Times New Roman" w:hint="eastAsia"/>
          <w:sz w:val="32"/>
          <w:szCs w:val="32"/>
        </w:rPr>
        <w:t>日</w:t>
      </w:r>
      <w:r w:rsidRPr="00CC3DA5">
        <w:rPr>
          <w:rFonts w:ascii="Times New Roman" w:eastAsia="仿宋" w:hAnsi="Times New Roman"/>
          <w:sz w:val="32"/>
          <w:szCs w:val="32"/>
        </w:rPr>
        <w:t>至</w:t>
      </w:r>
      <w:r w:rsidR="00A13830" w:rsidRPr="00CC3DA5">
        <w:rPr>
          <w:rFonts w:ascii="Times New Roman" w:eastAsia="仿宋" w:hAnsi="Times New Roman"/>
          <w:sz w:val="32"/>
          <w:szCs w:val="32"/>
        </w:rPr>
        <w:t>202</w:t>
      </w:r>
      <w:r w:rsidR="00020BC3" w:rsidRPr="00CC3DA5">
        <w:rPr>
          <w:rFonts w:ascii="Times New Roman" w:eastAsia="仿宋" w:hAnsi="Times New Roman"/>
          <w:sz w:val="32"/>
          <w:szCs w:val="32"/>
        </w:rPr>
        <w:t>3</w:t>
      </w:r>
      <w:r w:rsidR="00A13830" w:rsidRPr="00CC3DA5">
        <w:rPr>
          <w:rFonts w:ascii="Times New Roman" w:eastAsia="仿宋" w:hAnsi="Times New Roman"/>
          <w:sz w:val="32"/>
          <w:szCs w:val="32"/>
        </w:rPr>
        <w:t>年</w:t>
      </w:r>
      <w:r w:rsidR="00CC3DA5">
        <w:rPr>
          <w:rFonts w:ascii="Times New Roman" w:eastAsia="仿宋" w:hAnsi="Times New Roman" w:hint="eastAsia"/>
          <w:sz w:val="32"/>
          <w:szCs w:val="32"/>
        </w:rPr>
        <w:t>1</w:t>
      </w:r>
      <w:r w:rsidR="00CC3DA5">
        <w:rPr>
          <w:rFonts w:ascii="Times New Roman" w:eastAsia="仿宋" w:hAnsi="Times New Roman"/>
          <w:sz w:val="32"/>
          <w:szCs w:val="32"/>
        </w:rPr>
        <w:t>0</w:t>
      </w:r>
      <w:r w:rsidR="005223D9" w:rsidRPr="00CC3DA5">
        <w:rPr>
          <w:rFonts w:ascii="Times New Roman" w:eastAsia="仿宋" w:hAnsi="Times New Roman" w:hint="eastAsia"/>
          <w:sz w:val="32"/>
          <w:szCs w:val="32"/>
        </w:rPr>
        <w:t>月</w:t>
      </w:r>
      <w:r w:rsidR="00CC3DA5">
        <w:rPr>
          <w:rFonts w:ascii="Times New Roman" w:eastAsia="仿宋" w:hAnsi="Times New Roman" w:hint="eastAsia"/>
          <w:sz w:val="32"/>
          <w:szCs w:val="32"/>
        </w:rPr>
        <w:t>2</w:t>
      </w:r>
      <w:r w:rsidR="00CC3DA5">
        <w:rPr>
          <w:rFonts w:ascii="Times New Roman" w:eastAsia="仿宋" w:hAnsi="Times New Roman"/>
          <w:sz w:val="32"/>
          <w:szCs w:val="32"/>
        </w:rPr>
        <w:t>6</w:t>
      </w:r>
      <w:r w:rsidR="005223D9" w:rsidRPr="00CC3DA5">
        <w:rPr>
          <w:rFonts w:ascii="Times New Roman" w:eastAsia="仿宋" w:hAnsi="Times New Roman" w:hint="eastAsia"/>
          <w:sz w:val="32"/>
          <w:szCs w:val="32"/>
        </w:rPr>
        <w:t>日</w:t>
      </w:r>
      <w:r w:rsidR="00B567B2" w:rsidRPr="00CC3DA5">
        <w:rPr>
          <w:rFonts w:ascii="Times New Roman" w:eastAsia="仿宋" w:hAnsi="Times New Roman"/>
          <w:sz w:val="32"/>
          <w:szCs w:val="32"/>
        </w:rPr>
        <w:t>共</w:t>
      </w:r>
      <w:r w:rsidR="00B71B78" w:rsidRPr="00CC3DA5">
        <w:rPr>
          <w:rFonts w:ascii="Times New Roman" w:eastAsia="仿宋" w:hAnsi="Times New Roman"/>
          <w:sz w:val="32"/>
          <w:szCs w:val="32"/>
        </w:rPr>
        <w:t>10</w:t>
      </w:r>
      <w:r w:rsidR="00B567B2" w:rsidRPr="00CC3DA5">
        <w:rPr>
          <w:rFonts w:ascii="Times New Roman" w:eastAsia="仿宋" w:hAnsi="Times New Roman"/>
          <w:sz w:val="32"/>
          <w:szCs w:val="32"/>
        </w:rPr>
        <w:t>个工作日</w:t>
      </w:r>
      <w:r w:rsidRPr="00CC3DA5">
        <w:rPr>
          <w:rFonts w:ascii="Times New Roman" w:eastAsia="仿宋" w:hAnsi="Times New Roman"/>
          <w:sz w:val="32"/>
          <w:szCs w:val="32"/>
        </w:rPr>
        <w:t>。期间本基金采取开放运作模式，投资人可办理基金份额</w:t>
      </w:r>
      <w:r w:rsidR="00E26C35" w:rsidRPr="00CC3DA5">
        <w:rPr>
          <w:rFonts w:ascii="Times New Roman" w:eastAsia="仿宋" w:hAnsi="Times New Roman"/>
          <w:sz w:val="32"/>
          <w:szCs w:val="32"/>
        </w:rPr>
        <w:t>的</w:t>
      </w:r>
      <w:r w:rsidRPr="00CC3DA5">
        <w:rPr>
          <w:rFonts w:ascii="Times New Roman" w:eastAsia="仿宋" w:hAnsi="Times New Roman"/>
          <w:sz w:val="32"/>
          <w:szCs w:val="32"/>
        </w:rPr>
        <w:t>申购、赎回</w:t>
      </w:r>
      <w:r w:rsidR="007D495C" w:rsidRPr="00CC3DA5">
        <w:rPr>
          <w:rFonts w:ascii="Times New Roman" w:eastAsia="仿宋" w:hAnsi="Times New Roman" w:hint="eastAsia"/>
          <w:sz w:val="32"/>
          <w:szCs w:val="32"/>
        </w:rPr>
        <w:t>及</w:t>
      </w:r>
      <w:r w:rsidR="007D495C" w:rsidRPr="00CC3DA5">
        <w:rPr>
          <w:rFonts w:ascii="Times New Roman" w:eastAsia="仿宋" w:hAnsi="Times New Roman"/>
          <w:sz w:val="32"/>
          <w:szCs w:val="32"/>
        </w:rPr>
        <w:t>转换</w:t>
      </w:r>
      <w:r w:rsidRPr="00CC3DA5">
        <w:rPr>
          <w:rFonts w:ascii="Times New Roman" w:eastAsia="仿宋" w:hAnsi="Times New Roman"/>
          <w:sz w:val="32"/>
          <w:szCs w:val="32"/>
        </w:rPr>
        <w:t>。</w:t>
      </w:r>
      <w:r w:rsidR="005746ED" w:rsidRPr="00CC3DA5">
        <w:rPr>
          <w:rFonts w:ascii="Times New Roman" w:eastAsia="仿宋" w:hAnsi="Times New Roman"/>
          <w:sz w:val="32"/>
          <w:szCs w:val="32"/>
        </w:rPr>
        <w:t>管理人</w:t>
      </w:r>
      <w:r w:rsidR="005746ED" w:rsidRPr="00CC3DA5">
        <w:rPr>
          <w:rFonts w:ascii="Times New Roman" w:eastAsia="仿宋" w:hAnsi="Times New Roman" w:hint="eastAsia"/>
          <w:sz w:val="32"/>
          <w:szCs w:val="32"/>
        </w:rPr>
        <w:t>有权根据</w:t>
      </w:r>
      <w:r w:rsidR="005746ED" w:rsidRPr="00CC3DA5">
        <w:rPr>
          <w:rFonts w:ascii="Times New Roman" w:eastAsia="仿宋" w:hAnsi="Times New Roman"/>
          <w:sz w:val="32"/>
          <w:szCs w:val="32"/>
        </w:rPr>
        <w:t>本基金的申购</w:t>
      </w:r>
      <w:r w:rsidR="00434F29" w:rsidRPr="00CC3DA5">
        <w:rPr>
          <w:rFonts w:ascii="Times New Roman" w:eastAsia="仿宋" w:hAnsi="Times New Roman" w:hint="eastAsia"/>
          <w:sz w:val="32"/>
          <w:szCs w:val="32"/>
        </w:rPr>
        <w:t>、</w:t>
      </w:r>
      <w:r w:rsidR="005746ED" w:rsidRPr="00CC3DA5">
        <w:rPr>
          <w:rFonts w:ascii="Times New Roman" w:eastAsia="仿宋" w:hAnsi="Times New Roman"/>
          <w:sz w:val="32"/>
          <w:szCs w:val="32"/>
        </w:rPr>
        <w:t>赎回</w:t>
      </w:r>
      <w:r w:rsidR="000A100F" w:rsidRPr="00CC3DA5">
        <w:rPr>
          <w:rFonts w:ascii="Times New Roman" w:eastAsia="仿宋" w:hAnsi="Times New Roman" w:hint="eastAsia"/>
          <w:sz w:val="32"/>
          <w:szCs w:val="32"/>
        </w:rPr>
        <w:t>及</w:t>
      </w:r>
      <w:r w:rsidR="000A100F" w:rsidRPr="00CC3DA5">
        <w:rPr>
          <w:rFonts w:ascii="Times New Roman" w:eastAsia="仿宋" w:hAnsi="Times New Roman"/>
          <w:sz w:val="32"/>
          <w:szCs w:val="32"/>
        </w:rPr>
        <w:t>转换</w:t>
      </w:r>
      <w:r w:rsidR="005746ED" w:rsidRPr="00CC3DA5">
        <w:rPr>
          <w:rFonts w:ascii="Times New Roman" w:eastAsia="仿宋" w:hAnsi="Times New Roman"/>
          <w:sz w:val="32"/>
          <w:szCs w:val="32"/>
        </w:rPr>
        <w:t>情况</w:t>
      </w:r>
      <w:r w:rsidR="00255C52" w:rsidRPr="00CC3DA5">
        <w:rPr>
          <w:rFonts w:ascii="Times New Roman" w:eastAsia="仿宋" w:hAnsi="Times New Roman" w:hint="eastAsia"/>
          <w:sz w:val="32"/>
          <w:szCs w:val="32"/>
        </w:rPr>
        <w:t>调整本次</w:t>
      </w:r>
      <w:r w:rsidR="005746ED" w:rsidRPr="00CC3DA5">
        <w:rPr>
          <w:rFonts w:ascii="Times New Roman" w:eastAsia="仿宋" w:hAnsi="Times New Roman" w:hint="eastAsia"/>
          <w:sz w:val="32"/>
          <w:szCs w:val="32"/>
        </w:rPr>
        <w:t>开放期。</w:t>
      </w:r>
    </w:p>
    <w:p w:rsidR="00524610" w:rsidRPr="00050739" w:rsidRDefault="00AE718D" w:rsidP="00E12607">
      <w:pPr>
        <w:spacing w:line="360" w:lineRule="auto"/>
        <w:ind w:firstLineChars="200" w:firstLine="640"/>
        <w:rPr>
          <w:rFonts w:ascii="仿宋" w:eastAsia="仿宋" w:hAnsi="仿宋" w:hint="eastAsia"/>
          <w:color w:val="000000"/>
          <w:sz w:val="32"/>
          <w:szCs w:val="32"/>
        </w:rPr>
      </w:pPr>
      <w:r w:rsidRPr="00050739">
        <w:rPr>
          <w:rFonts w:ascii="仿宋" w:eastAsia="仿宋" w:hAnsi="仿宋"/>
          <w:color w:val="000000"/>
          <w:sz w:val="32"/>
          <w:szCs w:val="32"/>
        </w:rPr>
        <w:t>具体办理时间为上海证券交易所、深圳证券交易所的正常交易日的交易时间，但基金管理人根据法律法规、中国证监会的要求或基金合同的规定公告暂停申购、赎回</w:t>
      </w:r>
      <w:r w:rsidR="00B003E7">
        <w:rPr>
          <w:rFonts w:ascii="仿宋" w:eastAsia="仿宋" w:hAnsi="仿宋" w:hint="eastAsia"/>
          <w:color w:val="000000"/>
          <w:sz w:val="32"/>
          <w:szCs w:val="32"/>
        </w:rPr>
        <w:t>及</w:t>
      </w:r>
      <w:r w:rsidR="00B003E7">
        <w:rPr>
          <w:rFonts w:ascii="仿宋" w:eastAsia="仿宋" w:hAnsi="仿宋"/>
          <w:color w:val="000000"/>
          <w:sz w:val="32"/>
          <w:szCs w:val="32"/>
        </w:rPr>
        <w:t>转换</w:t>
      </w:r>
      <w:r w:rsidRPr="00050739">
        <w:rPr>
          <w:rFonts w:ascii="仿宋" w:eastAsia="仿宋" w:hAnsi="仿宋"/>
          <w:color w:val="000000"/>
          <w:sz w:val="32"/>
          <w:szCs w:val="32"/>
        </w:rPr>
        <w:t>时除外。</w:t>
      </w:r>
      <w:r w:rsidR="00B003E7">
        <w:rPr>
          <w:rFonts w:ascii="仿宋" w:eastAsia="仿宋" w:hAnsi="仿宋"/>
          <w:color w:val="000000"/>
          <w:sz w:val="32"/>
          <w:szCs w:val="32"/>
        </w:rPr>
        <w:t>开放期内因不可抗力或其他情形致使基金无法按时开放申购</w:t>
      </w:r>
      <w:r w:rsidR="00B003E7">
        <w:rPr>
          <w:rFonts w:ascii="仿宋" w:eastAsia="仿宋" w:hAnsi="仿宋" w:hint="eastAsia"/>
          <w:color w:val="000000"/>
          <w:sz w:val="32"/>
          <w:szCs w:val="32"/>
        </w:rPr>
        <w:t>、</w:t>
      </w:r>
      <w:r w:rsidR="00B567B2" w:rsidRPr="00050739">
        <w:rPr>
          <w:rFonts w:ascii="仿宋" w:eastAsia="仿宋" w:hAnsi="仿宋"/>
          <w:color w:val="000000"/>
          <w:sz w:val="32"/>
          <w:szCs w:val="32"/>
        </w:rPr>
        <w:t>赎回</w:t>
      </w:r>
      <w:r w:rsidR="00B003E7">
        <w:rPr>
          <w:rFonts w:ascii="仿宋" w:eastAsia="仿宋" w:hAnsi="仿宋" w:hint="eastAsia"/>
          <w:color w:val="000000"/>
          <w:sz w:val="32"/>
          <w:szCs w:val="32"/>
        </w:rPr>
        <w:t>及</w:t>
      </w:r>
      <w:r w:rsidR="00B003E7">
        <w:rPr>
          <w:rFonts w:ascii="仿宋" w:eastAsia="仿宋" w:hAnsi="仿宋"/>
          <w:color w:val="000000"/>
          <w:sz w:val="32"/>
          <w:szCs w:val="32"/>
        </w:rPr>
        <w:t>转换</w:t>
      </w:r>
      <w:r w:rsidR="00A00ADC">
        <w:rPr>
          <w:rFonts w:ascii="仿宋" w:eastAsia="仿宋" w:hAnsi="仿宋"/>
          <w:color w:val="000000"/>
          <w:sz w:val="32"/>
          <w:szCs w:val="32"/>
        </w:rPr>
        <w:t>业务，或依据基金合同需暂停申购</w:t>
      </w:r>
      <w:r w:rsidR="00A00ADC">
        <w:rPr>
          <w:rFonts w:ascii="仿宋" w:eastAsia="仿宋" w:hAnsi="仿宋" w:hint="eastAsia"/>
          <w:color w:val="000000"/>
          <w:sz w:val="32"/>
          <w:szCs w:val="32"/>
        </w:rPr>
        <w:t>、</w:t>
      </w:r>
      <w:r w:rsidR="00B567B2" w:rsidRPr="00050739">
        <w:rPr>
          <w:rFonts w:ascii="仿宋" w:eastAsia="仿宋" w:hAnsi="仿宋"/>
          <w:color w:val="000000"/>
          <w:sz w:val="32"/>
          <w:szCs w:val="32"/>
        </w:rPr>
        <w:t>赎回</w:t>
      </w:r>
      <w:r w:rsidR="00A00ADC">
        <w:rPr>
          <w:rFonts w:ascii="仿宋" w:eastAsia="仿宋" w:hAnsi="仿宋" w:hint="eastAsia"/>
          <w:color w:val="000000"/>
          <w:sz w:val="32"/>
          <w:szCs w:val="32"/>
        </w:rPr>
        <w:t>及</w:t>
      </w:r>
      <w:r w:rsidR="00A00ADC">
        <w:rPr>
          <w:rFonts w:ascii="仿宋" w:eastAsia="仿宋" w:hAnsi="仿宋"/>
          <w:color w:val="000000"/>
          <w:sz w:val="32"/>
          <w:szCs w:val="32"/>
        </w:rPr>
        <w:t>转换</w:t>
      </w:r>
      <w:r w:rsidR="00B567B2" w:rsidRPr="00050739">
        <w:rPr>
          <w:rFonts w:ascii="仿宋" w:eastAsia="仿宋" w:hAnsi="仿宋"/>
          <w:color w:val="000000"/>
          <w:sz w:val="32"/>
          <w:szCs w:val="32"/>
        </w:rPr>
        <w:t>业务的，</w:t>
      </w:r>
      <w:r w:rsidR="00E12607" w:rsidRPr="00E12607">
        <w:rPr>
          <w:rFonts w:ascii="仿宋" w:eastAsia="仿宋" w:hAnsi="仿宋" w:hint="eastAsia"/>
          <w:color w:val="000000"/>
          <w:sz w:val="32"/>
          <w:szCs w:val="32"/>
        </w:rPr>
        <w:t>开放</w:t>
      </w:r>
      <w:r w:rsidR="00E12607" w:rsidRPr="00E12607">
        <w:rPr>
          <w:rFonts w:ascii="仿宋" w:eastAsia="仿宋" w:hAnsi="仿宋" w:hint="eastAsia"/>
          <w:color w:val="000000"/>
          <w:sz w:val="32"/>
          <w:szCs w:val="32"/>
        </w:rPr>
        <w:lastRenderedPageBreak/>
        <w:t>期时间中止计算，在不可抗力或其他情形影响因素消除之日起的下一个工作日继续计算该开放期时间，直至满足开放期的时间要求，具体时间以基金管理人届时的公告为准。</w:t>
      </w:r>
    </w:p>
    <w:p w:rsidR="00AE718D" w:rsidRPr="00050739" w:rsidRDefault="00AE718D" w:rsidP="00737705">
      <w:pPr>
        <w:pStyle w:val="2"/>
        <w:spacing w:line="360" w:lineRule="auto"/>
        <w:ind w:firstLineChars="200" w:firstLine="640"/>
        <w:rPr>
          <w:rFonts w:ascii="Times New Roman" w:eastAsia="仿宋" w:hAnsi="Times New Roman"/>
          <w:color w:val="000000"/>
          <w:szCs w:val="32"/>
          <w:lang w:val="en-US" w:eastAsia="zh-CN"/>
        </w:rPr>
      </w:pPr>
      <w:r w:rsidRPr="00050739">
        <w:rPr>
          <w:rFonts w:ascii="Times New Roman" w:eastAsia="仿宋" w:hAnsi="Times New Roman"/>
          <w:color w:val="000000"/>
          <w:szCs w:val="32"/>
          <w:lang w:val="en-US" w:eastAsia="zh-CN"/>
        </w:rPr>
        <w:t>3</w:t>
      </w:r>
      <w:r w:rsidR="00633DE3" w:rsidRPr="00050739">
        <w:rPr>
          <w:rFonts w:ascii="Times New Roman" w:eastAsia="仿宋" w:hAnsi="Times New Roman" w:hint="eastAsia"/>
          <w:color w:val="000000"/>
          <w:szCs w:val="32"/>
          <w:lang w:val="en-US" w:eastAsia="zh-CN"/>
        </w:rPr>
        <w:t>．</w:t>
      </w:r>
      <w:r w:rsidRPr="00050739">
        <w:rPr>
          <w:rFonts w:ascii="Times New Roman" w:eastAsia="仿宋" w:hAnsi="Times New Roman"/>
          <w:color w:val="000000"/>
          <w:szCs w:val="32"/>
          <w:lang w:val="en-US" w:eastAsia="zh-CN"/>
        </w:rPr>
        <w:t>日常申购业务</w:t>
      </w:r>
    </w:p>
    <w:p w:rsidR="00AE718D" w:rsidRPr="005F45C3" w:rsidRDefault="00AE718D" w:rsidP="00737705">
      <w:pPr>
        <w:pStyle w:val="2"/>
        <w:spacing w:before="0" w:after="0" w:line="360" w:lineRule="auto"/>
        <w:ind w:firstLineChars="200" w:firstLine="640"/>
        <w:rPr>
          <w:rFonts w:ascii="Times New Roman" w:eastAsia="仿宋" w:hAnsi="Times New Roman"/>
          <w:color w:val="000000"/>
          <w:szCs w:val="32"/>
          <w:lang w:val="en-US" w:eastAsia="zh-CN"/>
        </w:rPr>
      </w:pPr>
      <w:r w:rsidRPr="005F45C3">
        <w:rPr>
          <w:rFonts w:ascii="Times New Roman" w:eastAsia="仿宋" w:hAnsi="Times New Roman"/>
          <w:color w:val="000000"/>
          <w:szCs w:val="32"/>
          <w:lang w:val="en-US" w:eastAsia="zh-CN"/>
        </w:rPr>
        <w:t>3.1</w:t>
      </w:r>
      <w:bookmarkStart w:id="16" w:name="t_2_3_1_table"/>
      <w:bookmarkEnd w:id="16"/>
      <w:r w:rsidRPr="005F45C3">
        <w:rPr>
          <w:rFonts w:ascii="Times New Roman" w:eastAsia="仿宋" w:hAnsi="Times New Roman"/>
          <w:color w:val="000000"/>
          <w:szCs w:val="32"/>
          <w:lang w:val="en-US" w:eastAsia="zh-CN"/>
        </w:rPr>
        <w:t>申购金额限制</w:t>
      </w:r>
    </w:p>
    <w:p w:rsidR="00AE718D" w:rsidRPr="00CC3DA5" w:rsidRDefault="002A1EE2" w:rsidP="00822EF2">
      <w:pPr>
        <w:spacing w:line="360" w:lineRule="auto"/>
        <w:ind w:firstLineChars="200" w:firstLine="640"/>
        <w:rPr>
          <w:rFonts w:ascii="Times New Roman" w:eastAsia="仿宋" w:hAnsi="Times New Roman" w:hint="eastAsia"/>
          <w:sz w:val="32"/>
          <w:szCs w:val="32"/>
        </w:rPr>
      </w:pPr>
      <w:bookmarkStart w:id="17" w:name="t_2_3_1_2820_a1_fm1"/>
      <w:bookmarkEnd w:id="17"/>
      <w:r w:rsidRPr="002A1EE2">
        <w:rPr>
          <w:rFonts w:ascii="仿宋" w:eastAsia="仿宋" w:hAnsi="仿宋" w:hint="eastAsia"/>
          <w:color w:val="000000"/>
          <w:sz w:val="32"/>
          <w:szCs w:val="32"/>
        </w:rPr>
        <w:t>基金管理人直销机构每个</w:t>
      </w:r>
      <w:r w:rsidRPr="00CC3DA5">
        <w:rPr>
          <w:rFonts w:ascii="Times New Roman" w:eastAsia="仿宋" w:hAnsi="Times New Roman" w:hint="eastAsia"/>
          <w:sz w:val="32"/>
          <w:szCs w:val="32"/>
        </w:rPr>
        <w:t>基金账户首次最低申购金额为</w:t>
      </w:r>
      <w:r w:rsidRPr="00CC3DA5">
        <w:rPr>
          <w:rFonts w:ascii="Times New Roman" w:eastAsia="仿宋" w:hAnsi="Times New Roman" w:hint="eastAsia"/>
          <w:sz w:val="32"/>
          <w:szCs w:val="32"/>
        </w:rPr>
        <w:t>1</w:t>
      </w:r>
      <w:r w:rsidRPr="00CC3DA5">
        <w:rPr>
          <w:rFonts w:ascii="Times New Roman" w:eastAsia="仿宋" w:hAnsi="Times New Roman" w:hint="eastAsia"/>
          <w:sz w:val="32"/>
          <w:szCs w:val="32"/>
        </w:rPr>
        <w:t>元人民币，单笔追加申购最低金额为</w:t>
      </w:r>
      <w:r w:rsidRPr="00CC3DA5">
        <w:rPr>
          <w:rFonts w:ascii="Times New Roman" w:eastAsia="仿宋" w:hAnsi="Times New Roman" w:hint="eastAsia"/>
          <w:sz w:val="32"/>
          <w:szCs w:val="32"/>
        </w:rPr>
        <w:t>1</w:t>
      </w:r>
      <w:r w:rsidRPr="00CC3DA5">
        <w:rPr>
          <w:rFonts w:ascii="Times New Roman" w:eastAsia="仿宋" w:hAnsi="Times New Roman" w:hint="eastAsia"/>
          <w:sz w:val="32"/>
          <w:szCs w:val="32"/>
        </w:rPr>
        <w:t>元人民币；通过基金管理人网上交易平台申购本基金时，每次最低申购金额为</w:t>
      </w:r>
      <w:r w:rsidRPr="00CC3DA5">
        <w:rPr>
          <w:rFonts w:ascii="Times New Roman" w:eastAsia="仿宋" w:hAnsi="Times New Roman" w:hint="eastAsia"/>
          <w:sz w:val="32"/>
          <w:szCs w:val="32"/>
        </w:rPr>
        <w:t>1</w:t>
      </w:r>
      <w:r w:rsidRPr="00CC3DA5">
        <w:rPr>
          <w:rFonts w:ascii="Times New Roman" w:eastAsia="仿宋" w:hAnsi="Times New Roman" w:hint="eastAsia"/>
          <w:sz w:val="32"/>
          <w:szCs w:val="32"/>
        </w:rPr>
        <w:t>元人民币。其他销售机构每个基金账户单笔申购最低金额为</w:t>
      </w:r>
      <w:r w:rsidRPr="00CC3DA5">
        <w:rPr>
          <w:rFonts w:ascii="Times New Roman" w:eastAsia="仿宋" w:hAnsi="Times New Roman" w:hint="eastAsia"/>
          <w:sz w:val="32"/>
          <w:szCs w:val="32"/>
        </w:rPr>
        <w:t>1</w:t>
      </w:r>
      <w:r w:rsidRPr="00CC3DA5">
        <w:rPr>
          <w:rFonts w:ascii="Times New Roman" w:eastAsia="仿宋" w:hAnsi="Times New Roman" w:hint="eastAsia"/>
          <w:sz w:val="32"/>
          <w:szCs w:val="32"/>
        </w:rPr>
        <w:t>元人民币，其他销售机构另有规定的，从其规定</w:t>
      </w:r>
      <w:r w:rsidR="00151B22" w:rsidRPr="00CC3DA5">
        <w:rPr>
          <w:rFonts w:ascii="Times New Roman" w:eastAsia="仿宋" w:hAnsi="Times New Roman" w:hint="eastAsia"/>
          <w:sz w:val="32"/>
          <w:szCs w:val="32"/>
        </w:rPr>
        <w:t>。</w:t>
      </w:r>
    </w:p>
    <w:p w:rsidR="00AE718D" w:rsidRPr="00144E78" w:rsidRDefault="00AE718D" w:rsidP="00737705">
      <w:pPr>
        <w:pStyle w:val="2"/>
        <w:spacing w:before="0" w:after="0" w:line="360" w:lineRule="auto"/>
        <w:ind w:firstLineChars="200" w:firstLine="640"/>
        <w:rPr>
          <w:rFonts w:ascii="Times New Roman" w:eastAsia="仿宋" w:hAnsi="Times New Roman"/>
          <w:color w:val="000000"/>
          <w:szCs w:val="32"/>
          <w:lang w:val="en-US" w:eastAsia="zh-CN"/>
        </w:rPr>
      </w:pPr>
      <w:r w:rsidRPr="00144E78">
        <w:rPr>
          <w:rFonts w:ascii="Times New Roman" w:eastAsia="仿宋" w:hAnsi="Times New Roman"/>
          <w:color w:val="000000"/>
          <w:szCs w:val="32"/>
          <w:lang w:val="en-US" w:eastAsia="zh-CN"/>
        </w:rPr>
        <w:t>3.2</w:t>
      </w:r>
      <w:bookmarkStart w:id="18" w:name="t_2_3_2_table"/>
      <w:bookmarkEnd w:id="18"/>
      <w:r w:rsidRPr="00144E78">
        <w:rPr>
          <w:rFonts w:ascii="Times New Roman" w:eastAsia="仿宋" w:hAnsi="Times New Roman"/>
          <w:color w:val="000000"/>
          <w:szCs w:val="32"/>
          <w:lang w:val="en-US" w:eastAsia="zh-CN"/>
        </w:rPr>
        <w:t>申购</w:t>
      </w:r>
      <w:r w:rsidR="00701746" w:rsidRPr="00144E78">
        <w:rPr>
          <w:rFonts w:ascii="Times New Roman" w:eastAsia="仿宋" w:hAnsi="Times New Roman"/>
          <w:color w:val="000000"/>
          <w:szCs w:val="32"/>
          <w:lang w:val="en-US" w:eastAsia="zh-CN"/>
        </w:rPr>
        <w:t>费用</w:t>
      </w:r>
    </w:p>
    <w:p w:rsidR="004C236E" w:rsidRPr="00323804" w:rsidRDefault="004C236E" w:rsidP="00FA280A">
      <w:pPr>
        <w:autoSpaceDE w:val="0"/>
        <w:autoSpaceDN w:val="0"/>
        <w:adjustRightInd w:val="0"/>
        <w:ind w:firstLineChars="200" w:firstLine="640"/>
        <w:jc w:val="left"/>
        <w:rPr>
          <w:rFonts w:ascii="宋体" w:cs="宋体"/>
          <w:kern w:val="0"/>
          <w:sz w:val="24"/>
          <w:szCs w:val="24"/>
        </w:rPr>
      </w:pPr>
      <w:bookmarkStart w:id="19" w:name="t_2_3_2_2842_a1_fm1"/>
      <w:bookmarkStart w:id="20" w:name="t_2_3_2_q_01_2682_a1_fm2210"/>
      <w:bookmarkEnd w:id="19"/>
      <w:bookmarkEnd w:id="20"/>
      <w:r w:rsidRPr="004C236E">
        <w:rPr>
          <w:rFonts w:ascii="仿宋" w:eastAsia="仿宋" w:hAnsi="仿宋" w:hint="eastAsia"/>
          <w:color w:val="000000"/>
          <w:sz w:val="32"/>
          <w:szCs w:val="32"/>
        </w:rPr>
        <w:t>投资人在申购本基金基金份额时，收取申购费用，申购费率随申购金额增加而递减</w:t>
      </w:r>
      <w:r w:rsidR="00441C07">
        <w:rPr>
          <w:rFonts w:ascii="仿宋" w:eastAsia="仿宋" w:hAnsi="仿宋" w:hint="eastAsia"/>
          <w:color w:val="000000"/>
          <w:sz w:val="32"/>
          <w:szCs w:val="32"/>
        </w:rPr>
        <w:t>；</w:t>
      </w:r>
      <w:r w:rsidRPr="004C236E">
        <w:rPr>
          <w:rFonts w:ascii="仿宋" w:eastAsia="仿宋" w:hAnsi="仿宋" w:hint="eastAsia"/>
          <w:color w:val="000000"/>
          <w:sz w:val="32"/>
          <w:szCs w:val="32"/>
        </w:rPr>
        <w:t>投资人可以多次申购本基金</w:t>
      </w:r>
      <w:r w:rsidR="00A10E9F" w:rsidRPr="00822EF2">
        <w:rPr>
          <w:rFonts w:ascii="仿宋" w:eastAsia="仿宋" w:hAnsi="仿宋" w:hint="eastAsia"/>
          <w:color w:val="000000"/>
          <w:sz w:val="32"/>
          <w:szCs w:val="32"/>
        </w:rPr>
        <w:t>，</w:t>
      </w:r>
      <w:r w:rsidR="00564FA3" w:rsidRPr="00564FA3">
        <w:rPr>
          <w:rFonts w:ascii="仿宋" w:eastAsia="仿宋" w:hAnsi="仿宋" w:hint="eastAsia"/>
          <w:color w:val="000000"/>
          <w:sz w:val="32"/>
          <w:szCs w:val="32"/>
        </w:rPr>
        <w:t>申购费率按每日累计申购金额确定，每笔申购费用以每笔申购申请单独计算。</w:t>
      </w:r>
    </w:p>
    <w:p w:rsidR="00837FD2" w:rsidRDefault="004C236E" w:rsidP="004C236E">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本基金</w:t>
      </w:r>
      <w:r>
        <w:rPr>
          <w:rFonts w:ascii="仿宋" w:eastAsia="仿宋" w:hAnsi="仿宋"/>
          <w:color w:val="000000"/>
          <w:sz w:val="32"/>
          <w:szCs w:val="32"/>
        </w:rPr>
        <w:t>的申购</w:t>
      </w:r>
      <w:r w:rsidR="00837FD2" w:rsidRPr="00837FD2">
        <w:rPr>
          <w:rFonts w:ascii="仿宋" w:eastAsia="仿宋" w:hAnsi="仿宋" w:hint="eastAsia"/>
          <w:color w:val="000000"/>
          <w:sz w:val="32"/>
          <w:szCs w:val="32"/>
        </w:rPr>
        <w:t>费率如下表所示：</w:t>
      </w:r>
    </w:p>
    <w:tbl>
      <w:tblPr>
        <w:tblW w:w="0" w:type="auto"/>
        <w:jc w:val="center"/>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3"/>
        <w:gridCol w:w="2962"/>
      </w:tblGrid>
      <w:tr w:rsidR="004C236E" w:rsidRPr="004C236E" w:rsidTr="004C236E">
        <w:trPr>
          <w:trHeight w:val="550"/>
          <w:jc w:val="center"/>
        </w:trPr>
        <w:tc>
          <w:tcPr>
            <w:tcW w:w="4893" w:type="dxa"/>
            <w:tcBorders>
              <w:top w:val="single" w:sz="4" w:space="0" w:color="auto"/>
              <w:left w:val="single" w:sz="4" w:space="0" w:color="auto"/>
              <w:bottom w:val="single" w:sz="4" w:space="0" w:color="auto"/>
              <w:right w:val="single" w:sz="4" w:space="0" w:color="auto"/>
            </w:tcBorders>
          </w:tcPr>
          <w:p w:rsidR="004C236E" w:rsidRPr="00CC3DA5" w:rsidRDefault="004C236E" w:rsidP="00CC3DA5">
            <w:pPr>
              <w:spacing w:line="360" w:lineRule="auto"/>
              <w:jc w:val="center"/>
              <w:rPr>
                <w:rFonts w:ascii="Times New Roman" w:eastAsia="仿宋" w:hAnsi="Times New Roman" w:hint="eastAsia"/>
                <w:sz w:val="32"/>
                <w:szCs w:val="32"/>
              </w:rPr>
            </w:pPr>
            <w:r w:rsidRPr="00CC3DA5">
              <w:rPr>
                <w:rFonts w:ascii="Times New Roman" w:eastAsia="仿宋" w:hAnsi="Times New Roman" w:hint="eastAsia"/>
                <w:sz w:val="32"/>
                <w:szCs w:val="32"/>
              </w:rPr>
              <w:t>申购金额（</w:t>
            </w:r>
            <w:r w:rsidRPr="00CC3DA5">
              <w:rPr>
                <w:rFonts w:ascii="Times New Roman" w:eastAsia="仿宋" w:hAnsi="Times New Roman" w:hint="eastAsia"/>
                <w:sz w:val="32"/>
                <w:szCs w:val="32"/>
              </w:rPr>
              <w:t>M</w:t>
            </w:r>
            <w:r w:rsidRPr="00CC3DA5">
              <w:rPr>
                <w:rFonts w:ascii="Times New Roman" w:eastAsia="仿宋" w:hAnsi="Times New Roman" w:hint="eastAsia"/>
                <w:sz w:val="32"/>
                <w:szCs w:val="32"/>
              </w:rPr>
              <w:t>）</w:t>
            </w:r>
          </w:p>
        </w:tc>
        <w:tc>
          <w:tcPr>
            <w:tcW w:w="2962" w:type="dxa"/>
            <w:tcBorders>
              <w:top w:val="single" w:sz="4" w:space="0" w:color="auto"/>
              <w:left w:val="single" w:sz="4" w:space="0" w:color="auto"/>
              <w:bottom w:val="single" w:sz="4" w:space="0" w:color="auto"/>
              <w:right w:val="single" w:sz="4" w:space="0" w:color="auto"/>
            </w:tcBorders>
          </w:tcPr>
          <w:p w:rsidR="004C236E" w:rsidRPr="00CC3DA5" w:rsidRDefault="004C236E" w:rsidP="00CC3DA5">
            <w:pPr>
              <w:spacing w:line="360" w:lineRule="auto"/>
              <w:jc w:val="center"/>
              <w:rPr>
                <w:rFonts w:ascii="Times New Roman" w:eastAsia="仿宋" w:hAnsi="Times New Roman" w:hint="eastAsia"/>
                <w:sz w:val="32"/>
                <w:szCs w:val="32"/>
              </w:rPr>
            </w:pPr>
            <w:r w:rsidRPr="00CC3DA5">
              <w:rPr>
                <w:rFonts w:ascii="Times New Roman" w:eastAsia="仿宋" w:hAnsi="Times New Roman" w:hint="eastAsia"/>
                <w:sz w:val="32"/>
                <w:szCs w:val="32"/>
              </w:rPr>
              <w:t>申购费率</w:t>
            </w:r>
          </w:p>
        </w:tc>
      </w:tr>
      <w:tr w:rsidR="004C236E" w:rsidRPr="004C236E" w:rsidTr="004C236E">
        <w:trPr>
          <w:trHeight w:val="20"/>
          <w:jc w:val="center"/>
        </w:trPr>
        <w:tc>
          <w:tcPr>
            <w:tcW w:w="4893" w:type="dxa"/>
            <w:tcBorders>
              <w:top w:val="single" w:sz="4" w:space="0" w:color="auto"/>
              <w:left w:val="single" w:sz="4" w:space="0" w:color="auto"/>
              <w:bottom w:val="single" w:sz="4" w:space="0" w:color="auto"/>
              <w:right w:val="single" w:sz="4" w:space="0" w:color="auto"/>
            </w:tcBorders>
          </w:tcPr>
          <w:p w:rsidR="004C236E" w:rsidRPr="00CC3DA5" w:rsidRDefault="004C236E" w:rsidP="00CC3DA5">
            <w:pPr>
              <w:spacing w:line="360" w:lineRule="auto"/>
              <w:jc w:val="center"/>
              <w:rPr>
                <w:rFonts w:ascii="Times New Roman" w:eastAsia="仿宋" w:hAnsi="Times New Roman" w:hint="eastAsia"/>
                <w:sz w:val="32"/>
                <w:szCs w:val="32"/>
              </w:rPr>
            </w:pPr>
            <w:r w:rsidRPr="00CC3DA5">
              <w:rPr>
                <w:rFonts w:ascii="Times New Roman" w:eastAsia="仿宋" w:hAnsi="Times New Roman" w:hint="eastAsia"/>
                <w:sz w:val="32"/>
                <w:szCs w:val="32"/>
              </w:rPr>
              <w:t>M</w:t>
            </w:r>
            <w:r w:rsidRPr="007852CB">
              <w:rPr>
                <w:rFonts w:ascii="仿宋" w:eastAsia="仿宋" w:hAnsi="仿宋" w:hint="eastAsia"/>
                <w:sz w:val="32"/>
                <w:szCs w:val="32"/>
              </w:rPr>
              <w:t>&lt;</w:t>
            </w:r>
            <w:r w:rsidRPr="00CC3DA5">
              <w:rPr>
                <w:rFonts w:ascii="Times New Roman" w:eastAsia="仿宋" w:hAnsi="Times New Roman" w:hint="eastAsia"/>
                <w:sz w:val="32"/>
                <w:szCs w:val="32"/>
              </w:rPr>
              <w:t>100</w:t>
            </w:r>
            <w:r w:rsidRPr="00CC3DA5">
              <w:rPr>
                <w:rFonts w:ascii="Times New Roman" w:eastAsia="仿宋" w:hAnsi="Times New Roman" w:hint="eastAsia"/>
                <w:sz w:val="32"/>
                <w:szCs w:val="32"/>
              </w:rPr>
              <w:t>万元</w:t>
            </w:r>
          </w:p>
        </w:tc>
        <w:tc>
          <w:tcPr>
            <w:tcW w:w="2962" w:type="dxa"/>
            <w:tcBorders>
              <w:top w:val="single" w:sz="4" w:space="0" w:color="auto"/>
              <w:left w:val="single" w:sz="4" w:space="0" w:color="auto"/>
              <w:bottom w:val="single" w:sz="4" w:space="0" w:color="auto"/>
              <w:right w:val="single" w:sz="4" w:space="0" w:color="auto"/>
            </w:tcBorders>
            <w:vAlign w:val="center"/>
          </w:tcPr>
          <w:p w:rsidR="004C236E" w:rsidRPr="00CC3DA5" w:rsidRDefault="00441C07" w:rsidP="00CC3DA5">
            <w:pPr>
              <w:spacing w:line="360" w:lineRule="auto"/>
              <w:jc w:val="center"/>
              <w:rPr>
                <w:rFonts w:ascii="Times New Roman" w:eastAsia="仿宋" w:hAnsi="Times New Roman" w:hint="eastAsia"/>
                <w:sz w:val="32"/>
                <w:szCs w:val="32"/>
              </w:rPr>
            </w:pPr>
            <w:r w:rsidRPr="00CC3DA5">
              <w:rPr>
                <w:rFonts w:ascii="Times New Roman" w:eastAsia="仿宋" w:hAnsi="Times New Roman"/>
                <w:sz w:val="32"/>
                <w:szCs w:val="32"/>
              </w:rPr>
              <w:t>0.6</w:t>
            </w:r>
            <w:r w:rsidR="004C236E" w:rsidRPr="00CC3DA5">
              <w:rPr>
                <w:rFonts w:ascii="Times New Roman" w:eastAsia="仿宋" w:hAnsi="Times New Roman"/>
                <w:sz w:val="32"/>
                <w:szCs w:val="32"/>
              </w:rPr>
              <w:t>0%</w:t>
            </w:r>
          </w:p>
        </w:tc>
      </w:tr>
      <w:tr w:rsidR="004C236E" w:rsidRPr="004C236E" w:rsidTr="004C236E">
        <w:trPr>
          <w:trHeight w:val="20"/>
          <w:jc w:val="center"/>
        </w:trPr>
        <w:tc>
          <w:tcPr>
            <w:tcW w:w="4893" w:type="dxa"/>
            <w:tcBorders>
              <w:top w:val="single" w:sz="4" w:space="0" w:color="auto"/>
              <w:left w:val="single" w:sz="4" w:space="0" w:color="auto"/>
              <w:bottom w:val="single" w:sz="4" w:space="0" w:color="auto"/>
              <w:right w:val="single" w:sz="4" w:space="0" w:color="auto"/>
            </w:tcBorders>
          </w:tcPr>
          <w:p w:rsidR="004C236E" w:rsidRPr="00CC3DA5" w:rsidRDefault="004C236E" w:rsidP="00CC3DA5">
            <w:pPr>
              <w:spacing w:line="360" w:lineRule="auto"/>
              <w:jc w:val="center"/>
              <w:rPr>
                <w:rFonts w:ascii="Times New Roman" w:eastAsia="仿宋" w:hAnsi="Times New Roman" w:hint="eastAsia"/>
                <w:sz w:val="32"/>
                <w:szCs w:val="32"/>
              </w:rPr>
            </w:pPr>
            <w:r w:rsidRPr="00CC3DA5">
              <w:rPr>
                <w:rFonts w:ascii="Times New Roman" w:eastAsia="仿宋" w:hAnsi="Times New Roman"/>
                <w:sz w:val="32"/>
                <w:szCs w:val="32"/>
              </w:rPr>
              <w:t>100</w:t>
            </w:r>
            <w:r w:rsidRPr="00CC3DA5">
              <w:rPr>
                <w:rFonts w:ascii="Times New Roman" w:eastAsia="仿宋" w:hAnsi="Times New Roman"/>
                <w:sz w:val="32"/>
                <w:szCs w:val="32"/>
              </w:rPr>
              <w:t>万元</w:t>
            </w:r>
            <w:r w:rsidRPr="007852CB">
              <w:rPr>
                <w:rFonts w:ascii="仿宋" w:eastAsia="仿宋" w:hAnsi="仿宋"/>
                <w:sz w:val="32"/>
                <w:szCs w:val="32"/>
              </w:rPr>
              <w:t>≤</w:t>
            </w:r>
            <w:r w:rsidRPr="00CC3DA5">
              <w:rPr>
                <w:rFonts w:ascii="Times New Roman" w:eastAsia="仿宋" w:hAnsi="Times New Roman"/>
                <w:sz w:val="32"/>
                <w:szCs w:val="32"/>
              </w:rPr>
              <w:t>M</w:t>
            </w:r>
            <w:r w:rsidRPr="007852CB">
              <w:rPr>
                <w:rFonts w:ascii="仿宋" w:eastAsia="仿宋" w:hAnsi="仿宋"/>
                <w:sz w:val="32"/>
                <w:szCs w:val="32"/>
              </w:rPr>
              <w:t>&lt;</w:t>
            </w:r>
            <w:r w:rsidRPr="00CC3DA5">
              <w:rPr>
                <w:rFonts w:ascii="Times New Roman" w:eastAsia="仿宋" w:hAnsi="Times New Roman"/>
                <w:sz w:val="32"/>
                <w:szCs w:val="32"/>
              </w:rPr>
              <w:t>200</w:t>
            </w:r>
            <w:r w:rsidRPr="00CC3DA5">
              <w:rPr>
                <w:rFonts w:ascii="Times New Roman" w:eastAsia="仿宋" w:hAnsi="Times New Roman"/>
                <w:sz w:val="32"/>
                <w:szCs w:val="32"/>
              </w:rPr>
              <w:t>万元</w:t>
            </w:r>
          </w:p>
        </w:tc>
        <w:tc>
          <w:tcPr>
            <w:tcW w:w="2962" w:type="dxa"/>
            <w:tcBorders>
              <w:top w:val="single" w:sz="4" w:space="0" w:color="auto"/>
              <w:left w:val="single" w:sz="4" w:space="0" w:color="auto"/>
              <w:bottom w:val="single" w:sz="4" w:space="0" w:color="auto"/>
              <w:right w:val="single" w:sz="4" w:space="0" w:color="auto"/>
            </w:tcBorders>
            <w:vAlign w:val="center"/>
          </w:tcPr>
          <w:p w:rsidR="004C236E" w:rsidRPr="00CC3DA5" w:rsidRDefault="004C236E" w:rsidP="00CC3DA5">
            <w:pPr>
              <w:spacing w:line="360" w:lineRule="auto"/>
              <w:jc w:val="center"/>
              <w:rPr>
                <w:rFonts w:ascii="Times New Roman" w:eastAsia="仿宋" w:hAnsi="Times New Roman" w:hint="eastAsia"/>
                <w:sz w:val="32"/>
                <w:szCs w:val="32"/>
              </w:rPr>
            </w:pPr>
            <w:r w:rsidRPr="00CC3DA5">
              <w:rPr>
                <w:rFonts w:ascii="Times New Roman" w:eastAsia="仿宋" w:hAnsi="Times New Roman"/>
                <w:sz w:val="32"/>
                <w:szCs w:val="32"/>
              </w:rPr>
              <w:t>0.40%</w:t>
            </w:r>
          </w:p>
        </w:tc>
      </w:tr>
      <w:tr w:rsidR="004C236E" w:rsidRPr="004C236E" w:rsidTr="004C236E">
        <w:trPr>
          <w:trHeight w:val="20"/>
          <w:jc w:val="center"/>
        </w:trPr>
        <w:tc>
          <w:tcPr>
            <w:tcW w:w="4893" w:type="dxa"/>
            <w:tcBorders>
              <w:top w:val="single" w:sz="4" w:space="0" w:color="auto"/>
              <w:left w:val="single" w:sz="4" w:space="0" w:color="auto"/>
              <w:bottom w:val="single" w:sz="4" w:space="0" w:color="auto"/>
              <w:right w:val="single" w:sz="4" w:space="0" w:color="auto"/>
            </w:tcBorders>
          </w:tcPr>
          <w:p w:rsidR="004C236E" w:rsidRPr="00CC3DA5" w:rsidRDefault="004C236E" w:rsidP="00CC3DA5">
            <w:pPr>
              <w:spacing w:line="360" w:lineRule="auto"/>
              <w:jc w:val="center"/>
              <w:rPr>
                <w:rFonts w:ascii="Times New Roman" w:eastAsia="仿宋" w:hAnsi="Times New Roman"/>
                <w:sz w:val="32"/>
                <w:szCs w:val="32"/>
              </w:rPr>
            </w:pPr>
            <w:r w:rsidRPr="00CC3DA5">
              <w:rPr>
                <w:rFonts w:ascii="Times New Roman" w:eastAsia="仿宋" w:hAnsi="Times New Roman"/>
                <w:sz w:val="32"/>
                <w:szCs w:val="32"/>
              </w:rPr>
              <w:t>200</w:t>
            </w:r>
            <w:r w:rsidRPr="00CC3DA5">
              <w:rPr>
                <w:rFonts w:ascii="Times New Roman" w:eastAsia="仿宋" w:hAnsi="Times New Roman"/>
                <w:sz w:val="32"/>
                <w:szCs w:val="32"/>
              </w:rPr>
              <w:t>万元</w:t>
            </w:r>
            <w:r w:rsidRPr="007852CB">
              <w:rPr>
                <w:rFonts w:ascii="仿宋" w:eastAsia="仿宋" w:hAnsi="仿宋"/>
                <w:sz w:val="32"/>
                <w:szCs w:val="32"/>
              </w:rPr>
              <w:t>≤</w:t>
            </w:r>
            <w:r w:rsidRPr="00CC3DA5">
              <w:rPr>
                <w:rFonts w:ascii="Times New Roman" w:eastAsia="仿宋" w:hAnsi="Times New Roman"/>
                <w:sz w:val="32"/>
                <w:szCs w:val="32"/>
              </w:rPr>
              <w:t>M</w:t>
            </w:r>
            <w:r w:rsidRPr="007852CB">
              <w:rPr>
                <w:rFonts w:ascii="仿宋" w:eastAsia="仿宋" w:hAnsi="仿宋"/>
                <w:sz w:val="32"/>
                <w:szCs w:val="32"/>
              </w:rPr>
              <w:t>&lt;</w:t>
            </w:r>
            <w:r w:rsidRPr="00CC3DA5">
              <w:rPr>
                <w:rFonts w:ascii="Times New Roman" w:eastAsia="仿宋" w:hAnsi="Times New Roman"/>
                <w:sz w:val="32"/>
                <w:szCs w:val="32"/>
              </w:rPr>
              <w:t>500</w:t>
            </w:r>
            <w:r w:rsidRPr="00CC3DA5">
              <w:rPr>
                <w:rFonts w:ascii="Times New Roman" w:eastAsia="仿宋" w:hAnsi="Times New Roman"/>
                <w:sz w:val="32"/>
                <w:szCs w:val="32"/>
              </w:rPr>
              <w:t>万元</w:t>
            </w:r>
          </w:p>
        </w:tc>
        <w:tc>
          <w:tcPr>
            <w:tcW w:w="2962" w:type="dxa"/>
            <w:tcBorders>
              <w:top w:val="single" w:sz="4" w:space="0" w:color="auto"/>
              <w:left w:val="single" w:sz="4" w:space="0" w:color="auto"/>
              <w:bottom w:val="single" w:sz="4" w:space="0" w:color="auto"/>
              <w:right w:val="single" w:sz="4" w:space="0" w:color="auto"/>
            </w:tcBorders>
            <w:vAlign w:val="center"/>
          </w:tcPr>
          <w:p w:rsidR="004C236E" w:rsidRPr="00CC3DA5" w:rsidRDefault="004C236E" w:rsidP="00CC3DA5">
            <w:pPr>
              <w:spacing w:line="360" w:lineRule="auto"/>
              <w:jc w:val="center"/>
              <w:rPr>
                <w:rFonts w:ascii="Times New Roman" w:eastAsia="仿宋" w:hAnsi="Times New Roman" w:hint="eastAsia"/>
                <w:sz w:val="32"/>
                <w:szCs w:val="32"/>
              </w:rPr>
            </w:pPr>
            <w:r w:rsidRPr="00CC3DA5">
              <w:rPr>
                <w:rFonts w:ascii="Times New Roman" w:eastAsia="仿宋" w:hAnsi="Times New Roman" w:hint="eastAsia"/>
                <w:sz w:val="32"/>
                <w:szCs w:val="32"/>
              </w:rPr>
              <w:t>0.2</w:t>
            </w:r>
            <w:r w:rsidRPr="00CC3DA5">
              <w:rPr>
                <w:rFonts w:ascii="Times New Roman" w:eastAsia="仿宋" w:hAnsi="Times New Roman"/>
                <w:sz w:val="32"/>
                <w:szCs w:val="32"/>
              </w:rPr>
              <w:t>0%</w:t>
            </w:r>
          </w:p>
        </w:tc>
      </w:tr>
      <w:tr w:rsidR="004C236E" w:rsidRPr="004C236E" w:rsidTr="004C236E">
        <w:trPr>
          <w:trHeight w:val="20"/>
          <w:jc w:val="center"/>
        </w:trPr>
        <w:tc>
          <w:tcPr>
            <w:tcW w:w="4893" w:type="dxa"/>
            <w:tcBorders>
              <w:top w:val="single" w:sz="4" w:space="0" w:color="auto"/>
              <w:left w:val="single" w:sz="4" w:space="0" w:color="auto"/>
              <w:right w:val="single" w:sz="4" w:space="0" w:color="auto"/>
            </w:tcBorders>
          </w:tcPr>
          <w:p w:rsidR="004C236E" w:rsidRPr="00CC3DA5" w:rsidRDefault="004C236E" w:rsidP="00CC3DA5">
            <w:pPr>
              <w:spacing w:line="360" w:lineRule="auto"/>
              <w:jc w:val="center"/>
              <w:rPr>
                <w:rFonts w:ascii="Times New Roman" w:eastAsia="仿宋" w:hAnsi="Times New Roman" w:hint="eastAsia"/>
                <w:sz w:val="32"/>
                <w:szCs w:val="32"/>
              </w:rPr>
            </w:pPr>
            <w:r w:rsidRPr="00CC3DA5">
              <w:rPr>
                <w:rFonts w:ascii="Times New Roman" w:eastAsia="仿宋" w:hAnsi="Times New Roman" w:hint="eastAsia"/>
                <w:sz w:val="32"/>
                <w:szCs w:val="32"/>
              </w:rPr>
              <w:t>M</w:t>
            </w:r>
            <w:r w:rsidRPr="00CC3DA5">
              <w:rPr>
                <w:rFonts w:ascii="Times New Roman" w:eastAsia="仿宋" w:hAnsi="Times New Roman" w:hint="eastAsia"/>
                <w:sz w:val="32"/>
                <w:szCs w:val="32"/>
              </w:rPr>
              <w:t>≥</w:t>
            </w:r>
            <w:r w:rsidRPr="00CC3DA5">
              <w:rPr>
                <w:rFonts w:ascii="Times New Roman" w:eastAsia="仿宋" w:hAnsi="Times New Roman" w:hint="eastAsia"/>
                <w:sz w:val="32"/>
                <w:szCs w:val="32"/>
              </w:rPr>
              <w:t>500</w:t>
            </w:r>
            <w:r w:rsidRPr="00CC3DA5">
              <w:rPr>
                <w:rFonts w:ascii="Times New Roman" w:eastAsia="仿宋" w:hAnsi="Times New Roman" w:hint="eastAsia"/>
                <w:sz w:val="32"/>
                <w:szCs w:val="32"/>
              </w:rPr>
              <w:t>万元</w:t>
            </w:r>
          </w:p>
        </w:tc>
        <w:tc>
          <w:tcPr>
            <w:tcW w:w="2962" w:type="dxa"/>
            <w:tcBorders>
              <w:top w:val="single" w:sz="4" w:space="0" w:color="auto"/>
              <w:left w:val="single" w:sz="4" w:space="0" w:color="auto"/>
              <w:right w:val="single" w:sz="4" w:space="0" w:color="auto"/>
            </w:tcBorders>
            <w:vAlign w:val="center"/>
          </w:tcPr>
          <w:p w:rsidR="004C236E" w:rsidRPr="00CC3DA5" w:rsidRDefault="004C236E" w:rsidP="00CC3DA5">
            <w:pPr>
              <w:spacing w:line="360" w:lineRule="auto"/>
              <w:jc w:val="center"/>
              <w:rPr>
                <w:rFonts w:ascii="Times New Roman" w:eastAsia="仿宋" w:hAnsi="Times New Roman" w:hint="eastAsia"/>
                <w:sz w:val="32"/>
                <w:szCs w:val="32"/>
              </w:rPr>
            </w:pPr>
            <w:r w:rsidRPr="00CC3DA5">
              <w:rPr>
                <w:rFonts w:ascii="Times New Roman" w:eastAsia="仿宋" w:hAnsi="Times New Roman" w:hint="eastAsia"/>
                <w:sz w:val="32"/>
                <w:szCs w:val="32"/>
              </w:rPr>
              <w:t>每笔</w:t>
            </w:r>
            <w:r w:rsidRPr="00CC3DA5">
              <w:rPr>
                <w:rFonts w:ascii="Times New Roman" w:eastAsia="仿宋" w:hAnsi="Times New Roman" w:hint="eastAsia"/>
                <w:sz w:val="32"/>
                <w:szCs w:val="32"/>
              </w:rPr>
              <w:t>1000</w:t>
            </w:r>
            <w:r w:rsidRPr="00CC3DA5">
              <w:rPr>
                <w:rFonts w:ascii="Times New Roman" w:eastAsia="仿宋" w:hAnsi="Times New Roman" w:hint="eastAsia"/>
                <w:sz w:val="32"/>
                <w:szCs w:val="32"/>
              </w:rPr>
              <w:t>元</w:t>
            </w:r>
          </w:p>
        </w:tc>
      </w:tr>
    </w:tbl>
    <w:p w:rsidR="00FD1182" w:rsidRPr="00144E78" w:rsidRDefault="00701746" w:rsidP="00737705">
      <w:pPr>
        <w:pStyle w:val="2"/>
        <w:spacing w:before="0" w:after="0" w:line="360" w:lineRule="auto"/>
        <w:ind w:firstLineChars="200" w:firstLine="640"/>
        <w:rPr>
          <w:rFonts w:ascii="Times New Roman" w:eastAsia="仿宋" w:hAnsi="Times New Roman"/>
          <w:color w:val="000000"/>
          <w:szCs w:val="32"/>
          <w:lang w:val="en-US" w:eastAsia="zh-CN"/>
        </w:rPr>
      </w:pPr>
      <w:r w:rsidRPr="00144E78">
        <w:rPr>
          <w:rFonts w:ascii="Times New Roman" w:eastAsia="仿宋" w:hAnsi="Times New Roman"/>
          <w:color w:val="000000"/>
          <w:szCs w:val="32"/>
          <w:lang w:val="en-US" w:eastAsia="zh-CN"/>
        </w:rPr>
        <w:t>3.3</w:t>
      </w:r>
      <w:r w:rsidRPr="00144E78">
        <w:rPr>
          <w:rFonts w:ascii="Times New Roman" w:eastAsia="仿宋" w:hAnsi="Times New Roman"/>
          <w:color w:val="000000"/>
          <w:szCs w:val="32"/>
          <w:lang w:val="en-US" w:eastAsia="zh-CN"/>
        </w:rPr>
        <w:t>其他与申购相关的事项</w:t>
      </w:r>
    </w:p>
    <w:p w:rsidR="005556C9" w:rsidRPr="00CC3DA5" w:rsidRDefault="0065145D" w:rsidP="00050739">
      <w:pPr>
        <w:spacing w:line="360" w:lineRule="auto"/>
        <w:ind w:firstLineChars="200" w:firstLine="640"/>
        <w:rPr>
          <w:rFonts w:ascii="Times New Roman" w:eastAsia="仿宋" w:hAnsi="Times New Roman"/>
          <w:sz w:val="32"/>
          <w:szCs w:val="32"/>
        </w:rPr>
      </w:pPr>
      <w:r w:rsidRPr="00CC3DA5">
        <w:rPr>
          <w:rFonts w:ascii="Times New Roman" w:eastAsia="仿宋" w:hAnsi="Times New Roman" w:hint="eastAsia"/>
          <w:sz w:val="32"/>
          <w:szCs w:val="32"/>
        </w:rPr>
        <w:t>（</w:t>
      </w:r>
      <w:r w:rsidR="005556C9" w:rsidRPr="00CC3DA5">
        <w:rPr>
          <w:rFonts w:ascii="Times New Roman" w:eastAsia="仿宋" w:hAnsi="Times New Roman"/>
          <w:sz w:val="32"/>
          <w:szCs w:val="32"/>
        </w:rPr>
        <w:t>1</w:t>
      </w:r>
      <w:r w:rsidRPr="00CC3DA5">
        <w:rPr>
          <w:rFonts w:ascii="Times New Roman" w:eastAsia="仿宋" w:hAnsi="Times New Roman" w:hint="eastAsia"/>
          <w:sz w:val="32"/>
          <w:szCs w:val="32"/>
        </w:rPr>
        <w:t>）</w:t>
      </w:r>
      <w:r w:rsidR="004C236E" w:rsidRPr="00CC3DA5">
        <w:rPr>
          <w:rFonts w:ascii="Times New Roman" w:eastAsia="仿宋" w:hAnsi="Times New Roman" w:hint="eastAsia"/>
          <w:sz w:val="32"/>
          <w:szCs w:val="32"/>
        </w:rPr>
        <w:t>本基金的申购费用应在投资人申购基金份额时收取，不列入基金财产，主要用于本基金的市场推广、销售、注册登记等各项费用。</w:t>
      </w:r>
    </w:p>
    <w:p w:rsidR="005556C9" w:rsidRPr="00CC3DA5" w:rsidRDefault="0065145D" w:rsidP="00050739">
      <w:pPr>
        <w:spacing w:line="360" w:lineRule="auto"/>
        <w:ind w:firstLineChars="200" w:firstLine="640"/>
        <w:rPr>
          <w:rFonts w:ascii="Times New Roman" w:eastAsia="仿宋" w:hAnsi="Times New Roman"/>
          <w:sz w:val="32"/>
          <w:szCs w:val="32"/>
        </w:rPr>
      </w:pPr>
      <w:r w:rsidRPr="00CC3DA5">
        <w:rPr>
          <w:rFonts w:ascii="Times New Roman" w:eastAsia="仿宋" w:hAnsi="Times New Roman" w:hint="eastAsia"/>
          <w:sz w:val="32"/>
          <w:szCs w:val="32"/>
        </w:rPr>
        <w:t>（</w:t>
      </w:r>
      <w:r w:rsidR="005556C9" w:rsidRPr="00CC3DA5">
        <w:rPr>
          <w:rFonts w:ascii="Times New Roman" w:eastAsia="仿宋" w:hAnsi="Times New Roman"/>
          <w:sz w:val="32"/>
          <w:szCs w:val="32"/>
        </w:rPr>
        <w:t>2</w:t>
      </w:r>
      <w:r w:rsidRPr="00CC3DA5">
        <w:rPr>
          <w:rFonts w:ascii="Times New Roman" w:eastAsia="仿宋" w:hAnsi="Times New Roman" w:hint="eastAsia"/>
          <w:sz w:val="32"/>
          <w:szCs w:val="32"/>
        </w:rPr>
        <w:t>）</w:t>
      </w:r>
      <w:r w:rsidR="00766652" w:rsidRPr="00CC3DA5">
        <w:rPr>
          <w:rFonts w:ascii="Times New Roman" w:eastAsia="仿宋" w:hAnsi="Times New Roman" w:hint="eastAsia"/>
          <w:sz w:val="32"/>
          <w:szCs w:val="32"/>
        </w:rPr>
        <w:t>基金管理人可在法律法规允许的情况下，调整</w:t>
      </w:r>
      <w:r w:rsidR="00945E70" w:rsidRPr="00CC3DA5">
        <w:rPr>
          <w:rFonts w:ascii="Times New Roman" w:eastAsia="仿宋" w:hAnsi="Times New Roman" w:hint="eastAsia"/>
          <w:sz w:val="32"/>
          <w:szCs w:val="32"/>
        </w:rPr>
        <w:t>上述</w:t>
      </w:r>
      <w:r w:rsidR="00CE740F" w:rsidRPr="00CC3DA5">
        <w:rPr>
          <w:rFonts w:ascii="Times New Roman" w:eastAsia="仿宋" w:hAnsi="Times New Roman" w:hint="eastAsia"/>
          <w:sz w:val="32"/>
          <w:szCs w:val="32"/>
        </w:rPr>
        <w:t>规定</w:t>
      </w:r>
      <w:r w:rsidR="00766652" w:rsidRPr="00CC3DA5">
        <w:rPr>
          <w:rFonts w:ascii="Times New Roman" w:eastAsia="仿宋" w:hAnsi="Times New Roman" w:hint="eastAsia"/>
          <w:sz w:val="32"/>
          <w:szCs w:val="32"/>
        </w:rPr>
        <w:t>申购金额的数量限制。基金管理人必须在调整实施前依照《</w:t>
      </w:r>
      <w:r w:rsidR="00DE6154" w:rsidRPr="00CC3DA5">
        <w:rPr>
          <w:rFonts w:ascii="Times New Roman" w:eastAsia="仿宋" w:hAnsi="Times New Roman" w:hint="eastAsia"/>
          <w:sz w:val="32"/>
          <w:szCs w:val="32"/>
        </w:rPr>
        <w:t>公开募集证券投资基金</w:t>
      </w:r>
      <w:r w:rsidR="00766652" w:rsidRPr="00CC3DA5">
        <w:rPr>
          <w:rFonts w:ascii="Times New Roman" w:eastAsia="仿宋" w:hAnsi="Times New Roman" w:hint="eastAsia"/>
          <w:sz w:val="32"/>
          <w:szCs w:val="32"/>
        </w:rPr>
        <w:t>信息披露</w:t>
      </w:r>
      <w:r w:rsidR="00EC4706" w:rsidRPr="00CC3DA5">
        <w:rPr>
          <w:rFonts w:ascii="Times New Roman" w:eastAsia="仿宋" w:hAnsi="Times New Roman" w:hint="eastAsia"/>
          <w:sz w:val="32"/>
          <w:szCs w:val="32"/>
        </w:rPr>
        <w:t>管理</w:t>
      </w:r>
      <w:r w:rsidR="00766652" w:rsidRPr="00CC3DA5">
        <w:rPr>
          <w:rFonts w:ascii="Times New Roman" w:eastAsia="仿宋" w:hAnsi="Times New Roman" w:hint="eastAsia"/>
          <w:sz w:val="32"/>
          <w:szCs w:val="32"/>
        </w:rPr>
        <w:t>办法》的有关规定在指定媒介上公告。</w:t>
      </w:r>
    </w:p>
    <w:p w:rsidR="005556C9" w:rsidRPr="00CC3DA5" w:rsidRDefault="0065145D" w:rsidP="00050739">
      <w:pPr>
        <w:spacing w:line="360" w:lineRule="auto"/>
        <w:ind w:firstLineChars="200" w:firstLine="640"/>
        <w:rPr>
          <w:rFonts w:ascii="Times New Roman" w:eastAsia="仿宋" w:hAnsi="Times New Roman"/>
          <w:sz w:val="32"/>
          <w:szCs w:val="32"/>
        </w:rPr>
      </w:pPr>
      <w:r w:rsidRPr="00CC3DA5">
        <w:rPr>
          <w:rFonts w:ascii="Times New Roman" w:eastAsia="仿宋" w:hAnsi="Times New Roman" w:hint="eastAsia"/>
          <w:sz w:val="32"/>
          <w:szCs w:val="32"/>
        </w:rPr>
        <w:t>（</w:t>
      </w:r>
      <w:r w:rsidR="005556C9" w:rsidRPr="00CC3DA5">
        <w:rPr>
          <w:rFonts w:ascii="Times New Roman" w:eastAsia="仿宋" w:hAnsi="Times New Roman"/>
          <w:sz w:val="32"/>
          <w:szCs w:val="32"/>
        </w:rPr>
        <w:t>3</w:t>
      </w:r>
      <w:r w:rsidRPr="00CC3DA5">
        <w:rPr>
          <w:rFonts w:ascii="Times New Roman" w:eastAsia="仿宋" w:hAnsi="Times New Roman" w:hint="eastAsia"/>
          <w:sz w:val="32"/>
          <w:szCs w:val="32"/>
        </w:rPr>
        <w:t>）</w:t>
      </w:r>
      <w:r w:rsidR="00766652" w:rsidRPr="00CC3DA5">
        <w:rPr>
          <w:rFonts w:ascii="Times New Roman" w:eastAsia="仿宋" w:hAnsi="Times New Roman" w:hint="eastAsia"/>
          <w:sz w:val="32"/>
          <w:szCs w:val="32"/>
        </w:rPr>
        <w:t>基金管理人可以按照基金合同的相关规定调整费率或调整收费方式，基金管理人最迟应于新的费率或收费方式实施日前依照《</w:t>
      </w:r>
      <w:r w:rsidR="001F06B1" w:rsidRPr="00CC3DA5">
        <w:rPr>
          <w:rFonts w:ascii="Times New Roman" w:eastAsia="仿宋" w:hAnsi="Times New Roman" w:hint="eastAsia"/>
          <w:sz w:val="32"/>
          <w:szCs w:val="32"/>
        </w:rPr>
        <w:t>公开募集证券投资基金信息披露管理办法</w:t>
      </w:r>
      <w:r w:rsidR="00766652" w:rsidRPr="00CC3DA5">
        <w:rPr>
          <w:rFonts w:ascii="Times New Roman" w:eastAsia="仿宋" w:hAnsi="Times New Roman" w:hint="eastAsia"/>
          <w:sz w:val="32"/>
          <w:szCs w:val="32"/>
        </w:rPr>
        <w:t>》的有关规定在指定媒介上公告。</w:t>
      </w:r>
    </w:p>
    <w:p w:rsidR="00524610" w:rsidRPr="00CC3DA5" w:rsidRDefault="0065145D" w:rsidP="00050739">
      <w:pPr>
        <w:spacing w:line="360" w:lineRule="auto"/>
        <w:ind w:firstLineChars="200" w:firstLine="640"/>
        <w:rPr>
          <w:rFonts w:ascii="Times New Roman" w:eastAsia="仿宋" w:hAnsi="Times New Roman" w:hint="eastAsia"/>
          <w:sz w:val="32"/>
          <w:szCs w:val="32"/>
        </w:rPr>
      </w:pPr>
      <w:r w:rsidRPr="00CC3DA5">
        <w:rPr>
          <w:rFonts w:ascii="Times New Roman" w:eastAsia="仿宋" w:hAnsi="Times New Roman" w:hint="eastAsia"/>
          <w:sz w:val="32"/>
          <w:szCs w:val="32"/>
        </w:rPr>
        <w:t>（</w:t>
      </w:r>
      <w:r w:rsidR="005556C9" w:rsidRPr="00CC3DA5">
        <w:rPr>
          <w:rFonts w:ascii="Times New Roman" w:eastAsia="仿宋" w:hAnsi="Times New Roman"/>
          <w:sz w:val="32"/>
          <w:szCs w:val="32"/>
        </w:rPr>
        <w:t>4</w:t>
      </w:r>
      <w:r w:rsidRPr="00CC3DA5">
        <w:rPr>
          <w:rFonts w:ascii="Times New Roman" w:eastAsia="仿宋" w:hAnsi="Times New Roman" w:hint="eastAsia"/>
          <w:sz w:val="32"/>
          <w:szCs w:val="32"/>
        </w:rPr>
        <w:t>）</w:t>
      </w:r>
      <w:r w:rsidR="00766652" w:rsidRPr="00CC3DA5">
        <w:rPr>
          <w:rFonts w:ascii="Times New Roman" w:eastAsia="仿宋" w:hAnsi="Times New Roman" w:hint="eastAsia"/>
          <w:sz w:val="32"/>
          <w:szCs w:val="32"/>
        </w:rPr>
        <w:t>基金管理人可以在不违反法律法规规定及基金合同约定的情形下根据市场情况制定基金促销计划，定期和不定期地开展基金促销活动。在基金促销活动期间，基金管理人可以按中国证监会要求履行必要手续后，对投资人适当调低基金申购费率。</w:t>
      </w:r>
    </w:p>
    <w:p w:rsidR="00AE718D" w:rsidRPr="00050739" w:rsidRDefault="00AE718D" w:rsidP="00737705">
      <w:pPr>
        <w:pStyle w:val="2"/>
        <w:spacing w:line="360" w:lineRule="auto"/>
        <w:ind w:firstLineChars="200" w:firstLine="640"/>
        <w:rPr>
          <w:rFonts w:ascii="Times New Roman" w:eastAsia="仿宋" w:hAnsi="Times New Roman"/>
          <w:color w:val="000000"/>
          <w:szCs w:val="32"/>
          <w:lang w:val="en-US" w:eastAsia="zh-CN"/>
        </w:rPr>
      </w:pPr>
      <w:r w:rsidRPr="00050739">
        <w:rPr>
          <w:rFonts w:ascii="Times New Roman" w:eastAsia="仿宋" w:hAnsi="Times New Roman"/>
          <w:color w:val="000000"/>
          <w:szCs w:val="32"/>
          <w:lang w:val="en-US" w:eastAsia="zh-CN"/>
        </w:rPr>
        <w:t>4</w:t>
      </w:r>
      <w:r w:rsidR="00633DE3" w:rsidRPr="00050739">
        <w:rPr>
          <w:rFonts w:ascii="Times New Roman" w:eastAsia="仿宋" w:hAnsi="Times New Roman" w:hint="eastAsia"/>
          <w:color w:val="000000"/>
          <w:szCs w:val="32"/>
          <w:lang w:val="en-US" w:eastAsia="zh-CN"/>
        </w:rPr>
        <w:t>．</w:t>
      </w:r>
      <w:r w:rsidRPr="00050739">
        <w:rPr>
          <w:rFonts w:ascii="Times New Roman" w:eastAsia="仿宋" w:hAnsi="Times New Roman"/>
          <w:color w:val="000000"/>
          <w:szCs w:val="32"/>
          <w:lang w:val="en-US" w:eastAsia="zh-CN"/>
        </w:rPr>
        <w:t>日常赎回业务</w:t>
      </w:r>
    </w:p>
    <w:p w:rsidR="00AE718D" w:rsidRPr="00050739" w:rsidRDefault="00AE718D" w:rsidP="00737705">
      <w:pPr>
        <w:pStyle w:val="2"/>
        <w:spacing w:before="0" w:after="0" w:line="360" w:lineRule="auto"/>
        <w:ind w:firstLineChars="200" w:firstLine="640"/>
        <w:rPr>
          <w:rFonts w:ascii="Times New Roman" w:eastAsia="仿宋" w:hAnsi="Times New Roman"/>
          <w:color w:val="000000"/>
          <w:szCs w:val="32"/>
          <w:lang w:val="en-US" w:eastAsia="zh-CN"/>
        </w:rPr>
      </w:pPr>
      <w:r w:rsidRPr="00050739">
        <w:rPr>
          <w:rFonts w:ascii="Times New Roman" w:eastAsia="仿宋" w:hAnsi="Times New Roman"/>
          <w:color w:val="000000"/>
          <w:szCs w:val="32"/>
          <w:lang w:val="en-US" w:eastAsia="zh-CN"/>
        </w:rPr>
        <w:t>4.1</w:t>
      </w:r>
      <w:bookmarkStart w:id="21" w:name="t_2_4_1_table"/>
      <w:bookmarkEnd w:id="21"/>
      <w:r w:rsidRPr="00050739">
        <w:rPr>
          <w:rFonts w:ascii="Times New Roman" w:eastAsia="仿宋" w:hAnsi="Times New Roman"/>
          <w:color w:val="000000"/>
          <w:szCs w:val="32"/>
          <w:lang w:val="en-US" w:eastAsia="zh-CN"/>
        </w:rPr>
        <w:t>赎回份额限制</w:t>
      </w:r>
    </w:p>
    <w:p w:rsidR="00A650FB" w:rsidRPr="00CC3DA5" w:rsidRDefault="00A650FB" w:rsidP="00822EF2">
      <w:pPr>
        <w:spacing w:line="360" w:lineRule="auto"/>
        <w:ind w:firstLineChars="200" w:firstLine="640"/>
        <w:rPr>
          <w:rFonts w:ascii="Times New Roman" w:eastAsia="仿宋" w:hAnsi="Times New Roman"/>
          <w:sz w:val="32"/>
          <w:szCs w:val="32"/>
        </w:rPr>
      </w:pPr>
      <w:bookmarkStart w:id="22" w:name="t_2_4_1_2822_a1_fm1"/>
      <w:bookmarkEnd w:id="22"/>
      <w:r w:rsidRPr="00CC3DA5">
        <w:rPr>
          <w:rFonts w:ascii="Times New Roman" w:eastAsia="仿宋" w:hAnsi="Times New Roman" w:hint="eastAsia"/>
          <w:sz w:val="32"/>
          <w:szCs w:val="32"/>
        </w:rPr>
        <w:t>基金份额持有人在销售机构赎回时，每次赎回申请不得低于</w:t>
      </w:r>
      <w:r w:rsidR="00F03946" w:rsidRPr="00CC3DA5">
        <w:rPr>
          <w:rFonts w:ascii="Times New Roman" w:eastAsia="仿宋" w:hAnsi="Times New Roman"/>
          <w:sz w:val="32"/>
          <w:szCs w:val="32"/>
        </w:rPr>
        <w:t>1</w:t>
      </w:r>
      <w:r w:rsidRPr="00CC3DA5">
        <w:rPr>
          <w:rFonts w:ascii="Times New Roman" w:eastAsia="仿宋" w:hAnsi="Times New Roman" w:hint="eastAsia"/>
          <w:sz w:val="32"/>
          <w:szCs w:val="32"/>
        </w:rPr>
        <w:t>份基金份额。基金份额持有人赎回时或赎回后在销售机构（网点）保留的基金份额余额不足</w:t>
      </w:r>
      <w:r w:rsidR="00063D8A" w:rsidRPr="00CC3DA5">
        <w:rPr>
          <w:rFonts w:ascii="Times New Roman" w:eastAsia="仿宋" w:hAnsi="Times New Roman"/>
          <w:sz w:val="32"/>
          <w:szCs w:val="32"/>
        </w:rPr>
        <w:t>1</w:t>
      </w:r>
      <w:r w:rsidRPr="00CC3DA5">
        <w:rPr>
          <w:rFonts w:ascii="Times New Roman" w:eastAsia="仿宋" w:hAnsi="Times New Roman" w:hint="eastAsia"/>
          <w:sz w:val="32"/>
          <w:szCs w:val="32"/>
        </w:rPr>
        <w:t>份的，在赎回时需一次全部赎回。</w:t>
      </w:r>
    </w:p>
    <w:p w:rsidR="00FD1182" w:rsidRPr="00050739" w:rsidRDefault="00FD1182" w:rsidP="00737705">
      <w:pPr>
        <w:pStyle w:val="2"/>
        <w:spacing w:before="0" w:after="0" w:line="360" w:lineRule="auto"/>
        <w:ind w:firstLineChars="200" w:firstLine="640"/>
        <w:rPr>
          <w:rFonts w:ascii="Times New Roman" w:eastAsia="仿宋" w:hAnsi="Times New Roman"/>
          <w:color w:val="000000"/>
          <w:szCs w:val="32"/>
          <w:lang w:val="en-US" w:eastAsia="zh-CN"/>
        </w:rPr>
      </w:pPr>
      <w:r w:rsidRPr="00050739">
        <w:rPr>
          <w:rFonts w:ascii="Times New Roman" w:eastAsia="仿宋" w:hAnsi="Times New Roman"/>
          <w:color w:val="000000"/>
          <w:szCs w:val="32"/>
          <w:lang w:val="en-US" w:eastAsia="zh-CN"/>
        </w:rPr>
        <w:t>4.2</w:t>
      </w:r>
      <w:bookmarkStart w:id="23" w:name="t_2_4_2_table"/>
      <w:bookmarkEnd w:id="23"/>
      <w:r w:rsidRPr="00050739">
        <w:rPr>
          <w:rFonts w:ascii="Times New Roman" w:eastAsia="仿宋" w:hAnsi="Times New Roman"/>
          <w:color w:val="000000"/>
          <w:szCs w:val="32"/>
          <w:lang w:val="en-US" w:eastAsia="zh-CN"/>
        </w:rPr>
        <w:t>赎回</w:t>
      </w:r>
      <w:bookmarkStart w:id="24" w:name="t_2_4_2_2843_a1_fm1"/>
      <w:bookmarkEnd w:id="24"/>
      <w:r w:rsidR="00701746" w:rsidRPr="00050739">
        <w:rPr>
          <w:rFonts w:ascii="Times New Roman" w:eastAsia="仿宋" w:hAnsi="Times New Roman"/>
          <w:color w:val="000000"/>
          <w:szCs w:val="32"/>
          <w:lang w:val="en-US" w:eastAsia="zh-CN"/>
        </w:rPr>
        <w:t>费用</w:t>
      </w:r>
    </w:p>
    <w:p w:rsidR="005A4E9D" w:rsidRDefault="00766652" w:rsidP="00050739">
      <w:pPr>
        <w:spacing w:line="360" w:lineRule="auto"/>
        <w:ind w:firstLineChars="200" w:firstLine="640"/>
        <w:rPr>
          <w:rFonts w:ascii="仿宋" w:eastAsia="仿宋" w:hAnsi="仿宋"/>
          <w:color w:val="000000"/>
          <w:sz w:val="32"/>
          <w:szCs w:val="32"/>
        </w:rPr>
      </w:pPr>
      <w:r w:rsidRPr="00766652">
        <w:rPr>
          <w:rFonts w:ascii="仿宋" w:eastAsia="仿宋" w:hAnsi="仿宋" w:hint="eastAsia"/>
          <w:color w:val="000000"/>
          <w:sz w:val="32"/>
          <w:szCs w:val="32"/>
        </w:rPr>
        <w:t>本基金的赎回费率按照持有时间递减，即基金份额持有时间越长，所适用的赎回费率越低，具体赎回费率如下表所示：</w:t>
      </w:r>
    </w:p>
    <w:tbl>
      <w:tblPr>
        <w:tblW w:w="0" w:type="auto"/>
        <w:jc w:val="center"/>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42"/>
        <w:gridCol w:w="3561"/>
      </w:tblGrid>
      <w:tr w:rsidR="008366C1" w:rsidRPr="00F918F3" w:rsidTr="002F41A0">
        <w:trPr>
          <w:trHeight w:val="294"/>
          <w:jc w:val="center"/>
        </w:trPr>
        <w:tc>
          <w:tcPr>
            <w:tcW w:w="4742" w:type="dxa"/>
          </w:tcPr>
          <w:p w:rsidR="008366C1" w:rsidRPr="00F918F3" w:rsidRDefault="008366C1" w:rsidP="00737705">
            <w:pPr>
              <w:spacing w:line="360" w:lineRule="auto"/>
              <w:ind w:firstLineChars="200" w:firstLine="640"/>
              <w:rPr>
                <w:rFonts w:ascii="仿宋" w:eastAsia="仿宋" w:hAnsi="仿宋"/>
                <w:b/>
                <w:color w:val="000000"/>
                <w:sz w:val="32"/>
                <w:szCs w:val="32"/>
              </w:rPr>
            </w:pPr>
            <w:r w:rsidRPr="00F918F3">
              <w:rPr>
                <w:rFonts w:ascii="仿宋" w:eastAsia="仿宋" w:hAnsi="仿宋" w:hint="eastAsia"/>
                <w:b/>
                <w:color w:val="000000"/>
                <w:sz w:val="32"/>
                <w:szCs w:val="32"/>
              </w:rPr>
              <w:t>基金份额持有时间（</w:t>
            </w:r>
            <w:r w:rsidRPr="00CC3DA5">
              <w:rPr>
                <w:rFonts w:ascii="Times New Roman" w:eastAsia="仿宋" w:hAnsi="Times New Roman" w:hint="eastAsia"/>
                <w:sz w:val="32"/>
                <w:szCs w:val="32"/>
              </w:rPr>
              <w:t>Y</w:t>
            </w:r>
            <w:r w:rsidRPr="00F918F3">
              <w:rPr>
                <w:rFonts w:ascii="仿宋" w:eastAsia="仿宋" w:hAnsi="仿宋" w:hint="eastAsia"/>
                <w:b/>
                <w:color w:val="000000"/>
                <w:sz w:val="32"/>
                <w:szCs w:val="32"/>
              </w:rPr>
              <w:t>）</w:t>
            </w:r>
          </w:p>
        </w:tc>
        <w:tc>
          <w:tcPr>
            <w:tcW w:w="3561" w:type="dxa"/>
          </w:tcPr>
          <w:p w:rsidR="008366C1" w:rsidRPr="00F918F3" w:rsidRDefault="008366C1" w:rsidP="00C0350E">
            <w:pPr>
              <w:spacing w:line="360" w:lineRule="auto"/>
              <w:jc w:val="center"/>
              <w:rPr>
                <w:rFonts w:ascii="仿宋" w:eastAsia="仿宋" w:hAnsi="仿宋"/>
                <w:b/>
                <w:color w:val="000000"/>
                <w:sz w:val="32"/>
                <w:szCs w:val="32"/>
              </w:rPr>
            </w:pPr>
            <w:r w:rsidRPr="00F918F3">
              <w:rPr>
                <w:rFonts w:ascii="仿宋" w:eastAsia="仿宋" w:hAnsi="仿宋" w:hint="eastAsia"/>
                <w:b/>
                <w:color w:val="000000"/>
                <w:sz w:val="32"/>
                <w:szCs w:val="32"/>
              </w:rPr>
              <w:t>赎回费率</w:t>
            </w:r>
          </w:p>
        </w:tc>
      </w:tr>
      <w:tr w:rsidR="008366C1" w:rsidRPr="00F918F3" w:rsidTr="002F41A0">
        <w:trPr>
          <w:trHeight w:val="294"/>
          <w:jc w:val="center"/>
        </w:trPr>
        <w:tc>
          <w:tcPr>
            <w:tcW w:w="4742" w:type="dxa"/>
            <w:vMerge w:val="restart"/>
            <w:vAlign w:val="center"/>
          </w:tcPr>
          <w:p w:rsidR="008366C1" w:rsidRPr="00F918F3" w:rsidRDefault="008366C1" w:rsidP="005C1142">
            <w:pPr>
              <w:spacing w:line="360" w:lineRule="auto"/>
              <w:rPr>
                <w:rFonts w:ascii="仿宋" w:eastAsia="仿宋" w:hAnsi="仿宋"/>
                <w:color w:val="000000"/>
                <w:sz w:val="32"/>
                <w:szCs w:val="32"/>
              </w:rPr>
            </w:pPr>
            <w:r w:rsidRPr="00F918F3">
              <w:rPr>
                <w:rFonts w:ascii="仿宋" w:eastAsia="仿宋" w:hAnsi="仿宋" w:hint="eastAsia"/>
                <w:color w:val="000000"/>
                <w:sz w:val="32"/>
                <w:szCs w:val="32"/>
              </w:rPr>
              <w:t>在同一开放期内申购后又赎回的</w:t>
            </w:r>
          </w:p>
        </w:tc>
        <w:tc>
          <w:tcPr>
            <w:tcW w:w="3561" w:type="dxa"/>
            <w:vAlign w:val="center"/>
          </w:tcPr>
          <w:p w:rsidR="008366C1" w:rsidRPr="00CC3DA5" w:rsidRDefault="008366C1" w:rsidP="00C0350E">
            <w:pPr>
              <w:spacing w:line="360" w:lineRule="auto"/>
              <w:jc w:val="center"/>
              <w:rPr>
                <w:rFonts w:ascii="Times New Roman" w:eastAsia="仿宋" w:hAnsi="Times New Roman"/>
                <w:sz w:val="32"/>
                <w:szCs w:val="32"/>
              </w:rPr>
            </w:pPr>
            <w:r w:rsidRPr="00CC3DA5">
              <w:rPr>
                <w:rFonts w:ascii="Times New Roman" w:eastAsia="仿宋" w:hAnsi="Times New Roman" w:hint="eastAsia"/>
                <w:sz w:val="32"/>
                <w:szCs w:val="32"/>
              </w:rPr>
              <w:t>Y</w:t>
            </w:r>
            <w:r w:rsidRPr="00CC3DA5">
              <w:rPr>
                <w:rFonts w:ascii="Times New Roman" w:eastAsia="仿宋" w:hAnsi="Times New Roman" w:hint="eastAsia"/>
                <w:sz w:val="32"/>
                <w:szCs w:val="32"/>
              </w:rPr>
              <w:t>＜</w:t>
            </w:r>
            <w:r w:rsidRPr="00CC3DA5">
              <w:rPr>
                <w:rFonts w:ascii="Times New Roman" w:eastAsia="仿宋" w:hAnsi="Times New Roman" w:hint="eastAsia"/>
                <w:sz w:val="32"/>
                <w:szCs w:val="32"/>
              </w:rPr>
              <w:t>7</w:t>
            </w:r>
            <w:r w:rsidRPr="00CC3DA5">
              <w:rPr>
                <w:rFonts w:ascii="Times New Roman" w:eastAsia="仿宋" w:hAnsi="Times New Roman" w:hint="eastAsia"/>
                <w:sz w:val="32"/>
                <w:szCs w:val="32"/>
              </w:rPr>
              <w:t>日</w:t>
            </w:r>
            <w:r w:rsidRPr="00CC3DA5">
              <w:rPr>
                <w:rFonts w:ascii="Times New Roman" w:eastAsia="仿宋" w:hAnsi="Times New Roman" w:hint="eastAsia"/>
                <w:sz w:val="32"/>
                <w:szCs w:val="32"/>
              </w:rPr>
              <w:t xml:space="preserve">   </w:t>
            </w:r>
            <w:r w:rsidRPr="00CC3DA5">
              <w:rPr>
                <w:rFonts w:ascii="Times New Roman" w:eastAsia="仿宋" w:hAnsi="Times New Roman"/>
                <w:sz w:val="32"/>
                <w:szCs w:val="32"/>
              </w:rPr>
              <w:t>1.5</w:t>
            </w:r>
            <w:r w:rsidRPr="00CC3DA5">
              <w:rPr>
                <w:rFonts w:ascii="Times New Roman" w:eastAsia="仿宋" w:hAnsi="Times New Roman" w:hint="eastAsia"/>
                <w:sz w:val="32"/>
                <w:szCs w:val="32"/>
              </w:rPr>
              <w:t>0%</w:t>
            </w:r>
          </w:p>
        </w:tc>
      </w:tr>
      <w:tr w:rsidR="008366C1" w:rsidRPr="00F918F3" w:rsidTr="002F41A0">
        <w:trPr>
          <w:trHeight w:val="294"/>
          <w:jc w:val="center"/>
        </w:trPr>
        <w:tc>
          <w:tcPr>
            <w:tcW w:w="4742" w:type="dxa"/>
            <w:vMerge/>
            <w:vAlign w:val="center"/>
          </w:tcPr>
          <w:p w:rsidR="008366C1" w:rsidRPr="00F918F3" w:rsidRDefault="008366C1" w:rsidP="005C1142">
            <w:pPr>
              <w:spacing w:line="360" w:lineRule="auto"/>
              <w:rPr>
                <w:rFonts w:ascii="仿宋" w:eastAsia="仿宋" w:hAnsi="仿宋" w:hint="eastAsia"/>
                <w:color w:val="000000"/>
                <w:sz w:val="32"/>
                <w:szCs w:val="32"/>
              </w:rPr>
            </w:pPr>
          </w:p>
        </w:tc>
        <w:tc>
          <w:tcPr>
            <w:tcW w:w="3561" w:type="dxa"/>
            <w:vAlign w:val="center"/>
          </w:tcPr>
          <w:p w:rsidR="008366C1" w:rsidRPr="00CC3DA5" w:rsidRDefault="008366C1" w:rsidP="00C0350E">
            <w:pPr>
              <w:spacing w:line="360" w:lineRule="auto"/>
              <w:jc w:val="center"/>
              <w:rPr>
                <w:rFonts w:ascii="Times New Roman" w:eastAsia="仿宋" w:hAnsi="Times New Roman" w:hint="eastAsia"/>
                <w:sz w:val="32"/>
                <w:szCs w:val="32"/>
              </w:rPr>
            </w:pPr>
            <w:r w:rsidRPr="00CC3DA5">
              <w:rPr>
                <w:rFonts w:ascii="Times New Roman" w:eastAsia="仿宋" w:hAnsi="Times New Roman" w:hint="eastAsia"/>
                <w:sz w:val="32"/>
                <w:szCs w:val="32"/>
              </w:rPr>
              <w:t>Y</w:t>
            </w:r>
            <w:r w:rsidRPr="00CC3DA5">
              <w:rPr>
                <w:rFonts w:ascii="Times New Roman" w:eastAsia="仿宋" w:hAnsi="Times New Roman" w:hint="eastAsia"/>
                <w:sz w:val="32"/>
                <w:szCs w:val="32"/>
              </w:rPr>
              <w:t>≥</w:t>
            </w:r>
            <w:r w:rsidRPr="00CC3DA5">
              <w:rPr>
                <w:rFonts w:ascii="Times New Roman" w:eastAsia="仿宋" w:hAnsi="Times New Roman" w:hint="eastAsia"/>
                <w:sz w:val="32"/>
                <w:szCs w:val="32"/>
              </w:rPr>
              <w:t>7</w:t>
            </w:r>
            <w:r w:rsidRPr="00CC3DA5">
              <w:rPr>
                <w:rFonts w:ascii="Times New Roman" w:eastAsia="仿宋" w:hAnsi="Times New Roman" w:hint="eastAsia"/>
                <w:sz w:val="32"/>
                <w:szCs w:val="32"/>
              </w:rPr>
              <w:t>日</w:t>
            </w:r>
            <w:r w:rsidRPr="00CC3DA5">
              <w:rPr>
                <w:rFonts w:ascii="Times New Roman" w:eastAsia="仿宋" w:hAnsi="Times New Roman" w:hint="eastAsia"/>
                <w:sz w:val="32"/>
                <w:szCs w:val="32"/>
              </w:rPr>
              <w:t xml:space="preserve">   0.10%</w:t>
            </w:r>
          </w:p>
        </w:tc>
      </w:tr>
      <w:tr w:rsidR="008366C1" w:rsidRPr="00F918F3" w:rsidTr="002F41A0">
        <w:trPr>
          <w:trHeight w:val="294"/>
          <w:jc w:val="center"/>
        </w:trPr>
        <w:tc>
          <w:tcPr>
            <w:tcW w:w="4742" w:type="dxa"/>
            <w:vAlign w:val="center"/>
          </w:tcPr>
          <w:p w:rsidR="008366C1" w:rsidRPr="00F918F3" w:rsidRDefault="008366C1" w:rsidP="00C0350E">
            <w:pPr>
              <w:spacing w:line="360" w:lineRule="auto"/>
              <w:jc w:val="center"/>
              <w:rPr>
                <w:rFonts w:ascii="仿宋" w:eastAsia="仿宋" w:hAnsi="仿宋" w:hint="eastAsia"/>
                <w:color w:val="000000"/>
                <w:sz w:val="32"/>
                <w:szCs w:val="32"/>
              </w:rPr>
            </w:pPr>
            <w:r w:rsidRPr="00F918F3">
              <w:rPr>
                <w:rFonts w:ascii="仿宋" w:eastAsia="仿宋" w:hAnsi="仿宋" w:hint="eastAsia"/>
                <w:color w:val="000000"/>
                <w:sz w:val="32"/>
                <w:szCs w:val="32"/>
              </w:rPr>
              <w:t>持有一个或一个以上封闭期</w:t>
            </w:r>
          </w:p>
        </w:tc>
        <w:tc>
          <w:tcPr>
            <w:tcW w:w="3561" w:type="dxa"/>
            <w:vAlign w:val="center"/>
          </w:tcPr>
          <w:p w:rsidR="008366C1" w:rsidRPr="00CC3DA5" w:rsidRDefault="008366C1" w:rsidP="00C0350E">
            <w:pPr>
              <w:spacing w:line="360" w:lineRule="auto"/>
              <w:jc w:val="center"/>
              <w:rPr>
                <w:rFonts w:ascii="Times New Roman" w:eastAsia="仿宋" w:hAnsi="Times New Roman"/>
                <w:sz w:val="32"/>
                <w:szCs w:val="32"/>
              </w:rPr>
            </w:pPr>
            <w:r w:rsidRPr="00CC3DA5">
              <w:rPr>
                <w:rFonts w:ascii="Times New Roman" w:eastAsia="仿宋" w:hAnsi="Times New Roman" w:hint="eastAsia"/>
                <w:sz w:val="32"/>
                <w:szCs w:val="32"/>
              </w:rPr>
              <w:t>0</w:t>
            </w:r>
          </w:p>
        </w:tc>
      </w:tr>
    </w:tbl>
    <w:p w:rsidR="008366C1" w:rsidRDefault="008366C1" w:rsidP="00D452D5">
      <w:pPr>
        <w:spacing w:line="360" w:lineRule="auto"/>
        <w:rPr>
          <w:rFonts w:ascii="仿宋" w:eastAsia="仿宋" w:hAnsi="仿宋" w:hint="eastAsia"/>
          <w:color w:val="000000"/>
          <w:sz w:val="32"/>
          <w:szCs w:val="32"/>
        </w:rPr>
      </w:pPr>
    </w:p>
    <w:p w:rsidR="00AE718D" w:rsidRPr="00050739" w:rsidRDefault="00AE718D" w:rsidP="00737705">
      <w:pPr>
        <w:pStyle w:val="2"/>
        <w:spacing w:before="0" w:after="0" w:line="360" w:lineRule="auto"/>
        <w:ind w:firstLineChars="200" w:firstLine="640"/>
        <w:rPr>
          <w:rFonts w:ascii="Times New Roman" w:eastAsia="仿宋" w:hAnsi="Times New Roman"/>
          <w:color w:val="000000"/>
          <w:szCs w:val="32"/>
          <w:lang w:val="en-US" w:eastAsia="zh-CN"/>
        </w:rPr>
      </w:pPr>
      <w:r w:rsidRPr="00050739">
        <w:rPr>
          <w:rFonts w:ascii="Times New Roman" w:eastAsia="仿宋" w:hAnsi="Times New Roman"/>
          <w:color w:val="000000"/>
          <w:szCs w:val="32"/>
          <w:lang w:val="en-US" w:eastAsia="zh-CN"/>
        </w:rPr>
        <w:t>4.3</w:t>
      </w:r>
      <w:bookmarkStart w:id="25" w:name="t_2_4_3_table"/>
      <w:bookmarkEnd w:id="25"/>
      <w:r w:rsidRPr="00050739">
        <w:rPr>
          <w:rFonts w:ascii="Times New Roman" w:eastAsia="仿宋" w:hAnsi="Times New Roman"/>
          <w:color w:val="000000"/>
          <w:szCs w:val="32"/>
          <w:lang w:val="en-US" w:eastAsia="zh-CN"/>
        </w:rPr>
        <w:t>其他与赎回相关的事项</w:t>
      </w:r>
    </w:p>
    <w:p w:rsidR="001876BF" w:rsidRPr="00CC3DA5" w:rsidRDefault="001876BF" w:rsidP="001876BF">
      <w:pPr>
        <w:spacing w:line="360" w:lineRule="auto"/>
        <w:ind w:firstLineChars="200" w:firstLine="640"/>
        <w:rPr>
          <w:rFonts w:ascii="Times New Roman" w:eastAsia="仿宋" w:hAnsi="Times New Roman"/>
          <w:sz w:val="32"/>
          <w:szCs w:val="32"/>
        </w:rPr>
      </w:pPr>
      <w:r>
        <w:rPr>
          <w:rFonts w:ascii="仿宋" w:eastAsia="仿宋" w:hAnsi="仿宋" w:hint="eastAsia"/>
          <w:color w:val="000000"/>
          <w:sz w:val="32"/>
          <w:szCs w:val="32"/>
        </w:rPr>
        <w:t>（</w:t>
      </w:r>
      <w:r>
        <w:rPr>
          <w:rFonts w:ascii="仿宋" w:eastAsia="仿宋" w:hAnsi="仿宋"/>
          <w:color w:val="000000"/>
          <w:sz w:val="32"/>
          <w:szCs w:val="32"/>
        </w:rPr>
        <w:t>1</w:t>
      </w:r>
      <w:r>
        <w:rPr>
          <w:rFonts w:ascii="仿宋" w:eastAsia="仿宋" w:hAnsi="仿宋" w:hint="eastAsia"/>
          <w:color w:val="000000"/>
          <w:sz w:val="32"/>
          <w:szCs w:val="32"/>
        </w:rPr>
        <w:t>）</w:t>
      </w:r>
      <w:r w:rsidR="00766652" w:rsidRPr="00CC3DA5">
        <w:rPr>
          <w:rFonts w:ascii="Times New Roman" w:eastAsia="仿宋" w:hAnsi="Times New Roman" w:hint="eastAsia"/>
          <w:sz w:val="32"/>
          <w:szCs w:val="32"/>
        </w:rPr>
        <w:t>赎回费用由赎回基金份额的基金份额持有人承担。本基金的赎回费用在投资者赎回本基金份额时收取，扣除用于市场推广、登记费和其他手续费后的余额归基金财产。对于在同一开放期内申购后又赎回的、持有期少于</w:t>
      </w:r>
      <w:r w:rsidR="00766652" w:rsidRPr="00CC3DA5">
        <w:rPr>
          <w:rFonts w:ascii="Times New Roman" w:eastAsia="仿宋" w:hAnsi="Times New Roman" w:hint="eastAsia"/>
          <w:sz w:val="32"/>
          <w:szCs w:val="32"/>
        </w:rPr>
        <w:t>7</w:t>
      </w:r>
      <w:r w:rsidR="00766652" w:rsidRPr="00CC3DA5">
        <w:rPr>
          <w:rFonts w:ascii="Times New Roman" w:eastAsia="仿宋" w:hAnsi="Times New Roman" w:hint="eastAsia"/>
          <w:sz w:val="32"/>
          <w:szCs w:val="32"/>
        </w:rPr>
        <w:t>日的基金份额所收取的赎回费，赎回费用全额计入基金资产。对于在同一开放期内申购后又赎回的、持有期不少于</w:t>
      </w:r>
      <w:r w:rsidR="00766652" w:rsidRPr="00CC3DA5">
        <w:rPr>
          <w:rFonts w:ascii="Times New Roman" w:eastAsia="仿宋" w:hAnsi="Times New Roman" w:hint="eastAsia"/>
          <w:sz w:val="32"/>
          <w:szCs w:val="32"/>
        </w:rPr>
        <w:t>7</w:t>
      </w:r>
      <w:r w:rsidR="00766652" w:rsidRPr="00CC3DA5">
        <w:rPr>
          <w:rFonts w:ascii="Times New Roman" w:eastAsia="仿宋" w:hAnsi="Times New Roman" w:hint="eastAsia"/>
          <w:sz w:val="32"/>
          <w:szCs w:val="32"/>
        </w:rPr>
        <w:t>日的基金份额所收取的赎回费，赎回费归入基金财产的比例不得低于赎回费总额的</w:t>
      </w:r>
      <w:r w:rsidR="00766652" w:rsidRPr="00CC3DA5">
        <w:rPr>
          <w:rFonts w:ascii="Times New Roman" w:eastAsia="仿宋" w:hAnsi="Times New Roman" w:hint="eastAsia"/>
          <w:sz w:val="32"/>
          <w:szCs w:val="32"/>
        </w:rPr>
        <w:t>25%</w:t>
      </w:r>
      <w:r w:rsidR="00766652" w:rsidRPr="00CC3DA5">
        <w:rPr>
          <w:rFonts w:ascii="Times New Roman" w:eastAsia="仿宋" w:hAnsi="Times New Roman" w:hint="eastAsia"/>
          <w:sz w:val="32"/>
          <w:szCs w:val="32"/>
        </w:rPr>
        <w:t>。</w:t>
      </w:r>
    </w:p>
    <w:p w:rsidR="001876BF" w:rsidRPr="00CC3DA5" w:rsidRDefault="001876BF" w:rsidP="001876BF">
      <w:pPr>
        <w:spacing w:line="360" w:lineRule="auto"/>
        <w:ind w:firstLineChars="200" w:firstLine="640"/>
        <w:rPr>
          <w:rFonts w:ascii="Times New Roman" w:eastAsia="仿宋" w:hAnsi="Times New Roman"/>
          <w:sz w:val="32"/>
          <w:szCs w:val="32"/>
        </w:rPr>
      </w:pPr>
      <w:r w:rsidRPr="00CC3DA5">
        <w:rPr>
          <w:rFonts w:ascii="Times New Roman" w:eastAsia="仿宋" w:hAnsi="Times New Roman" w:hint="eastAsia"/>
          <w:sz w:val="32"/>
          <w:szCs w:val="32"/>
        </w:rPr>
        <w:t>（</w:t>
      </w:r>
      <w:r w:rsidRPr="00CC3DA5">
        <w:rPr>
          <w:rFonts w:ascii="Times New Roman" w:eastAsia="仿宋" w:hAnsi="Times New Roman"/>
          <w:sz w:val="32"/>
          <w:szCs w:val="32"/>
        </w:rPr>
        <w:t>2</w:t>
      </w:r>
      <w:r w:rsidRPr="00CC3DA5">
        <w:rPr>
          <w:rFonts w:ascii="Times New Roman" w:eastAsia="仿宋" w:hAnsi="Times New Roman" w:hint="eastAsia"/>
          <w:sz w:val="32"/>
          <w:szCs w:val="32"/>
        </w:rPr>
        <w:t>）</w:t>
      </w:r>
      <w:r w:rsidR="00766652" w:rsidRPr="00CC3DA5">
        <w:rPr>
          <w:rFonts w:ascii="Times New Roman" w:eastAsia="仿宋" w:hAnsi="Times New Roman" w:hint="eastAsia"/>
          <w:sz w:val="32"/>
          <w:szCs w:val="32"/>
        </w:rPr>
        <w:t>基金管理人可在法律法规允许的情况下，调整</w:t>
      </w:r>
      <w:r w:rsidR="00945E70" w:rsidRPr="00CC3DA5">
        <w:rPr>
          <w:rFonts w:ascii="Times New Roman" w:eastAsia="仿宋" w:hAnsi="Times New Roman" w:hint="eastAsia"/>
          <w:sz w:val="32"/>
          <w:szCs w:val="32"/>
        </w:rPr>
        <w:t>上述</w:t>
      </w:r>
      <w:r w:rsidR="00CE740F" w:rsidRPr="00CC3DA5">
        <w:rPr>
          <w:rFonts w:ascii="Times New Roman" w:eastAsia="仿宋" w:hAnsi="Times New Roman" w:hint="eastAsia"/>
          <w:sz w:val="32"/>
          <w:szCs w:val="32"/>
        </w:rPr>
        <w:t>规定</w:t>
      </w:r>
      <w:r w:rsidR="00766652" w:rsidRPr="00CC3DA5">
        <w:rPr>
          <w:rFonts w:ascii="Times New Roman" w:eastAsia="仿宋" w:hAnsi="Times New Roman" w:hint="eastAsia"/>
          <w:sz w:val="32"/>
          <w:szCs w:val="32"/>
        </w:rPr>
        <w:t>赎回份额的数量限制。基金管理人必须在调整实施前依照《</w:t>
      </w:r>
      <w:r w:rsidR="00583152" w:rsidRPr="00CC3DA5">
        <w:rPr>
          <w:rFonts w:ascii="Times New Roman" w:eastAsia="仿宋" w:hAnsi="Times New Roman" w:hint="eastAsia"/>
          <w:sz w:val="32"/>
          <w:szCs w:val="32"/>
        </w:rPr>
        <w:t>公开募集证券投资基金信息披露管理办法</w:t>
      </w:r>
      <w:r w:rsidR="00766652" w:rsidRPr="00CC3DA5">
        <w:rPr>
          <w:rFonts w:ascii="Times New Roman" w:eastAsia="仿宋" w:hAnsi="Times New Roman" w:hint="eastAsia"/>
          <w:sz w:val="32"/>
          <w:szCs w:val="32"/>
        </w:rPr>
        <w:t>》的有关规定在指定媒介上公告。</w:t>
      </w:r>
    </w:p>
    <w:p w:rsidR="001876BF" w:rsidRPr="00CC3DA5" w:rsidRDefault="001876BF" w:rsidP="001876BF">
      <w:pPr>
        <w:spacing w:line="360" w:lineRule="auto"/>
        <w:ind w:firstLineChars="200" w:firstLine="640"/>
        <w:rPr>
          <w:rFonts w:ascii="Times New Roman" w:eastAsia="仿宋" w:hAnsi="Times New Roman"/>
          <w:sz w:val="32"/>
          <w:szCs w:val="32"/>
        </w:rPr>
      </w:pPr>
      <w:r w:rsidRPr="00CC3DA5">
        <w:rPr>
          <w:rFonts w:ascii="Times New Roman" w:eastAsia="仿宋" w:hAnsi="Times New Roman" w:hint="eastAsia"/>
          <w:sz w:val="32"/>
          <w:szCs w:val="32"/>
        </w:rPr>
        <w:t>（</w:t>
      </w:r>
      <w:r w:rsidRPr="00CC3DA5">
        <w:rPr>
          <w:rFonts w:ascii="Times New Roman" w:eastAsia="仿宋" w:hAnsi="Times New Roman"/>
          <w:sz w:val="32"/>
          <w:szCs w:val="32"/>
        </w:rPr>
        <w:t>3</w:t>
      </w:r>
      <w:r w:rsidRPr="00CC3DA5">
        <w:rPr>
          <w:rFonts w:ascii="Times New Roman" w:eastAsia="仿宋" w:hAnsi="Times New Roman" w:hint="eastAsia"/>
          <w:sz w:val="32"/>
          <w:szCs w:val="32"/>
        </w:rPr>
        <w:t>）</w:t>
      </w:r>
      <w:r w:rsidR="00766652" w:rsidRPr="00CC3DA5">
        <w:rPr>
          <w:rFonts w:ascii="Times New Roman" w:eastAsia="仿宋" w:hAnsi="Times New Roman" w:hint="eastAsia"/>
          <w:sz w:val="32"/>
          <w:szCs w:val="32"/>
        </w:rPr>
        <w:t>基金管理人可以按照基金合同的相关规定调整费率或调整收费方式，基金管理人最迟应于新的费率或收费方式实施日前依照《</w:t>
      </w:r>
      <w:r w:rsidR="005037E4" w:rsidRPr="00CC3DA5">
        <w:rPr>
          <w:rFonts w:ascii="Times New Roman" w:eastAsia="仿宋" w:hAnsi="Times New Roman" w:hint="eastAsia"/>
          <w:sz w:val="32"/>
          <w:szCs w:val="32"/>
        </w:rPr>
        <w:t>公开募集证券投资基金信息披露管理办法</w:t>
      </w:r>
      <w:r w:rsidR="00766652" w:rsidRPr="00CC3DA5">
        <w:rPr>
          <w:rFonts w:ascii="Times New Roman" w:eastAsia="仿宋" w:hAnsi="Times New Roman" w:hint="eastAsia"/>
          <w:sz w:val="32"/>
          <w:szCs w:val="32"/>
        </w:rPr>
        <w:t>》的有关规定在指定媒介上公告。</w:t>
      </w:r>
    </w:p>
    <w:p w:rsidR="00766652" w:rsidRPr="00CC3DA5" w:rsidRDefault="001876BF" w:rsidP="001876BF">
      <w:pPr>
        <w:spacing w:line="360" w:lineRule="auto"/>
        <w:ind w:firstLineChars="200" w:firstLine="640"/>
        <w:rPr>
          <w:rFonts w:ascii="Times New Roman" w:eastAsia="仿宋" w:hAnsi="Times New Roman"/>
          <w:sz w:val="32"/>
          <w:szCs w:val="32"/>
        </w:rPr>
      </w:pPr>
      <w:r w:rsidRPr="00CC3DA5">
        <w:rPr>
          <w:rFonts w:ascii="Times New Roman" w:eastAsia="仿宋" w:hAnsi="Times New Roman" w:hint="eastAsia"/>
          <w:sz w:val="32"/>
          <w:szCs w:val="32"/>
        </w:rPr>
        <w:t>（</w:t>
      </w:r>
      <w:r w:rsidRPr="00CC3DA5">
        <w:rPr>
          <w:rFonts w:ascii="Times New Roman" w:eastAsia="仿宋" w:hAnsi="Times New Roman"/>
          <w:sz w:val="32"/>
          <w:szCs w:val="32"/>
        </w:rPr>
        <w:t>4</w:t>
      </w:r>
      <w:r w:rsidRPr="00CC3DA5">
        <w:rPr>
          <w:rFonts w:ascii="Times New Roman" w:eastAsia="仿宋" w:hAnsi="Times New Roman" w:hint="eastAsia"/>
          <w:sz w:val="32"/>
          <w:szCs w:val="32"/>
        </w:rPr>
        <w:t>）</w:t>
      </w:r>
      <w:r w:rsidR="00766652" w:rsidRPr="00CC3DA5">
        <w:rPr>
          <w:rFonts w:ascii="Times New Roman" w:eastAsia="仿宋" w:hAnsi="Times New Roman" w:hint="eastAsia"/>
          <w:sz w:val="32"/>
          <w:szCs w:val="32"/>
        </w:rPr>
        <w:t>基金管理人可以在不违反法律法规规定及基金合同约定的情形下根据市场情况制定基金促销计划，定期和不定期地开展基金促销活动。在基金促销活动期间，基金管理人可以按中国证监会要求履行必要手续后，对投资人适当调低基金赎回费率。</w:t>
      </w:r>
    </w:p>
    <w:p w:rsidR="00EA75AB" w:rsidRPr="00050739" w:rsidRDefault="00EA75AB" w:rsidP="00737705">
      <w:pPr>
        <w:pStyle w:val="2"/>
        <w:spacing w:line="360" w:lineRule="auto"/>
        <w:ind w:firstLineChars="200" w:firstLine="640"/>
        <w:rPr>
          <w:rFonts w:ascii="Times New Roman" w:eastAsia="仿宋" w:hAnsi="Times New Roman"/>
          <w:color w:val="000000"/>
          <w:szCs w:val="32"/>
          <w:lang w:val="en-US" w:eastAsia="zh-CN"/>
        </w:rPr>
      </w:pPr>
      <w:r>
        <w:rPr>
          <w:rFonts w:ascii="Times New Roman" w:eastAsia="仿宋" w:hAnsi="Times New Roman"/>
          <w:color w:val="000000"/>
          <w:szCs w:val="32"/>
          <w:lang w:val="en-US" w:eastAsia="zh-CN"/>
        </w:rPr>
        <w:t>5</w:t>
      </w:r>
      <w:r w:rsidRPr="00050739">
        <w:rPr>
          <w:rFonts w:ascii="Times New Roman" w:eastAsia="仿宋" w:hAnsi="Times New Roman" w:hint="eastAsia"/>
          <w:color w:val="000000"/>
          <w:szCs w:val="32"/>
          <w:lang w:val="en-US" w:eastAsia="zh-CN"/>
        </w:rPr>
        <w:t>．</w:t>
      </w:r>
      <w:r w:rsidRPr="00050739">
        <w:rPr>
          <w:rFonts w:ascii="Times New Roman" w:eastAsia="仿宋" w:hAnsi="Times New Roman"/>
          <w:color w:val="000000"/>
          <w:szCs w:val="32"/>
          <w:lang w:val="en-US" w:eastAsia="zh-CN"/>
        </w:rPr>
        <w:t>日常</w:t>
      </w:r>
      <w:r w:rsidR="00A327D9">
        <w:rPr>
          <w:rFonts w:ascii="Times New Roman" w:eastAsia="仿宋" w:hAnsi="Times New Roman" w:hint="eastAsia"/>
          <w:color w:val="000000"/>
          <w:szCs w:val="32"/>
          <w:lang w:val="en-US" w:eastAsia="zh-CN"/>
        </w:rPr>
        <w:t>转换</w:t>
      </w:r>
      <w:r w:rsidRPr="00050739">
        <w:rPr>
          <w:rFonts w:ascii="Times New Roman" w:eastAsia="仿宋" w:hAnsi="Times New Roman"/>
          <w:color w:val="000000"/>
          <w:szCs w:val="32"/>
          <w:lang w:val="en-US" w:eastAsia="zh-CN"/>
        </w:rPr>
        <w:t>业务</w:t>
      </w:r>
    </w:p>
    <w:p w:rsidR="00F01A1B" w:rsidRPr="00066406" w:rsidRDefault="00F01A1B" w:rsidP="00737705">
      <w:pPr>
        <w:keepNext/>
        <w:keepLines/>
        <w:spacing w:line="360" w:lineRule="auto"/>
        <w:ind w:firstLineChars="200" w:firstLine="640"/>
        <w:outlineLvl w:val="1"/>
        <w:rPr>
          <w:rFonts w:ascii="Times New Roman" w:eastAsia="仿宋" w:hAnsi="Times New Roman"/>
          <w:b/>
          <w:color w:val="000000"/>
          <w:sz w:val="32"/>
          <w:szCs w:val="32"/>
        </w:rPr>
      </w:pPr>
      <w:r w:rsidRPr="00066406">
        <w:rPr>
          <w:rFonts w:ascii="Times New Roman" w:eastAsia="仿宋" w:hAnsi="Times New Roman"/>
          <w:b/>
          <w:color w:val="000000"/>
          <w:sz w:val="32"/>
          <w:szCs w:val="32"/>
        </w:rPr>
        <w:t>5.1</w:t>
      </w:r>
      <w:r w:rsidRPr="00066406">
        <w:rPr>
          <w:rFonts w:ascii="Times New Roman" w:eastAsia="仿宋" w:hAnsi="Times New Roman"/>
          <w:b/>
          <w:color w:val="000000"/>
          <w:sz w:val="32"/>
          <w:szCs w:val="32"/>
        </w:rPr>
        <w:t>转换费率</w:t>
      </w:r>
    </w:p>
    <w:p w:rsidR="00F01A1B" w:rsidRPr="00066406" w:rsidRDefault="00F01A1B" w:rsidP="00F01A1B">
      <w:pPr>
        <w:spacing w:line="360" w:lineRule="auto"/>
        <w:ind w:firstLineChars="200" w:firstLine="640"/>
        <w:rPr>
          <w:rFonts w:ascii="Times New Roman" w:eastAsia="仿宋" w:hAnsi="Times New Roman"/>
          <w:color w:val="000000"/>
          <w:sz w:val="32"/>
          <w:szCs w:val="32"/>
        </w:rPr>
      </w:pPr>
      <w:r w:rsidRPr="00066406">
        <w:rPr>
          <w:rFonts w:ascii="Times New Roman" w:eastAsia="仿宋" w:hAnsi="Times New Roman"/>
          <w:color w:val="000000"/>
          <w:sz w:val="32"/>
          <w:szCs w:val="32"/>
        </w:rPr>
        <w:t>基金转换费用由补差费和转出费两部分构成</w:t>
      </w:r>
      <w:r w:rsidRPr="00066406">
        <w:rPr>
          <w:rFonts w:ascii="Times New Roman" w:eastAsia="仿宋" w:hAnsi="Times New Roman" w:hint="eastAsia"/>
          <w:color w:val="000000"/>
          <w:sz w:val="32"/>
          <w:szCs w:val="32"/>
        </w:rPr>
        <w:t>，</w:t>
      </w:r>
      <w:r w:rsidRPr="00066406">
        <w:rPr>
          <w:rFonts w:ascii="Times New Roman" w:eastAsia="仿宋" w:hAnsi="Times New Roman"/>
          <w:color w:val="000000"/>
          <w:sz w:val="32"/>
          <w:szCs w:val="32"/>
        </w:rPr>
        <w:t>具体收取情况视每次转换时两只基金的申购费率差异情况和转出基金的赎回费率而定。</w:t>
      </w:r>
    </w:p>
    <w:p w:rsidR="00F01A1B" w:rsidRPr="00066406" w:rsidRDefault="00F01A1B" w:rsidP="00F01A1B">
      <w:pPr>
        <w:rPr>
          <w:rFonts w:ascii="Times New Roman" w:eastAsia="仿宋" w:hAnsi="Times New Roman"/>
          <w:sz w:val="32"/>
          <w:szCs w:val="32"/>
        </w:rPr>
      </w:pPr>
      <w:r w:rsidRPr="00066406">
        <w:rPr>
          <w:rFonts w:ascii="Times New Roman" w:eastAsia="仿宋" w:hAnsi="Times New Roman"/>
          <w:sz w:val="32"/>
          <w:szCs w:val="32"/>
        </w:rPr>
        <w:t xml:space="preserve">　　基金转换费用的具体计算公式如下</w:t>
      </w:r>
      <w:r w:rsidRPr="00066406">
        <w:rPr>
          <w:rFonts w:ascii="Times New Roman" w:eastAsia="仿宋" w:hAnsi="Times New Roman" w:hint="eastAsia"/>
          <w:sz w:val="32"/>
          <w:szCs w:val="32"/>
        </w:rPr>
        <w:t>：</w:t>
      </w:r>
    </w:p>
    <w:p w:rsidR="00F01A1B" w:rsidRPr="00066406" w:rsidRDefault="00F01A1B" w:rsidP="00F01A1B">
      <w:pPr>
        <w:rPr>
          <w:rFonts w:ascii="Times New Roman" w:eastAsia="仿宋" w:hAnsi="Times New Roman"/>
          <w:sz w:val="32"/>
          <w:szCs w:val="32"/>
        </w:rPr>
      </w:pPr>
      <w:r w:rsidRPr="00066406">
        <w:rPr>
          <w:rFonts w:ascii="Times New Roman" w:eastAsia="仿宋" w:hAnsi="Times New Roman"/>
          <w:sz w:val="32"/>
          <w:szCs w:val="32"/>
        </w:rPr>
        <w:t xml:space="preserve">　　</w:t>
      </w:r>
      <w:r w:rsidRPr="00066406">
        <w:rPr>
          <w:rFonts w:ascii="Times New Roman" w:eastAsia="仿宋" w:hAnsi="Times New Roman" w:hint="eastAsia"/>
          <w:sz w:val="32"/>
          <w:szCs w:val="32"/>
        </w:rPr>
        <w:t>（</w:t>
      </w:r>
      <w:r w:rsidRPr="00066406">
        <w:rPr>
          <w:rFonts w:ascii="Times New Roman" w:eastAsia="仿宋" w:hAnsi="Times New Roman"/>
          <w:sz w:val="32"/>
          <w:szCs w:val="32"/>
        </w:rPr>
        <w:t>1</w:t>
      </w:r>
      <w:r w:rsidRPr="00066406">
        <w:rPr>
          <w:rFonts w:ascii="Times New Roman" w:eastAsia="仿宋" w:hAnsi="Times New Roman" w:hint="eastAsia"/>
          <w:sz w:val="32"/>
          <w:szCs w:val="32"/>
        </w:rPr>
        <w:t>）</w:t>
      </w:r>
      <w:r w:rsidRPr="00066406">
        <w:rPr>
          <w:rFonts w:ascii="Times New Roman" w:eastAsia="仿宋" w:hAnsi="Times New Roman"/>
          <w:sz w:val="32"/>
          <w:szCs w:val="32"/>
        </w:rPr>
        <w:t>转换费用</w:t>
      </w:r>
      <w:r w:rsidRPr="00066406">
        <w:rPr>
          <w:rFonts w:ascii="Times New Roman" w:eastAsia="仿宋" w:hAnsi="Times New Roman"/>
          <w:sz w:val="32"/>
          <w:szCs w:val="32"/>
        </w:rPr>
        <w:t>=</w:t>
      </w:r>
      <w:r w:rsidRPr="00066406">
        <w:rPr>
          <w:rFonts w:ascii="Times New Roman" w:eastAsia="仿宋" w:hAnsi="Times New Roman"/>
          <w:sz w:val="32"/>
          <w:szCs w:val="32"/>
        </w:rPr>
        <w:t>转出费</w:t>
      </w:r>
      <w:r w:rsidRPr="00066406">
        <w:rPr>
          <w:rFonts w:ascii="Times New Roman" w:eastAsia="仿宋" w:hAnsi="Times New Roman"/>
          <w:sz w:val="32"/>
          <w:szCs w:val="32"/>
        </w:rPr>
        <w:t>+</w:t>
      </w:r>
      <w:r w:rsidRPr="00066406">
        <w:rPr>
          <w:rFonts w:ascii="Times New Roman" w:eastAsia="仿宋" w:hAnsi="Times New Roman"/>
          <w:sz w:val="32"/>
          <w:szCs w:val="32"/>
        </w:rPr>
        <w:t>补差费</w:t>
      </w:r>
    </w:p>
    <w:p w:rsidR="00F01A1B" w:rsidRPr="00066406" w:rsidRDefault="00F01A1B" w:rsidP="00F01A1B">
      <w:pPr>
        <w:rPr>
          <w:rFonts w:ascii="Times New Roman" w:eastAsia="仿宋" w:hAnsi="Times New Roman"/>
          <w:sz w:val="32"/>
          <w:szCs w:val="32"/>
        </w:rPr>
      </w:pPr>
      <w:r w:rsidRPr="00066406">
        <w:rPr>
          <w:rFonts w:ascii="Times New Roman" w:eastAsia="仿宋" w:hAnsi="Times New Roman"/>
          <w:sz w:val="32"/>
          <w:szCs w:val="32"/>
        </w:rPr>
        <w:t xml:space="preserve">　　</w:t>
      </w:r>
      <w:r w:rsidRPr="00066406">
        <w:rPr>
          <w:rFonts w:ascii="Times New Roman" w:eastAsia="仿宋" w:hAnsi="Times New Roman" w:hint="eastAsia"/>
          <w:sz w:val="32"/>
          <w:szCs w:val="32"/>
        </w:rPr>
        <w:t>（</w:t>
      </w:r>
      <w:r w:rsidRPr="00066406">
        <w:rPr>
          <w:rFonts w:ascii="Times New Roman" w:eastAsia="仿宋" w:hAnsi="Times New Roman"/>
          <w:sz w:val="32"/>
          <w:szCs w:val="32"/>
        </w:rPr>
        <w:t>2</w:t>
      </w:r>
      <w:r w:rsidRPr="00066406">
        <w:rPr>
          <w:rFonts w:ascii="Times New Roman" w:eastAsia="仿宋" w:hAnsi="Times New Roman" w:hint="eastAsia"/>
          <w:sz w:val="32"/>
          <w:szCs w:val="32"/>
        </w:rPr>
        <w:t>）</w:t>
      </w:r>
      <w:r w:rsidRPr="00066406">
        <w:rPr>
          <w:rFonts w:ascii="Times New Roman" w:eastAsia="仿宋" w:hAnsi="Times New Roman"/>
          <w:sz w:val="32"/>
          <w:szCs w:val="32"/>
        </w:rPr>
        <w:t>转出费</w:t>
      </w:r>
      <w:r w:rsidRPr="00066406">
        <w:rPr>
          <w:rFonts w:ascii="Times New Roman" w:eastAsia="仿宋" w:hAnsi="Times New Roman"/>
          <w:sz w:val="32"/>
          <w:szCs w:val="32"/>
        </w:rPr>
        <w:t>=</w:t>
      </w:r>
      <w:r w:rsidRPr="00066406">
        <w:rPr>
          <w:rFonts w:ascii="Times New Roman" w:eastAsia="仿宋" w:hAnsi="Times New Roman"/>
          <w:sz w:val="32"/>
          <w:szCs w:val="32"/>
        </w:rPr>
        <w:t>转出金额</w:t>
      </w:r>
      <w:r w:rsidRPr="00066406">
        <w:rPr>
          <w:rFonts w:ascii="Times New Roman" w:eastAsia="仿宋" w:hAnsi="Times New Roman"/>
          <w:sz w:val="32"/>
          <w:szCs w:val="32"/>
        </w:rPr>
        <w:t>×</w:t>
      </w:r>
      <w:r w:rsidRPr="00066406">
        <w:rPr>
          <w:rFonts w:ascii="Times New Roman" w:eastAsia="仿宋" w:hAnsi="Times New Roman"/>
          <w:sz w:val="32"/>
          <w:szCs w:val="32"/>
        </w:rPr>
        <w:t>转出基金赎回费率</w:t>
      </w:r>
    </w:p>
    <w:p w:rsidR="00F01A1B" w:rsidRPr="00066406" w:rsidRDefault="00F01A1B" w:rsidP="00F01A1B">
      <w:pPr>
        <w:spacing w:line="360" w:lineRule="auto"/>
        <w:ind w:firstLineChars="200" w:firstLine="640"/>
        <w:rPr>
          <w:rFonts w:ascii="Times New Roman" w:eastAsia="仿宋" w:hAnsi="Times New Roman"/>
          <w:sz w:val="32"/>
          <w:szCs w:val="20"/>
        </w:rPr>
      </w:pPr>
      <w:r w:rsidRPr="00066406">
        <w:rPr>
          <w:rFonts w:ascii="Times New Roman" w:eastAsia="仿宋" w:hAnsi="Times New Roman" w:hint="eastAsia"/>
          <w:sz w:val="32"/>
          <w:szCs w:val="32"/>
        </w:rPr>
        <w:t>（</w:t>
      </w:r>
      <w:r w:rsidRPr="00066406">
        <w:rPr>
          <w:rFonts w:ascii="Times New Roman" w:eastAsia="仿宋" w:hAnsi="Times New Roman"/>
          <w:sz w:val="32"/>
          <w:szCs w:val="32"/>
        </w:rPr>
        <w:t>3</w:t>
      </w:r>
      <w:r w:rsidRPr="00066406">
        <w:rPr>
          <w:rFonts w:ascii="Times New Roman" w:eastAsia="仿宋" w:hAnsi="Times New Roman" w:hint="eastAsia"/>
          <w:sz w:val="32"/>
          <w:szCs w:val="32"/>
        </w:rPr>
        <w:t>）</w:t>
      </w:r>
      <w:r w:rsidRPr="00066406">
        <w:rPr>
          <w:rFonts w:ascii="Times New Roman" w:eastAsia="仿宋" w:hAnsi="Times New Roman"/>
          <w:sz w:val="32"/>
          <w:szCs w:val="20"/>
        </w:rPr>
        <w:t>转出金额</w:t>
      </w:r>
      <w:r w:rsidRPr="00066406">
        <w:rPr>
          <w:rFonts w:ascii="Times New Roman" w:eastAsia="仿宋" w:hAnsi="Times New Roman"/>
          <w:sz w:val="32"/>
          <w:szCs w:val="20"/>
        </w:rPr>
        <w:t>=</w:t>
      </w:r>
      <w:r w:rsidRPr="00066406">
        <w:rPr>
          <w:rFonts w:ascii="Times New Roman" w:eastAsia="仿宋" w:hAnsi="Times New Roman"/>
          <w:sz w:val="32"/>
          <w:szCs w:val="20"/>
        </w:rPr>
        <w:t>转出基金份额</w:t>
      </w:r>
      <w:r w:rsidRPr="00066406">
        <w:rPr>
          <w:rFonts w:ascii="Times New Roman" w:eastAsia="仿宋" w:hAnsi="Times New Roman"/>
          <w:sz w:val="32"/>
          <w:szCs w:val="32"/>
        </w:rPr>
        <w:t>×</w:t>
      </w:r>
      <w:r w:rsidRPr="00066406">
        <w:rPr>
          <w:rFonts w:ascii="Times New Roman" w:eastAsia="仿宋" w:hAnsi="Times New Roman"/>
          <w:sz w:val="32"/>
          <w:szCs w:val="20"/>
        </w:rPr>
        <w:t>转出基金当日基金份额净值</w:t>
      </w:r>
    </w:p>
    <w:p w:rsidR="00F01A1B" w:rsidRPr="00066406" w:rsidRDefault="00F01A1B" w:rsidP="00F01A1B">
      <w:pPr>
        <w:rPr>
          <w:rFonts w:ascii="Times New Roman" w:eastAsia="仿宋" w:hAnsi="Times New Roman"/>
          <w:sz w:val="32"/>
          <w:szCs w:val="32"/>
        </w:rPr>
      </w:pPr>
      <w:r w:rsidRPr="00066406">
        <w:rPr>
          <w:rFonts w:ascii="Times New Roman" w:eastAsia="仿宋" w:hAnsi="Times New Roman"/>
          <w:sz w:val="32"/>
          <w:szCs w:val="32"/>
        </w:rPr>
        <w:t xml:space="preserve">   </w:t>
      </w:r>
      <w:r w:rsidRPr="00066406" w:rsidDel="00A512E1">
        <w:rPr>
          <w:rFonts w:ascii="Times New Roman" w:eastAsia="仿宋" w:hAnsi="Times New Roman"/>
          <w:sz w:val="32"/>
          <w:szCs w:val="32"/>
        </w:rPr>
        <w:t xml:space="preserve"> </w:t>
      </w:r>
      <w:r w:rsidRPr="00066406">
        <w:rPr>
          <w:rFonts w:ascii="Times New Roman" w:eastAsia="仿宋" w:hAnsi="Times New Roman" w:hint="eastAsia"/>
          <w:sz w:val="32"/>
          <w:szCs w:val="32"/>
        </w:rPr>
        <w:t>（</w:t>
      </w:r>
      <w:r w:rsidRPr="00066406">
        <w:rPr>
          <w:rFonts w:ascii="Times New Roman" w:eastAsia="仿宋" w:hAnsi="Times New Roman"/>
          <w:sz w:val="32"/>
          <w:szCs w:val="32"/>
        </w:rPr>
        <w:t>4</w:t>
      </w:r>
      <w:r w:rsidRPr="00066406">
        <w:rPr>
          <w:rFonts w:ascii="Times New Roman" w:eastAsia="仿宋" w:hAnsi="Times New Roman" w:hint="eastAsia"/>
          <w:sz w:val="32"/>
          <w:szCs w:val="32"/>
        </w:rPr>
        <w:t>）</w:t>
      </w:r>
      <w:r w:rsidRPr="00066406">
        <w:rPr>
          <w:rFonts w:ascii="Times New Roman" w:eastAsia="仿宋" w:hAnsi="Times New Roman"/>
          <w:sz w:val="32"/>
          <w:szCs w:val="32"/>
        </w:rPr>
        <w:fldChar w:fldCharType="begin"/>
      </w:r>
      <w:r w:rsidRPr="00066406">
        <w:rPr>
          <w:rFonts w:ascii="Times New Roman" w:eastAsia="仿宋" w:hAnsi="Times New Roman"/>
          <w:sz w:val="32"/>
          <w:szCs w:val="32"/>
        </w:rPr>
        <w:instrText xml:space="preserve"> = 1 \* GB3 </w:instrText>
      </w:r>
      <w:r w:rsidRPr="00066406">
        <w:rPr>
          <w:rFonts w:ascii="Times New Roman" w:eastAsia="仿宋" w:hAnsi="Times New Roman"/>
          <w:sz w:val="32"/>
          <w:szCs w:val="32"/>
        </w:rPr>
        <w:fldChar w:fldCharType="separate"/>
      </w:r>
      <w:r w:rsidRPr="00066406">
        <w:rPr>
          <w:rFonts w:ascii="宋体" w:hAnsi="宋体" w:cs="宋体" w:hint="eastAsia"/>
          <w:sz w:val="32"/>
          <w:szCs w:val="32"/>
        </w:rPr>
        <w:t>①</w:t>
      </w:r>
      <w:r w:rsidRPr="00066406">
        <w:rPr>
          <w:rFonts w:ascii="Times New Roman" w:eastAsia="仿宋" w:hAnsi="Times New Roman"/>
          <w:sz w:val="32"/>
          <w:szCs w:val="32"/>
        </w:rPr>
        <w:fldChar w:fldCharType="end"/>
      </w:r>
      <w:r w:rsidRPr="00066406">
        <w:rPr>
          <w:rFonts w:ascii="Times New Roman" w:eastAsia="仿宋" w:hAnsi="Times New Roman"/>
          <w:sz w:val="32"/>
          <w:szCs w:val="32"/>
        </w:rPr>
        <w:t>当转出基金的申购费率＜转入基金的申购费率时，补差费</w:t>
      </w:r>
      <w:r w:rsidRPr="00066406">
        <w:rPr>
          <w:rFonts w:ascii="Times New Roman" w:eastAsia="仿宋" w:hAnsi="Times New Roman"/>
          <w:sz w:val="32"/>
          <w:szCs w:val="32"/>
        </w:rPr>
        <w:t>=</w:t>
      </w:r>
      <w:r w:rsidRPr="00066406">
        <w:rPr>
          <w:rFonts w:ascii="Times New Roman" w:eastAsia="仿宋" w:hAnsi="Times New Roman"/>
          <w:sz w:val="32"/>
          <w:szCs w:val="32"/>
        </w:rPr>
        <w:t>转出净金额</w:t>
      </w:r>
      <w:r w:rsidRPr="00066406">
        <w:rPr>
          <w:rFonts w:ascii="Times New Roman" w:eastAsia="仿宋" w:hAnsi="Times New Roman"/>
          <w:sz w:val="32"/>
          <w:szCs w:val="32"/>
        </w:rPr>
        <w:t>×</w:t>
      </w:r>
      <w:r w:rsidRPr="00066406">
        <w:rPr>
          <w:rFonts w:ascii="Times New Roman" w:eastAsia="仿宋" w:hAnsi="Times New Roman"/>
          <w:sz w:val="32"/>
          <w:szCs w:val="32"/>
        </w:rPr>
        <w:t>转入基金的申购费率</w:t>
      </w:r>
      <w:r w:rsidRPr="00066406">
        <w:rPr>
          <w:rFonts w:ascii="Times New Roman" w:eastAsia="仿宋" w:hAnsi="Times New Roman"/>
          <w:sz w:val="32"/>
          <w:szCs w:val="32"/>
        </w:rPr>
        <w:t>/</w:t>
      </w:r>
      <w:r w:rsidRPr="00066406">
        <w:rPr>
          <w:rFonts w:ascii="Times New Roman" w:eastAsia="仿宋" w:hAnsi="Times New Roman" w:hint="eastAsia"/>
          <w:sz w:val="32"/>
          <w:szCs w:val="32"/>
        </w:rPr>
        <w:t>（</w:t>
      </w:r>
      <w:r w:rsidRPr="00066406">
        <w:rPr>
          <w:rFonts w:ascii="Times New Roman" w:eastAsia="仿宋" w:hAnsi="Times New Roman"/>
          <w:sz w:val="32"/>
          <w:szCs w:val="32"/>
        </w:rPr>
        <w:t>1+</w:t>
      </w:r>
      <w:r w:rsidRPr="00066406">
        <w:rPr>
          <w:rFonts w:ascii="Times New Roman" w:eastAsia="仿宋" w:hAnsi="Times New Roman"/>
          <w:sz w:val="32"/>
          <w:szCs w:val="32"/>
        </w:rPr>
        <w:t>转入基金的申购费率</w:t>
      </w:r>
      <w:r w:rsidRPr="00066406">
        <w:rPr>
          <w:rFonts w:ascii="Times New Roman" w:eastAsia="仿宋" w:hAnsi="Times New Roman" w:hint="eastAsia"/>
          <w:sz w:val="32"/>
          <w:szCs w:val="32"/>
        </w:rPr>
        <w:t>）</w:t>
      </w:r>
      <w:r w:rsidRPr="00066406">
        <w:rPr>
          <w:rFonts w:ascii="Times New Roman" w:eastAsia="仿宋" w:hAnsi="Times New Roman"/>
          <w:sz w:val="32"/>
          <w:szCs w:val="32"/>
        </w:rPr>
        <w:t>-</w:t>
      </w:r>
      <w:r w:rsidRPr="00066406">
        <w:rPr>
          <w:rFonts w:ascii="Times New Roman" w:eastAsia="仿宋" w:hAnsi="Times New Roman"/>
          <w:sz w:val="32"/>
          <w:szCs w:val="32"/>
        </w:rPr>
        <w:t>转出净金额</w:t>
      </w:r>
      <w:r w:rsidRPr="00066406">
        <w:rPr>
          <w:rFonts w:ascii="Times New Roman" w:eastAsia="仿宋" w:hAnsi="Times New Roman"/>
          <w:sz w:val="32"/>
          <w:szCs w:val="32"/>
        </w:rPr>
        <w:t>×</w:t>
      </w:r>
      <w:r w:rsidRPr="00066406">
        <w:rPr>
          <w:rFonts w:ascii="Times New Roman" w:eastAsia="仿宋" w:hAnsi="Times New Roman"/>
          <w:sz w:val="32"/>
          <w:szCs w:val="32"/>
        </w:rPr>
        <w:t>转出基金的申购费率</w:t>
      </w:r>
      <w:r w:rsidRPr="00066406">
        <w:rPr>
          <w:rFonts w:ascii="Times New Roman" w:eastAsia="仿宋" w:hAnsi="Times New Roman"/>
          <w:sz w:val="32"/>
          <w:szCs w:val="32"/>
        </w:rPr>
        <w:t>/</w:t>
      </w:r>
      <w:r w:rsidRPr="00066406">
        <w:rPr>
          <w:rFonts w:ascii="Times New Roman" w:eastAsia="仿宋" w:hAnsi="Times New Roman" w:hint="eastAsia"/>
          <w:sz w:val="32"/>
          <w:szCs w:val="32"/>
        </w:rPr>
        <w:t>（</w:t>
      </w:r>
      <w:r w:rsidRPr="00066406">
        <w:rPr>
          <w:rFonts w:ascii="Times New Roman" w:eastAsia="仿宋" w:hAnsi="Times New Roman"/>
          <w:sz w:val="32"/>
          <w:szCs w:val="32"/>
        </w:rPr>
        <w:t>1+</w:t>
      </w:r>
      <w:r w:rsidRPr="00066406">
        <w:rPr>
          <w:rFonts w:ascii="Times New Roman" w:eastAsia="仿宋" w:hAnsi="Times New Roman"/>
          <w:sz w:val="32"/>
          <w:szCs w:val="32"/>
        </w:rPr>
        <w:t>转出基金的申购费率</w:t>
      </w:r>
      <w:r w:rsidRPr="00066406">
        <w:rPr>
          <w:rFonts w:ascii="Times New Roman" w:eastAsia="仿宋" w:hAnsi="Times New Roman" w:hint="eastAsia"/>
          <w:sz w:val="32"/>
          <w:szCs w:val="32"/>
        </w:rPr>
        <w:t>）</w:t>
      </w:r>
      <w:r w:rsidRPr="00066406">
        <w:rPr>
          <w:rFonts w:ascii="Times New Roman" w:eastAsia="仿宋" w:hAnsi="Times New Roman"/>
          <w:sz w:val="32"/>
          <w:szCs w:val="32"/>
        </w:rPr>
        <w:t xml:space="preserve"> </w:t>
      </w:r>
    </w:p>
    <w:p w:rsidR="00F01A1B" w:rsidRPr="00066406" w:rsidRDefault="00F01A1B" w:rsidP="00F01A1B">
      <w:pPr>
        <w:rPr>
          <w:rFonts w:ascii="Times New Roman" w:eastAsia="仿宋" w:hAnsi="Times New Roman"/>
          <w:sz w:val="32"/>
          <w:szCs w:val="32"/>
        </w:rPr>
      </w:pPr>
      <w:r w:rsidRPr="00066406">
        <w:rPr>
          <w:rFonts w:ascii="Times New Roman" w:eastAsia="仿宋" w:hAnsi="Times New Roman"/>
          <w:sz w:val="32"/>
          <w:szCs w:val="32"/>
        </w:rPr>
        <w:t xml:space="preserve">     </w:t>
      </w:r>
      <w:r w:rsidRPr="00066406">
        <w:rPr>
          <w:rFonts w:ascii="Times New Roman" w:eastAsia="仿宋" w:hAnsi="Times New Roman"/>
          <w:sz w:val="32"/>
          <w:szCs w:val="32"/>
        </w:rPr>
        <w:fldChar w:fldCharType="begin"/>
      </w:r>
      <w:r w:rsidRPr="00066406">
        <w:rPr>
          <w:rFonts w:ascii="Times New Roman" w:eastAsia="仿宋" w:hAnsi="Times New Roman"/>
          <w:sz w:val="32"/>
          <w:szCs w:val="32"/>
        </w:rPr>
        <w:instrText xml:space="preserve"> = 2 \* GB3 </w:instrText>
      </w:r>
      <w:r w:rsidRPr="00066406">
        <w:rPr>
          <w:rFonts w:ascii="Times New Roman" w:eastAsia="仿宋" w:hAnsi="Times New Roman"/>
          <w:sz w:val="32"/>
          <w:szCs w:val="32"/>
        </w:rPr>
        <w:fldChar w:fldCharType="separate"/>
      </w:r>
      <w:r w:rsidRPr="00066406">
        <w:rPr>
          <w:rFonts w:ascii="宋体" w:hAnsi="宋体" w:cs="宋体" w:hint="eastAsia"/>
          <w:noProof/>
          <w:sz w:val="32"/>
          <w:szCs w:val="32"/>
        </w:rPr>
        <w:t>②</w:t>
      </w:r>
      <w:r w:rsidRPr="00066406">
        <w:rPr>
          <w:rFonts w:ascii="Times New Roman" w:eastAsia="仿宋" w:hAnsi="Times New Roman"/>
          <w:sz w:val="32"/>
          <w:szCs w:val="32"/>
        </w:rPr>
        <w:fldChar w:fldCharType="end"/>
      </w:r>
      <w:r w:rsidRPr="00066406">
        <w:rPr>
          <w:rFonts w:ascii="Times New Roman" w:eastAsia="仿宋" w:hAnsi="Times New Roman"/>
          <w:sz w:val="32"/>
          <w:szCs w:val="32"/>
        </w:rPr>
        <w:t>当转出基金的申购费率</w:t>
      </w:r>
      <w:r w:rsidRPr="00066406">
        <w:rPr>
          <w:rFonts w:ascii="仿宋" w:eastAsia="仿宋" w:hAnsi="仿宋" w:hint="eastAsia"/>
          <w:sz w:val="32"/>
          <w:szCs w:val="32"/>
        </w:rPr>
        <w:t>≥</w:t>
      </w:r>
      <w:r w:rsidRPr="00066406">
        <w:rPr>
          <w:rFonts w:ascii="Times New Roman" w:eastAsia="仿宋" w:hAnsi="Times New Roman"/>
          <w:sz w:val="32"/>
          <w:szCs w:val="32"/>
        </w:rPr>
        <w:t>转入基金的申购费率时，则补差费为</w:t>
      </w:r>
      <w:r w:rsidRPr="00066406">
        <w:rPr>
          <w:rFonts w:ascii="Times New Roman" w:eastAsia="仿宋" w:hAnsi="Times New Roman"/>
          <w:sz w:val="32"/>
          <w:szCs w:val="32"/>
        </w:rPr>
        <w:t>0</w:t>
      </w:r>
      <w:r w:rsidRPr="00066406">
        <w:rPr>
          <w:rFonts w:ascii="Times New Roman" w:eastAsia="仿宋" w:hAnsi="Times New Roman"/>
          <w:sz w:val="32"/>
          <w:szCs w:val="32"/>
        </w:rPr>
        <w:t>。</w:t>
      </w:r>
    </w:p>
    <w:p w:rsidR="00F01A1B" w:rsidRPr="00066406" w:rsidRDefault="00F01A1B" w:rsidP="00F01A1B">
      <w:pPr>
        <w:ind w:firstLine="645"/>
        <w:rPr>
          <w:rFonts w:ascii="Times New Roman" w:eastAsia="仿宋" w:hAnsi="Times New Roman"/>
          <w:sz w:val="32"/>
          <w:szCs w:val="32"/>
        </w:rPr>
      </w:pPr>
      <w:r w:rsidRPr="00066406">
        <w:rPr>
          <w:rFonts w:ascii="Times New Roman" w:eastAsia="仿宋" w:hAnsi="Times New Roman" w:hint="eastAsia"/>
          <w:sz w:val="32"/>
          <w:szCs w:val="32"/>
        </w:rPr>
        <w:t>（</w:t>
      </w:r>
      <w:r w:rsidRPr="00066406">
        <w:rPr>
          <w:rFonts w:ascii="Times New Roman" w:eastAsia="仿宋" w:hAnsi="Times New Roman"/>
          <w:sz w:val="32"/>
          <w:szCs w:val="32"/>
        </w:rPr>
        <w:t>5</w:t>
      </w:r>
      <w:r w:rsidRPr="00066406">
        <w:rPr>
          <w:rFonts w:ascii="Times New Roman" w:eastAsia="仿宋" w:hAnsi="Times New Roman" w:hint="eastAsia"/>
          <w:sz w:val="32"/>
          <w:szCs w:val="32"/>
        </w:rPr>
        <w:t>）</w:t>
      </w:r>
      <w:r w:rsidRPr="00066406">
        <w:rPr>
          <w:rFonts w:ascii="Times New Roman" w:eastAsia="仿宋" w:hAnsi="Times New Roman"/>
          <w:sz w:val="32"/>
          <w:szCs w:val="32"/>
        </w:rPr>
        <w:t>转入净金额</w:t>
      </w:r>
      <w:r w:rsidRPr="00066406">
        <w:rPr>
          <w:rFonts w:ascii="Times New Roman" w:eastAsia="仿宋" w:hAnsi="Times New Roman"/>
          <w:sz w:val="32"/>
          <w:szCs w:val="32"/>
        </w:rPr>
        <w:t>=</w:t>
      </w:r>
      <w:r w:rsidRPr="00066406">
        <w:rPr>
          <w:rFonts w:ascii="Times New Roman" w:eastAsia="仿宋" w:hAnsi="Times New Roman"/>
          <w:sz w:val="32"/>
          <w:szCs w:val="32"/>
        </w:rPr>
        <w:t>转出金额</w:t>
      </w:r>
      <w:r w:rsidRPr="00066406">
        <w:rPr>
          <w:rFonts w:ascii="Times New Roman" w:eastAsia="仿宋" w:hAnsi="Times New Roman"/>
          <w:sz w:val="32"/>
          <w:szCs w:val="32"/>
        </w:rPr>
        <w:t>-</w:t>
      </w:r>
      <w:r w:rsidRPr="00066406">
        <w:rPr>
          <w:rFonts w:ascii="Times New Roman" w:eastAsia="仿宋" w:hAnsi="Times New Roman"/>
          <w:sz w:val="32"/>
          <w:szCs w:val="32"/>
        </w:rPr>
        <w:t>转换费用</w:t>
      </w:r>
    </w:p>
    <w:p w:rsidR="00F01A1B" w:rsidRPr="00066406" w:rsidRDefault="00F01A1B" w:rsidP="00F01A1B">
      <w:pPr>
        <w:ind w:firstLine="645"/>
        <w:rPr>
          <w:rFonts w:ascii="Times New Roman" w:eastAsia="仿宋" w:hAnsi="Times New Roman"/>
          <w:sz w:val="32"/>
          <w:szCs w:val="32"/>
        </w:rPr>
      </w:pPr>
      <w:r w:rsidRPr="00066406">
        <w:rPr>
          <w:rFonts w:ascii="Times New Roman" w:eastAsia="仿宋" w:hAnsi="Times New Roman" w:hint="eastAsia"/>
          <w:sz w:val="32"/>
          <w:szCs w:val="32"/>
        </w:rPr>
        <w:t>（</w:t>
      </w:r>
      <w:r w:rsidRPr="00066406">
        <w:rPr>
          <w:rFonts w:ascii="Times New Roman" w:eastAsia="仿宋" w:hAnsi="Times New Roman"/>
          <w:sz w:val="32"/>
          <w:szCs w:val="32"/>
        </w:rPr>
        <w:t>6</w:t>
      </w:r>
      <w:r w:rsidRPr="00066406">
        <w:rPr>
          <w:rFonts w:ascii="Times New Roman" w:eastAsia="仿宋" w:hAnsi="Times New Roman" w:hint="eastAsia"/>
          <w:sz w:val="32"/>
          <w:szCs w:val="32"/>
        </w:rPr>
        <w:t>）</w:t>
      </w:r>
      <w:r w:rsidRPr="00066406">
        <w:rPr>
          <w:rFonts w:ascii="Times New Roman" w:eastAsia="仿宋" w:hAnsi="Times New Roman"/>
          <w:sz w:val="32"/>
          <w:szCs w:val="32"/>
        </w:rPr>
        <w:t>转出净金额</w:t>
      </w:r>
      <w:r w:rsidRPr="00066406">
        <w:rPr>
          <w:rFonts w:ascii="Times New Roman" w:eastAsia="仿宋" w:hAnsi="Times New Roman"/>
          <w:sz w:val="32"/>
          <w:szCs w:val="32"/>
        </w:rPr>
        <w:t>=</w:t>
      </w:r>
      <w:r w:rsidRPr="00066406">
        <w:rPr>
          <w:rFonts w:ascii="Times New Roman" w:eastAsia="仿宋" w:hAnsi="Times New Roman"/>
          <w:sz w:val="32"/>
          <w:szCs w:val="32"/>
        </w:rPr>
        <w:t>转出基金份额</w:t>
      </w:r>
      <w:r w:rsidRPr="00066406">
        <w:rPr>
          <w:rFonts w:ascii="Times New Roman" w:eastAsia="仿宋" w:hAnsi="Times New Roman"/>
          <w:sz w:val="32"/>
          <w:szCs w:val="32"/>
        </w:rPr>
        <w:t>×</w:t>
      </w:r>
      <w:r w:rsidRPr="00066406">
        <w:rPr>
          <w:rFonts w:ascii="Times New Roman" w:eastAsia="仿宋" w:hAnsi="Times New Roman"/>
          <w:sz w:val="32"/>
          <w:szCs w:val="32"/>
        </w:rPr>
        <w:t>转出基金当日基金份额净值</w:t>
      </w:r>
      <w:r w:rsidRPr="00066406">
        <w:rPr>
          <w:rFonts w:ascii="Times New Roman" w:eastAsia="仿宋" w:hAnsi="Times New Roman"/>
          <w:sz w:val="32"/>
          <w:szCs w:val="32"/>
        </w:rPr>
        <w:t>×</w:t>
      </w:r>
      <w:r w:rsidRPr="00066406">
        <w:rPr>
          <w:rFonts w:ascii="Times New Roman" w:eastAsia="仿宋" w:hAnsi="Times New Roman"/>
          <w:sz w:val="32"/>
          <w:szCs w:val="32"/>
        </w:rPr>
        <w:t>（</w:t>
      </w:r>
      <w:r w:rsidRPr="00066406">
        <w:rPr>
          <w:rFonts w:ascii="Times New Roman" w:eastAsia="仿宋" w:hAnsi="Times New Roman"/>
          <w:sz w:val="32"/>
          <w:szCs w:val="32"/>
        </w:rPr>
        <w:t>1-</w:t>
      </w:r>
      <w:r w:rsidRPr="00066406">
        <w:rPr>
          <w:rFonts w:ascii="Times New Roman" w:eastAsia="仿宋" w:hAnsi="Times New Roman"/>
          <w:sz w:val="32"/>
          <w:szCs w:val="32"/>
        </w:rPr>
        <w:t>转出基金赎回费率）</w:t>
      </w:r>
    </w:p>
    <w:p w:rsidR="00F01A1B" w:rsidRPr="00066406" w:rsidRDefault="00F01A1B" w:rsidP="00F01A1B">
      <w:pPr>
        <w:ind w:firstLine="645"/>
        <w:rPr>
          <w:rFonts w:ascii="Times New Roman" w:eastAsia="仿宋" w:hAnsi="Times New Roman"/>
          <w:sz w:val="32"/>
          <w:szCs w:val="32"/>
        </w:rPr>
      </w:pPr>
      <w:r w:rsidRPr="00066406">
        <w:rPr>
          <w:rFonts w:ascii="Times New Roman" w:eastAsia="仿宋" w:hAnsi="Times New Roman" w:hint="eastAsia"/>
          <w:sz w:val="32"/>
          <w:szCs w:val="32"/>
        </w:rPr>
        <w:t>（</w:t>
      </w:r>
      <w:r w:rsidRPr="00066406">
        <w:rPr>
          <w:rFonts w:ascii="Times New Roman" w:eastAsia="仿宋" w:hAnsi="Times New Roman"/>
          <w:sz w:val="32"/>
          <w:szCs w:val="32"/>
        </w:rPr>
        <w:t>7</w:t>
      </w:r>
      <w:r w:rsidRPr="00066406">
        <w:rPr>
          <w:rFonts w:ascii="Times New Roman" w:eastAsia="仿宋" w:hAnsi="Times New Roman" w:hint="eastAsia"/>
          <w:sz w:val="32"/>
          <w:szCs w:val="32"/>
        </w:rPr>
        <w:t>）</w:t>
      </w:r>
      <w:r w:rsidRPr="00066406">
        <w:rPr>
          <w:rFonts w:ascii="Times New Roman" w:eastAsia="仿宋" w:hAnsi="Times New Roman"/>
          <w:sz w:val="32"/>
          <w:szCs w:val="32"/>
        </w:rPr>
        <w:t>转入份额</w:t>
      </w:r>
      <w:r w:rsidRPr="00066406">
        <w:rPr>
          <w:rFonts w:ascii="Times New Roman" w:eastAsia="仿宋" w:hAnsi="Times New Roman"/>
          <w:sz w:val="32"/>
          <w:szCs w:val="32"/>
        </w:rPr>
        <w:t>=</w:t>
      </w:r>
      <w:r w:rsidRPr="00066406">
        <w:rPr>
          <w:rFonts w:ascii="Times New Roman" w:eastAsia="仿宋" w:hAnsi="Times New Roman"/>
          <w:sz w:val="32"/>
          <w:szCs w:val="32"/>
        </w:rPr>
        <w:t>转入净金额</w:t>
      </w:r>
      <w:r w:rsidRPr="00066406">
        <w:rPr>
          <w:rFonts w:ascii="Times New Roman" w:eastAsia="仿宋" w:hAnsi="Times New Roman"/>
          <w:sz w:val="32"/>
          <w:szCs w:val="32"/>
        </w:rPr>
        <w:t>/</w:t>
      </w:r>
      <w:r w:rsidRPr="00066406">
        <w:rPr>
          <w:rFonts w:ascii="Times New Roman" w:eastAsia="仿宋" w:hAnsi="Times New Roman"/>
          <w:sz w:val="32"/>
          <w:szCs w:val="32"/>
        </w:rPr>
        <w:t>转入基金当日基金份额净值</w:t>
      </w:r>
    </w:p>
    <w:p w:rsidR="00F01A1B" w:rsidRPr="00066406" w:rsidRDefault="00F01A1B" w:rsidP="00737705">
      <w:pPr>
        <w:keepNext/>
        <w:keepLines/>
        <w:spacing w:line="360" w:lineRule="auto"/>
        <w:ind w:firstLineChars="200" w:firstLine="640"/>
        <w:outlineLvl w:val="1"/>
        <w:rPr>
          <w:rFonts w:ascii="Times New Roman" w:eastAsia="仿宋" w:hAnsi="Times New Roman"/>
          <w:b/>
          <w:color w:val="000000"/>
          <w:sz w:val="32"/>
          <w:szCs w:val="32"/>
        </w:rPr>
      </w:pPr>
      <w:r w:rsidRPr="00066406">
        <w:rPr>
          <w:rFonts w:ascii="Times New Roman" w:eastAsia="仿宋" w:hAnsi="Times New Roman"/>
          <w:b/>
          <w:color w:val="000000"/>
          <w:sz w:val="32"/>
          <w:szCs w:val="32"/>
        </w:rPr>
        <w:t>5.2</w:t>
      </w:r>
      <w:r w:rsidRPr="00066406">
        <w:rPr>
          <w:rFonts w:ascii="Times New Roman" w:eastAsia="仿宋" w:hAnsi="Times New Roman"/>
          <w:b/>
          <w:color w:val="000000"/>
          <w:sz w:val="32"/>
          <w:szCs w:val="32"/>
        </w:rPr>
        <w:t>其他与转换相关的事项</w:t>
      </w:r>
    </w:p>
    <w:p w:rsidR="00F01A1B" w:rsidRPr="00066406" w:rsidRDefault="00F01A1B" w:rsidP="00F01A1B">
      <w:pPr>
        <w:rPr>
          <w:rFonts w:ascii="Times New Roman" w:eastAsia="仿宋" w:hAnsi="Times New Roman"/>
          <w:sz w:val="32"/>
          <w:szCs w:val="32"/>
        </w:rPr>
      </w:pPr>
      <w:r w:rsidRPr="00066406">
        <w:rPr>
          <w:rFonts w:ascii="Times New Roman" w:eastAsia="仿宋" w:hAnsi="Times New Roman"/>
          <w:sz w:val="32"/>
          <w:szCs w:val="32"/>
        </w:rPr>
        <w:t xml:space="preserve">　</w:t>
      </w:r>
      <w:r w:rsidRPr="00066406">
        <w:rPr>
          <w:rFonts w:ascii="Times New Roman" w:eastAsia="仿宋" w:hAnsi="Times New Roman"/>
          <w:sz w:val="32"/>
          <w:szCs w:val="32"/>
        </w:rPr>
        <w:t xml:space="preserve">  </w:t>
      </w:r>
      <w:r w:rsidRPr="00066406">
        <w:rPr>
          <w:rFonts w:ascii="Times New Roman" w:eastAsia="仿宋" w:hAnsi="Times New Roman" w:hint="eastAsia"/>
          <w:sz w:val="32"/>
          <w:szCs w:val="32"/>
        </w:rPr>
        <w:t>（</w:t>
      </w:r>
      <w:r w:rsidRPr="00066406">
        <w:rPr>
          <w:rFonts w:ascii="Times New Roman" w:eastAsia="仿宋" w:hAnsi="Times New Roman"/>
          <w:sz w:val="32"/>
          <w:szCs w:val="32"/>
        </w:rPr>
        <w:t>1</w:t>
      </w:r>
      <w:r w:rsidRPr="00066406">
        <w:rPr>
          <w:rFonts w:ascii="Times New Roman" w:eastAsia="仿宋" w:hAnsi="Times New Roman" w:hint="eastAsia"/>
          <w:sz w:val="32"/>
          <w:szCs w:val="32"/>
        </w:rPr>
        <w:t>）</w:t>
      </w:r>
      <w:r w:rsidRPr="00066406">
        <w:rPr>
          <w:rFonts w:ascii="Times New Roman" w:eastAsia="仿宋" w:hAnsi="Times New Roman"/>
          <w:sz w:val="32"/>
          <w:szCs w:val="32"/>
        </w:rPr>
        <w:t>转换业务规则</w:t>
      </w:r>
    </w:p>
    <w:p w:rsidR="00F01A1B" w:rsidRPr="00066406" w:rsidRDefault="00F01A1B" w:rsidP="00F01A1B">
      <w:pPr>
        <w:rPr>
          <w:rFonts w:ascii="Times New Roman" w:eastAsia="仿宋" w:hAnsi="Times New Roman"/>
          <w:sz w:val="32"/>
          <w:szCs w:val="32"/>
        </w:rPr>
      </w:pPr>
      <w:r w:rsidRPr="00066406">
        <w:rPr>
          <w:rFonts w:ascii="Times New Roman" w:eastAsia="仿宋" w:hAnsi="Times New Roman"/>
          <w:sz w:val="32"/>
          <w:szCs w:val="32"/>
        </w:rPr>
        <w:t xml:space="preserve">　　</w:t>
      </w:r>
      <w:r w:rsidRPr="003C1E95">
        <w:rPr>
          <w:rFonts w:ascii="Times New Roman" w:eastAsia="仿宋" w:hAnsi="Times New Roman" w:hint="eastAsia"/>
          <w:sz w:val="32"/>
          <w:szCs w:val="32"/>
        </w:rPr>
        <w:t>本基金可以与本管理人旗下已开通转换业务的基金转换。</w:t>
      </w:r>
      <w:r w:rsidRPr="00066406">
        <w:rPr>
          <w:rFonts w:ascii="Times New Roman" w:eastAsia="仿宋" w:hAnsi="Times New Roman"/>
          <w:sz w:val="32"/>
          <w:szCs w:val="32"/>
        </w:rPr>
        <w:t>基金转换只能在同一销售机构办理</w:t>
      </w:r>
      <w:r w:rsidRPr="00066406">
        <w:rPr>
          <w:rFonts w:ascii="Times New Roman" w:eastAsia="仿宋" w:hAnsi="Times New Roman" w:hint="eastAsia"/>
          <w:sz w:val="32"/>
          <w:szCs w:val="32"/>
        </w:rPr>
        <w:t>，</w:t>
      </w:r>
      <w:r>
        <w:rPr>
          <w:rFonts w:ascii="Times New Roman" w:eastAsia="仿宋" w:hAnsi="Times New Roman" w:hint="eastAsia"/>
          <w:sz w:val="32"/>
          <w:szCs w:val="32"/>
        </w:rPr>
        <w:t>转换的两只基金必须都是该销售机构销售的本</w:t>
      </w:r>
      <w:r w:rsidRPr="003C1E95">
        <w:rPr>
          <w:rFonts w:ascii="Times New Roman" w:eastAsia="仿宋" w:hAnsi="Times New Roman" w:hint="eastAsia"/>
          <w:sz w:val="32"/>
          <w:szCs w:val="32"/>
        </w:rPr>
        <w:t>管理人管理的、在同一注册登记机构注册登记的基金。</w:t>
      </w:r>
    </w:p>
    <w:p w:rsidR="00F01A1B" w:rsidRPr="00066406" w:rsidRDefault="00F01A1B" w:rsidP="00F01A1B">
      <w:pPr>
        <w:ind w:firstLine="645"/>
        <w:rPr>
          <w:rFonts w:ascii="Times New Roman" w:eastAsia="仿宋" w:hAnsi="Times New Roman"/>
          <w:sz w:val="32"/>
          <w:szCs w:val="32"/>
        </w:rPr>
      </w:pPr>
      <w:r w:rsidRPr="00066406">
        <w:rPr>
          <w:rFonts w:ascii="Times New Roman" w:eastAsia="仿宋" w:hAnsi="Times New Roman"/>
          <w:sz w:val="32"/>
          <w:szCs w:val="32"/>
        </w:rPr>
        <w:t>基金转换</w:t>
      </w:r>
      <w:r w:rsidRPr="00066406">
        <w:rPr>
          <w:rFonts w:ascii="Times New Roman" w:eastAsia="仿宋" w:hAnsi="Times New Roman" w:hint="eastAsia"/>
          <w:sz w:val="32"/>
          <w:szCs w:val="32"/>
        </w:rPr>
        <w:t>，</w:t>
      </w:r>
      <w:r w:rsidRPr="00066406">
        <w:rPr>
          <w:rFonts w:ascii="Times New Roman" w:eastAsia="仿宋" w:hAnsi="Times New Roman"/>
          <w:sz w:val="32"/>
          <w:szCs w:val="32"/>
        </w:rPr>
        <w:t>以申请当日基金份额净值为基础计算。投资者采用</w:t>
      </w:r>
      <w:r w:rsidRPr="00066406">
        <w:rPr>
          <w:rFonts w:ascii="Times New Roman" w:eastAsia="仿宋" w:hAnsi="Times New Roman" w:hint="eastAsia"/>
          <w:sz w:val="32"/>
          <w:szCs w:val="32"/>
        </w:rPr>
        <w:t>“</w:t>
      </w:r>
      <w:r w:rsidRPr="00066406">
        <w:rPr>
          <w:rFonts w:ascii="Times New Roman" w:eastAsia="仿宋" w:hAnsi="Times New Roman"/>
          <w:sz w:val="32"/>
          <w:szCs w:val="32"/>
        </w:rPr>
        <w:t>份额转换</w:t>
      </w:r>
      <w:r w:rsidRPr="00066406">
        <w:rPr>
          <w:rFonts w:ascii="Times New Roman" w:eastAsia="仿宋" w:hAnsi="Times New Roman" w:hint="eastAsia"/>
          <w:sz w:val="32"/>
          <w:szCs w:val="32"/>
        </w:rPr>
        <w:t>”</w:t>
      </w:r>
      <w:r w:rsidRPr="00066406">
        <w:rPr>
          <w:rFonts w:ascii="Times New Roman" w:eastAsia="仿宋" w:hAnsi="Times New Roman"/>
          <w:sz w:val="32"/>
          <w:szCs w:val="32"/>
        </w:rPr>
        <w:t>的原则提交申请</w:t>
      </w:r>
      <w:r w:rsidRPr="00066406">
        <w:rPr>
          <w:rFonts w:ascii="Times New Roman" w:eastAsia="仿宋" w:hAnsi="Times New Roman" w:hint="eastAsia"/>
          <w:sz w:val="32"/>
          <w:szCs w:val="32"/>
        </w:rPr>
        <w:t>，</w:t>
      </w:r>
      <w:r w:rsidRPr="00066406">
        <w:rPr>
          <w:rFonts w:ascii="Times New Roman" w:eastAsia="仿宋" w:hAnsi="Times New Roman"/>
          <w:sz w:val="32"/>
          <w:szCs w:val="32"/>
        </w:rPr>
        <w:t>基金转换遵循</w:t>
      </w:r>
      <w:r w:rsidRPr="00066406">
        <w:rPr>
          <w:rFonts w:ascii="Times New Roman" w:eastAsia="仿宋" w:hAnsi="Times New Roman" w:hint="eastAsia"/>
          <w:sz w:val="32"/>
          <w:szCs w:val="32"/>
        </w:rPr>
        <w:t>“</w:t>
      </w:r>
      <w:r w:rsidRPr="00066406">
        <w:rPr>
          <w:rFonts w:ascii="Times New Roman" w:eastAsia="仿宋" w:hAnsi="Times New Roman"/>
          <w:sz w:val="32"/>
          <w:szCs w:val="32"/>
        </w:rPr>
        <w:t>先进先出</w:t>
      </w:r>
      <w:r w:rsidRPr="00066406">
        <w:rPr>
          <w:rFonts w:ascii="Times New Roman" w:eastAsia="仿宋" w:hAnsi="Times New Roman" w:hint="eastAsia"/>
          <w:sz w:val="32"/>
          <w:szCs w:val="32"/>
        </w:rPr>
        <w:t>”</w:t>
      </w:r>
      <w:r w:rsidRPr="00066406">
        <w:rPr>
          <w:rFonts w:ascii="Times New Roman" w:eastAsia="仿宋" w:hAnsi="Times New Roman"/>
          <w:sz w:val="32"/>
          <w:szCs w:val="32"/>
        </w:rPr>
        <w:t>的原则。</w:t>
      </w:r>
    </w:p>
    <w:p w:rsidR="00F01A1B" w:rsidRPr="00066406" w:rsidRDefault="00F01A1B" w:rsidP="00F01A1B">
      <w:pPr>
        <w:ind w:firstLine="645"/>
        <w:rPr>
          <w:rFonts w:ascii="Times New Roman" w:eastAsia="仿宋" w:hAnsi="Times New Roman"/>
          <w:sz w:val="32"/>
          <w:szCs w:val="32"/>
        </w:rPr>
      </w:pPr>
      <w:r w:rsidRPr="00066406">
        <w:rPr>
          <w:rFonts w:ascii="Times New Roman" w:eastAsia="仿宋" w:hAnsi="Times New Roman"/>
          <w:sz w:val="32"/>
          <w:szCs w:val="32"/>
        </w:rPr>
        <w:t>投资者办理基金转换业务时</w:t>
      </w:r>
      <w:r w:rsidRPr="00066406">
        <w:rPr>
          <w:rFonts w:ascii="Times New Roman" w:eastAsia="仿宋" w:hAnsi="Times New Roman" w:hint="eastAsia"/>
          <w:sz w:val="32"/>
          <w:szCs w:val="32"/>
        </w:rPr>
        <w:t>，</w:t>
      </w:r>
      <w:r w:rsidRPr="00066406">
        <w:rPr>
          <w:rFonts w:ascii="Times New Roman" w:eastAsia="仿宋" w:hAnsi="Times New Roman"/>
          <w:sz w:val="32"/>
          <w:szCs w:val="32"/>
        </w:rPr>
        <w:t>转出的基金必须处于可赎回状态</w:t>
      </w:r>
      <w:r w:rsidRPr="00066406">
        <w:rPr>
          <w:rFonts w:ascii="Times New Roman" w:eastAsia="仿宋" w:hAnsi="Times New Roman" w:hint="eastAsia"/>
          <w:sz w:val="32"/>
          <w:szCs w:val="32"/>
        </w:rPr>
        <w:t>，</w:t>
      </w:r>
      <w:r w:rsidRPr="00066406">
        <w:rPr>
          <w:rFonts w:ascii="Times New Roman" w:eastAsia="仿宋" w:hAnsi="Times New Roman"/>
          <w:sz w:val="32"/>
          <w:szCs w:val="32"/>
        </w:rPr>
        <w:t>转入的基金必须处于可申购状态</w:t>
      </w:r>
      <w:r w:rsidRPr="00066406">
        <w:rPr>
          <w:rFonts w:ascii="Times New Roman" w:eastAsia="仿宋" w:hAnsi="Times New Roman" w:hint="eastAsia"/>
          <w:sz w:val="32"/>
          <w:szCs w:val="32"/>
        </w:rPr>
        <w:t>，</w:t>
      </w:r>
      <w:r w:rsidRPr="00066406">
        <w:rPr>
          <w:rFonts w:ascii="Times New Roman" w:eastAsia="仿宋" w:hAnsi="Times New Roman"/>
          <w:sz w:val="32"/>
          <w:szCs w:val="32"/>
        </w:rPr>
        <w:t>已经冻结的基金份额不得申请基金转换。</w:t>
      </w:r>
    </w:p>
    <w:p w:rsidR="00F01A1B" w:rsidRPr="00066406" w:rsidRDefault="00F01A1B" w:rsidP="00F01A1B">
      <w:pPr>
        <w:ind w:firstLineChars="200" w:firstLine="640"/>
        <w:rPr>
          <w:rFonts w:ascii="Times New Roman" w:eastAsia="仿宋" w:hAnsi="Times New Roman"/>
          <w:sz w:val="32"/>
          <w:szCs w:val="32"/>
        </w:rPr>
      </w:pPr>
      <w:r w:rsidRPr="00066406">
        <w:rPr>
          <w:rFonts w:ascii="Times New Roman" w:eastAsia="仿宋" w:hAnsi="Times New Roman" w:hint="eastAsia"/>
          <w:sz w:val="32"/>
          <w:szCs w:val="32"/>
        </w:rPr>
        <w:t>（</w:t>
      </w:r>
      <w:r w:rsidRPr="00066406">
        <w:rPr>
          <w:rFonts w:ascii="Times New Roman" w:eastAsia="仿宋" w:hAnsi="Times New Roman"/>
          <w:sz w:val="32"/>
          <w:szCs w:val="32"/>
        </w:rPr>
        <w:t>2</w:t>
      </w:r>
      <w:r w:rsidRPr="00066406">
        <w:rPr>
          <w:rFonts w:ascii="Times New Roman" w:eastAsia="仿宋" w:hAnsi="Times New Roman" w:hint="eastAsia"/>
          <w:sz w:val="32"/>
          <w:szCs w:val="32"/>
        </w:rPr>
        <w:t>）</w:t>
      </w:r>
      <w:r w:rsidRPr="00066406">
        <w:rPr>
          <w:rFonts w:ascii="Times New Roman" w:eastAsia="仿宋" w:hAnsi="Times New Roman"/>
          <w:sz w:val="32"/>
          <w:szCs w:val="32"/>
        </w:rPr>
        <w:t>办理时间</w:t>
      </w:r>
    </w:p>
    <w:p w:rsidR="00F01A1B" w:rsidRPr="00066406" w:rsidRDefault="00F01A1B" w:rsidP="00F01A1B">
      <w:pPr>
        <w:rPr>
          <w:rFonts w:ascii="Times New Roman" w:eastAsia="仿宋" w:hAnsi="Times New Roman"/>
          <w:sz w:val="32"/>
          <w:szCs w:val="32"/>
        </w:rPr>
      </w:pPr>
      <w:r w:rsidRPr="00066406">
        <w:rPr>
          <w:rFonts w:ascii="Times New Roman" w:eastAsia="仿宋" w:hAnsi="Times New Roman"/>
          <w:sz w:val="32"/>
          <w:szCs w:val="32"/>
        </w:rPr>
        <w:t xml:space="preserve">　　转换业务的申请受理时间与基金管理人管理的基金日常申购业务受理时间相同。</w:t>
      </w:r>
    </w:p>
    <w:p w:rsidR="00F01A1B" w:rsidRPr="00066406" w:rsidRDefault="00F01A1B" w:rsidP="00F01A1B">
      <w:pPr>
        <w:rPr>
          <w:rFonts w:ascii="Times New Roman" w:eastAsia="仿宋" w:hAnsi="Times New Roman"/>
          <w:sz w:val="32"/>
          <w:szCs w:val="32"/>
        </w:rPr>
      </w:pPr>
      <w:r w:rsidRPr="00066406">
        <w:rPr>
          <w:rFonts w:ascii="Times New Roman" w:eastAsia="仿宋" w:hAnsi="Times New Roman"/>
          <w:sz w:val="32"/>
          <w:szCs w:val="32"/>
        </w:rPr>
        <w:t xml:space="preserve">　　</w:t>
      </w:r>
      <w:r w:rsidRPr="00066406">
        <w:rPr>
          <w:rFonts w:ascii="Times New Roman" w:eastAsia="仿宋" w:hAnsi="Times New Roman" w:hint="eastAsia"/>
          <w:sz w:val="32"/>
          <w:szCs w:val="32"/>
        </w:rPr>
        <w:t>（</w:t>
      </w:r>
      <w:r w:rsidRPr="00066406">
        <w:rPr>
          <w:rFonts w:ascii="Times New Roman" w:eastAsia="仿宋" w:hAnsi="Times New Roman"/>
          <w:sz w:val="32"/>
          <w:szCs w:val="32"/>
        </w:rPr>
        <w:t>3</w:t>
      </w:r>
      <w:r w:rsidRPr="00066406">
        <w:rPr>
          <w:rFonts w:ascii="Times New Roman" w:eastAsia="仿宋" w:hAnsi="Times New Roman" w:hint="eastAsia"/>
          <w:sz w:val="32"/>
          <w:szCs w:val="32"/>
        </w:rPr>
        <w:t>）</w:t>
      </w:r>
      <w:r w:rsidRPr="00066406">
        <w:rPr>
          <w:rFonts w:ascii="Times New Roman" w:eastAsia="仿宋" w:hAnsi="Times New Roman"/>
          <w:sz w:val="32"/>
          <w:szCs w:val="32"/>
        </w:rPr>
        <w:t>转换限额</w:t>
      </w:r>
    </w:p>
    <w:p w:rsidR="00F01A1B" w:rsidRPr="00066406" w:rsidRDefault="00F01A1B" w:rsidP="00F01A1B">
      <w:pPr>
        <w:rPr>
          <w:rFonts w:ascii="Times New Roman" w:eastAsia="仿宋" w:hAnsi="Times New Roman"/>
          <w:sz w:val="32"/>
          <w:szCs w:val="32"/>
        </w:rPr>
      </w:pPr>
      <w:r w:rsidRPr="00066406">
        <w:rPr>
          <w:rFonts w:ascii="Times New Roman" w:eastAsia="仿宋" w:hAnsi="Times New Roman"/>
          <w:sz w:val="32"/>
          <w:szCs w:val="32"/>
        </w:rPr>
        <w:t xml:space="preserve">　　投资者在办理转换业务时</w:t>
      </w:r>
      <w:r w:rsidRPr="00066406">
        <w:rPr>
          <w:rFonts w:ascii="Times New Roman" w:eastAsia="仿宋" w:hAnsi="Times New Roman" w:hint="eastAsia"/>
          <w:sz w:val="32"/>
          <w:szCs w:val="32"/>
        </w:rPr>
        <w:t>，</w:t>
      </w:r>
      <w:r w:rsidRPr="00066406">
        <w:rPr>
          <w:rFonts w:ascii="Times New Roman" w:eastAsia="仿宋" w:hAnsi="Times New Roman"/>
          <w:sz w:val="32"/>
          <w:szCs w:val="32"/>
        </w:rPr>
        <w:t>单笔转换基金份额不得低于</w:t>
      </w:r>
      <w:r w:rsidRPr="00066406">
        <w:rPr>
          <w:rFonts w:ascii="Times New Roman" w:eastAsia="仿宋" w:hAnsi="Times New Roman"/>
          <w:sz w:val="32"/>
          <w:szCs w:val="32"/>
        </w:rPr>
        <w:t>1</w:t>
      </w:r>
      <w:r w:rsidRPr="00066406">
        <w:rPr>
          <w:rFonts w:ascii="Times New Roman" w:eastAsia="仿宋" w:hAnsi="Times New Roman"/>
          <w:sz w:val="32"/>
          <w:szCs w:val="32"/>
        </w:rPr>
        <w:t>份</w:t>
      </w:r>
      <w:r w:rsidRPr="00066406">
        <w:rPr>
          <w:rFonts w:ascii="Times New Roman" w:eastAsia="仿宋" w:hAnsi="Times New Roman" w:hint="eastAsia"/>
          <w:sz w:val="32"/>
          <w:szCs w:val="32"/>
        </w:rPr>
        <w:t>，</w:t>
      </w:r>
      <w:r w:rsidRPr="00066406">
        <w:rPr>
          <w:rFonts w:ascii="Times New Roman" w:eastAsia="仿宋" w:hAnsi="Times New Roman"/>
          <w:sz w:val="32"/>
          <w:szCs w:val="32"/>
        </w:rPr>
        <w:t>销售机构有不同规定的</w:t>
      </w:r>
      <w:r w:rsidRPr="00066406">
        <w:rPr>
          <w:rFonts w:ascii="Times New Roman" w:eastAsia="仿宋" w:hAnsi="Times New Roman" w:hint="eastAsia"/>
          <w:sz w:val="32"/>
          <w:szCs w:val="32"/>
        </w:rPr>
        <w:t>，</w:t>
      </w:r>
      <w:r w:rsidRPr="00066406">
        <w:rPr>
          <w:rFonts w:ascii="Times New Roman" w:eastAsia="仿宋" w:hAnsi="Times New Roman"/>
          <w:sz w:val="32"/>
          <w:szCs w:val="32"/>
        </w:rPr>
        <w:t>投资者在销售机构办理相关业务时</w:t>
      </w:r>
      <w:r w:rsidRPr="00066406">
        <w:rPr>
          <w:rFonts w:ascii="Times New Roman" w:eastAsia="仿宋" w:hAnsi="Times New Roman" w:hint="eastAsia"/>
          <w:sz w:val="32"/>
          <w:szCs w:val="32"/>
        </w:rPr>
        <w:t>，</w:t>
      </w:r>
      <w:r w:rsidRPr="00066406">
        <w:rPr>
          <w:rFonts w:ascii="Times New Roman" w:eastAsia="仿宋" w:hAnsi="Times New Roman"/>
          <w:sz w:val="32"/>
          <w:szCs w:val="32"/>
        </w:rPr>
        <w:t>需遵循该销售机构的相关规定。</w:t>
      </w:r>
    </w:p>
    <w:p w:rsidR="00F01A1B" w:rsidRPr="00066406" w:rsidRDefault="00F01A1B" w:rsidP="00F01A1B">
      <w:pPr>
        <w:rPr>
          <w:rFonts w:ascii="Times New Roman" w:eastAsia="仿宋" w:hAnsi="Times New Roman"/>
          <w:sz w:val="32"/>
          <w:szCs w:val="32"/>
        </w:rPr>
      </w:pPr>
      <w:r w:rsidRPr="00066406">
        <w:rPr>
          <w:rFonts w:ascii="Times New Roman" w:eastAsia="仿宋" w:hAnsi="Times New Roman"/>
          <w:sz w:val="32"/>
          <w:szCs w:val="32"/>
        </w:rPr>
        <w:t xml:space="preserve">　　</w:t>
      </w:r>
      <w:r w:rsidRPr="00066406">
        <w:rPr>
          <w:rFonts w:ascii="Times New Roman" w:eastAsia="仿宋" w:hAnsi="Times New Roman" w:hint="eastAsia"/>
          <w:sz w:val="32"/>
          <w:szCs w:val="32"/>
        </w:rPr>
        <w:t>（</w:t>
      </w:r>
      <w:r w:rsidRPr="00066406">
        <w:rPr>
          <w:rFonts w:ascii="Times New Roman" w:eastAsia="仿宋" w:hAnsi="Times New Roman"/>
          <w:sz w:val="32"/>
          <w:szCs w:val="32"/>
        </w:rPr>
        <w:t>4</w:t>
      </w:r>
      <w:r w:rsidRPr="00066406">
        <w:rPr>
          <w:rFonts w:ascii="Times New Roman" w:eastAsia="仿宋" w:hAnsi="Times New Roman" w:hint="eastAsia"/>
          <w:sz w:val="32"/>
          <w:szCs w:val="32"/>
        </w:rPr>
        <w:t>）</w:t>
      </w:r>
      <w:r w:rsidRPr="00066406">
        <w:rPr>
          <w:rFonts w:ascii="Times New Roman" w:eastAsia="仿宋" w:hAnsi="Times New Roman"/>
          <w:sz w:val="32"/>
          <w:szCs w:val="32"/>
        </w:rPr>
        <w:t>交易确认</w:t>
      </w:r>
    </w:p>
    <w:p w:rsidR="00404E5C" w:rsidRPr="00354DF2" w:rsidRDefault="00F01A1B" w:rsidP="00354DF2">
      <w:pPr>
        <w:rPr>
          <w:rFonts w:ascii="Times New Roman" w:eastAsia="仿宋" w:hAnsi="Times New Roman" w:hint="eastAsia"/>
          <w:sz w:val="32"/>
          <w:szCs w:val="32"/>
        </w:rPr>
      </w:pPr>
      <w:r w:rsidRPr="00066406">
        <w:rPr>
          <w:rFonts w:ascii="Times New Roman" w:eastAsia="仿宋" w:hAnsi="Times New Roman"/>
          <w:sz w:val="32"/>
          <w:szCs w:val="32"/>
        </w:rPr>
        <w:t xml:space="preserve">　　转入的基金持有期自该部分基金份额登记于注册登记系统之日起开始计算。转入的基金在赎回或转出时</w:t>
      </w:r>
      <w:r w:rsidRPr="00066406">
        <w:rPr>
          <w:rFonts w:ascii="Times New Roman" w:eastAsia="仿宋" w:hAnsi="Times New Roman" w:hint="eastAsia"/>
          <w:sz w:val="32"/>
          <w:szCs w:val="32"/>
        </w:rPr>
        <w:t>，</w:t>
      </w:r>
      <w:r w:rsidRPr="00066406">
        <w:rPr>
          <w:rFonts w:ascii="Times New Roman" w:eastAsia="仿宋" w:hAnsi="Times New Roman"/>
          <w:sz w:val="32"/>
          <w:szCs w:val="32"/>
        </w:rPr>
        <w:t>按照自基金转入确认日起至该部分基金份额赎回或转出确认日止的持有时段所适用的赎回费率档次计算其所应支付的赎回费。基金转换后可赎回的时间为</w:t>
      </w:r>
      <w:r w:rsidRPr="00066406">
        <w:rPr>
          <w:rFonts w:ascii="Times New Roman" w:eastAsia="仿宋" w:hAnsi="Times New Roman"/>
          <w:sz w:val="32"/>
          <w:szCs w:val="32"/>
        </w:rPr>
        <w:t>T+2</w:t>
      </w:r>
      <w:r w:rsidRPr="00066406">
        <w:rPr>
          <w:rFonts w:ascii="Times New Roman" w:eastAsia="仿宋" w:hAnsi="Times New Roman"/>
          <w:sz w:val="32"/>
          <w:szCs w:val="32"/>
        </w:rPr>
        <w:t>日。</w:t>
      </w:r>
    </w:p>
    <w:p w:rsidR="00AE718D" w:rsidRDefault="00354DF2" w:rsidP="00737705">
      <w:pPr>
        <w:pStyle w:val="2"/>
        <w:spacing w:line="360" w:lineRule="auto"/>
        <w:ind w:firstLineChars="200" w:firstLine="640"/>
        <w:rPr>
          <w:rFonts w:ascii="Times New Roman" w:eastAsia="仿宋" w:hAnsi="Times New Roman"/>
          <w:color w:val="000000"/>
          <w:szCs w:val="32"/>
          <w:lang w:val="en-US" w:eastAsia="zh-CN"/>
        </w:rPr>
      </w:pPr>
      <w:bookmarkStart w:id="26" w:name="t_2_4_3_2823_a1_fm1"/>
      <w:bookmarkEnd w:id="26"/>
      <w:r w:rsidRPr="00354DF2">
        <w:rPr>
          <w:rFonts w:ascii="Times New Roman" w:eastAsia="仿宋" w:hAnsi="Times New Roman"/>
          <w:color w:val="000000"/>
          <w:szCs w:val="32"/>
          <w:lang w:val="en-US" w:eastAsia="zh-CN"/>
        </w:rPr>
        <w:t>6</w:t>
      </w:r>
      <w:r w:rsidR="00633DE3" w:rsidRPr="00354DF2">
        <w:rPr>
          <w:rFonts w:ascii="Times New Roman" w:eastAsia="仿宋" w:hAnsi="Times New Roman" w:hint="eastAsia"/>
          <w:color w:val="000000"/>
          <w:szCs w:val="32"/>
          <w:lang w:val="en-US" w:eastAsia="zh-CN"/>
        </w:rPr>
        <w:t>．</w:t>
      </w:r>
      <w:r w:rsidR="00AE718D" w:rsidRPr="00354DF2">
        <w:rPr>
          <w:rFonts w:ascii="Times New Roman" w:eastAsia="仿宋" w:hAnsi="Times New Roman"/>
          <w:color w:val="000000"/>
          <w:szCs w:val="32"/>
          <w:lang w:val="en-US" w:eastAsia="zh-CN"/>
        </w:rPr>
        <w:t>基金销售机构</w:t>
      </w:r>
    </w:p>
    <w:p w:rsidR="00CC4A6F" w:rsidRPr="00C621D1" w:rsidRDefault="00CC4A6F" w:rsidP="00737705">
      <w:pPr>
        <w:keepNext/>
        <w:keepLines/>
        <w:spacing w:line="360" w:lineRule="auto"/>
        <w:ind w:firstLineChars="200" w:firstLine="640"/>
        <w:outlineLvl w:val="1"/>
        <w:rPr>
          <w:rFonts w:ascii="Times New Roman" w:eastAsia="仿宋" w:hAnsi="Times New Roman"/>
          <w:b/>
          <w:color w:val="000000"/>
          <w:sz w:val="32"/>
          <w:szCs w:val="32"/>
        </w:rPr>
      </w:pPr>
      <w:r w:rsidRPr="00C621D1">
        <w:rPr>
          <w:rFonts w:ascii="Times New Roman" w:eastAsia="仿宋" w:hAnsi="Times New Roman" w:hint="eastAsia"/>
          <w:b/>
          <w:color w:val="000000"/>
          <w:sz w:val="32"/>
          <w:szCs w:val="32"/>
        </w:rPr>
        <w:t>6.1</w:t>
      </w:r>
      <w:r w:rsidRPr="00C621D1">
        <w:rPr>
          <w:rFonts w:ascii="Times New Roman" w:eastAsia="仿宋" w:hAnsi="Times New Roman" w:hint="eastAsia"/>
          <w:b/>
          <w:color w:val="000000"/>
          <w:sz w:val="32"/>
          <w:szCs w:val="32"/>
        </w:rPr>
        <w:t>场外</w:t>
      </w:r>
      <w:r w:rsidRPr="00C621D1">
        <w:rPr>
          <w:rFonts w:ascii="Times New Roman" w:eastAsia="仿宋" w:hAnsi="Times New Roman"/>
          <w:b/>
          <w:color w:val="000000"/>
          <w:sz w:val="32"/>
          <w:szCs w:val="32"/>
        </w:rPr>
        <w:t>销售机构</w:t>
      </w:r>
    </w:p>
    <w:p w:rsidR="00CC4A6F" w:rsidRDefault="00CC4A6F" w:rsidP="00737705">
      <w:pPr>
        <w:keepNext/>
        <w:keepLines/>
        <w:spacing w:line="360" w:lineRule="auto"/>
        <w:ind w:firstLineChars="200" w:firstLine="640"/>
        <w:outlineLvl w:val="1"/>
        <w:rPr>
          <w:rFonts w:ascii="Times New Roman" w:eastAsia="仿宋" w:hAnsi="Times New Roman"/>
          <w:b/>
          <w:color w:val="000000"/>
          <w:sz w:val="32"/>
          <w:szCs w:val="32"/>
        </w:rPr>
      </w:pPr>
      <w:r w:rsidRPr="00C621D1">
        <w:rPr>
          <w:rFonts w:ascii="Times New Roman" w:eastAsia="仿宋" w:hAnsi="Times New Roman" w:hint="eastAsia"/>
          <w:b/>
          <w:color w:val="000000"/>
          <w:sz w:val="32"/>
          <w:szCs w:val="32"/>
        </w:rPr>
        <w:t>6.1.1</w:t>
      </w:r>
      <w:r w:rsidRPr="00C621D1">
        <w:rPr>
          <w:rFonts w:ascii="Times New Roman" w:eastAsia="仿宋" w:hAnsi="Times New Roman" w:hint="eastAsia"/>
          <w:b/>
          <w:color w:val="000000"/>
          <w:sz w:val="32"/>
          <w:szCs w:val="32"/>
        </w:rPr>
        <w:t>直销机构</w:t>
      </w:r>
    </w:p>
    <w:p w:rsidR="00936247" w:rsidRPr="00C621D1" w:rsidRDefault="00936247" w:rsidP="00C621D1">
      <w:pPr>
        <w:keepNext/>
        <w:keepLines/>
        <w:spacing w:line="360" w:lineRule="auto"/>
        <w:ind w:firstLineChars="200" w:firstLine="640"/>
        <w:outlineLvl w:val="1"/>
        <w:rPr>
          <w:rFonts w:ascii="Times New Roman" w:eastAsia="仿宋" w:hAnsi="Times New Roman" w:hint="eastAsia"/>
          <w:color w:val="000000"/>
          <w:sz w:val="32"/>
          <w:szCs w:val="32"/>
        </w:rPr>
      </w:pPr>
      <w:r w:rsidRPr="00C621D1">
        <w:rPr>
          <w:rFonts w:ascii="Times New Roman" w:eastAsia="仿宋" w:hAnsi="Times New Roman" w:hint="eastAsia"/>
          <w:color w:val="000000"/>
          <w:sz w:val="32"/>
          <w:szCs w:val="32"/>
        </w:rPr>
        <w:t>本基金</w:t>
      </w:r>
      <w:r w:rsidRPr="00C621D1">
        <w:rPr>
          <w:rFonts w:ascii="Times New Roman" w:eastAsia="仿宋" w:hAnsi="Times New Roman"/>
          <w:color w:val="000000"/>
          <w:sz w:val="32"/>
          <w:szCs w:val="32"/>
        </w:rPr>
        <w:t>直销机构指本公司</w:t>
      </w:r>
      <w:r w:rsidRPr="00C621D1">
        <w:rPr>
          <w:rFonts w:ascii="Times New Roman" w:eastAsia="仿宋" w:hAnsi="Times New Roman" w:hint="eastAsia"/>
          <w:color w:val="000000"/>
          <w:sz w:val="32"/>
          <w:szCs w:val="32"/>
        </w:rPr>
        <w:t>直销</w:t>
      </w:r>
      <w:r w:rsidRPr="00C621D1">
        <w:rPr>
          <w:rFonts w:ascii="Times New Roman" w:eastAsia="仿宋" w:hAnsi="Times New Roman"/>
          <w:color w:val="000000"/>
          <w:sz w:val="32"/>
          <w:szCs w:val="32"/>
        </w:rPr>
        <w:t>中心以及网上直销交易平台</w:t>
      </w:r>
      <w:r w:rsidRPr="00C621D1">
        <w:rPr>
          <w:rFonts w:ascii="Times New Roman" w:eastAsia="仿宋" w:hAnsi="Times New Roman" w:hint="eastAsia"/>
          <w:color w:val="000000"/>
          <w:sz w:val="32"/>
          <w:szCs w:val="32"/>
        </w:rPr>
        <w:t>。</w:t>
      </w:r>
    </w:p>
    <w:p w:rsidR="00CC4A6F" w:rsidRPr="00C621D1" w:rsidRDefault="00CC4A6F" w:rsidP="00C621D1">
      <w:pPr>
        <w:ind w:firstLineChars="150" w:firstLine="480"/>
        <w:rPr>
          <w:rFonts w:ascii="仿宋" w:eastAsia="仿宋" w:hAnsi="仿宋"/>
          <w:sz w:val="32"/>
          <w:szCs w:val="32"/>
        </w:rPr>
      </w:pPr>
      <w:r w:rsidRPr="00CC3DA5">
        <w:rPr>
          <w:rFonts w:ascii="Times New Roman" w:eastAsia="仿宋" w:hAnsi="Times New Roman"/>
          <w:sz w:val="32"/>
          <w:szCs w:val="32"/>
        </w:rPr>
        <w:t>（</w:t>
      </w:r>
      <w:r w:rsidRPr="00CC3DA5">
        <w:rPr>
          <w:rFonts w:ascii="Times New Roman" w:eastAsia="仿宋" w:hAnsi="Times New Roman"/>
          <w:sz w:val="32"/>
          <w:szCs w:val="32"/>
        </w:rPr>
        <w:t>1</w:t>
      </w:r>
      <w:r w:rsidRPr="00CC3DA5">
        <w:rPr>
          <w:rFonts w:ascii="Times New Roman" w:eastAsia="仿宋" w:hAnsi="Times New Roman"/>
          <w:sz w:val="32"/>
          <w:szCs w:val="32"/>
        </w:rPr>
        <w:t>）名称：</w:t>
      </w:r>
      <w:r w:rsidR="00CC3DA5">
        <w:rPr>
          <w:rFonts w:ascii="仿宋" w:eastAsia="仿宋" w:hAnsi="仿宋"/>
          <w:sz w:val="32"/>
          <w:szCs w:val="32"/>
        </w:rPr>
        <w:t>国联</w:t>
      </w:r>
      <w:r w:rsidRPr="00C621D1">
        <w:rPr>
          <w:rFonts w:ascii="仿宋" w:eastAsia="仿宋" w:hAnsi="仿宋"/>
          <w:sz w:val="32"/>
          <w:szCs w:val="32"/>
        </w:rPr>
        <w:t>基金管理有限公司直销中心</w:t>
      </w:r>
    </w:p>
    <w:p w:rsidR="00CC3DA5" w:rsidRDefault="00CC3DA5" w:rsidP="00CC3DA5">
      <w:pPr>
        <w:spacing w:line="360" w:lineRule="auto"/>
        <w:ind w:firstLineChars="200" w:firstLine="640"/>
        <w:jc w:val="left"/>
        <w:rPr>
          <w:rFonts w:ascii="Times New Roman" w:eastAsia="仿宋" w:hAnsi="Times New Roman"/>
          <w:sz w:val="32"/>
          <w:szCs w:val="32"/>
        </w:rPr>
      </w:pPr>
      <w:r w:rsidRPr="00E9042B">
        <w:rPr>
          <w:rFonts w:ascii="Times New Roman" w:eastAsia="仿宋" w:hAnsi="Times New Roman"/>
          <w:sz w:val="32"/>
          <w:szCs w:val="32"/>
        </w:rPr>
        <w:t>住所：</w:t>
      </w:r>
      <w:r w:rsidRPr="00101EF4">
        <w:rPr>
          <w:rFonts w:ascii="Times New Roman" w:eastAsia="仿宋" w:hAnsi="Times New Roman"/>
          <w:sz w:val="32"/>
          <w:szCs w:val="32"/>
        </w:rPr>
        <w:t>深圳市福田区福田街道岗厦社区金田路</w:t>
      </w:r>
      <w:r>
        <w:rPr>
          <w:rFonts w:ascii="Times New Roman" w:eastAsia="仿宋" w:hAnsi="Times New Roman"/>
          <w:sz w:val="32"/>
          <w:szCs w:val="32"/>
        </w:rPr>
        <w:t>3086</w:t>
      </w:r>
      <w:r w:rsidRPr="00101EF4">
        <w:rPr>
          <w:rFonts w:ascii="Times New Roman" w:eastAsia="仿宋" w:hAnsi="Times New Roman"/>
          <w:sz w:val="32"/>
          <w:szCs w:val="32"/>
        </w:rPr>
        <w:t>号大百汇广场</w:t>
      </w:r>
      <w:r>
        <w:rPr>
          <w:rFonts w:ascii="Times New Roman" w:eastAsia="仿宋" w:hAnsi="Times New Roman"/>
          <w:sz w:val="32"/>
          <w:szCs w:val="32"/>
        </w:rPr>
        <w:t>31</w:t>
      </w:r>
      <w:r w:rsidRPr="00101EF4">
        <w:rPr>
          <w:rFonts w:ascii="Times New Roman" w:eastAsia="仿宋" w:hAnsi="Times New Roman"/>
          <w:sz w:val="32"/>
          <w:szCs w:val="32"/>
        </w:rPr>
        <w:t>层</w:t>
      </w:r>
      <w:r>
        <w:rPr>
          <w:rFonts w:ascii="Times New Roman" w:eastAsia="仿宋" w:hAnsi="Times New Roman"/>
          <w:sz w:val="32"/>
          <w:szCs w:val="32"/>
        </w:rPr>
        <w:t>02- 04</w:t>
      </w:r>
      <w:r w:rsidRPr="00101EF4">
        <w:rPr>
          <w:rFonts w:ascii="Times New Roman" w:eastAsia="仿宋" w:hAnsi="Times New Roman"/>
          <w:sz w:val="32"/>
          <w:szCs w:val="32"/>
        </w:rPr>
        <w:t>单元</w:t>
      </w:r>
    </w:p>
    <w:p w:rsidR="00CC3DA5" w:rsidRPr="00E9042B" w:rsidRDefault="00CC3DA5" w:rsidP="00CC3DA5">
      <w:pPr>
        <w:ind w:leftChars="-50" w:left="-105" w:rightChars="-50" w:right="-105" w:firstLineChars="164" w:firstLine="525"/>
        <w:rPr>
          <w:rFonts w:ascii="Times New Roman" w:eastAsia="仿宋" w:hAnsi="Times New Roman"/>
          <w:sz w:val="32"/>
          <w:szCs w:val="32"/>
        </w:rPr>
      </w:pPr>
      <w:r w:rsidRPr="00E9042B">
        <w:rPr>
          <w:rFonts w:ascii="Times New Roman" w:eastAsia="仿宋" w:hAnsi="Times New Roman"/>
          <w:sz w:val="32"/>
          <w:szCs w:val="32"/>
        </w:rPr>
        <w:t>办公地址：北京市东城区安定门外大街</w:t>
      </w:r>
      <w:r w:rsidRPr="00E9042B">
        <w:rPr>
          <w:rFonts w:ascii="Times New Roman" w:eastAsia="仿宋" w:hAnsi="Times New Roman"/>
          <w:sz w:val="32"/>
          <w:szCs w:val="32"/>
        </w:rPr>
        <w:t>208</w:t>
      </w:r>
      <w:r w:rsidRPr="00E9042B">
        <w:rPr>
          <w:rFonts w:ascii="Times New Roman" w:eastAsia="仿宋" w:hAnsi="Times New Roman"/>
          <w:sz w:val="32"/>
          <w:szCs w:val="32"/>
        </w:rPr>
        <w:t>号中粮置地广场</w:t>
      </w:r>
      <w:r w:rsidRPr="00E9042B">
        <w:rPr>
          <w:rFonts w:ascii="Times New Roman" w:eastAsia="仿宋" w:hAnsi="Times New Roman"/>
          <w:sz w:val="32"/>
          <w:szCs w:val="32"/>
        </w:rPr>
        <w:t>A</w:t>
      </w:r>
      <w:r w:rsidRPr="00E9042B">
        <w:rPr>
          <w:rFonts w:ascii="Times New Roman" w:eastAsia="仿宋" w:hAnsi="Times New Roman"/>
          <w:sz w:val="32"/>
          <w:szCs w:val="32"/>
        </w:rPr>
        <w:t>座</w:t>
      </w:r>
      <w:r w:rsidRPr="00E9042B">
        <w:rPr>
          <w:rFonts w:ascii="Times New Roman" w:eastAsia="仿宋" w:hAnsi="Times New Roman"/>
          <w:sz w:val="32"/>
          <w:szCs w:val="32"/>
        </w:rPr>
        <w:t>11</w:t>
      </w:r>
      <w:r w:rsidRPr="00E9042B">
        <w:rPr>
          <w:rFonts w:ascii="Times New Roman" w:eastAsia="仿宋" w:hAnsi="Times New Roman"/>
          <w:sz w:val="32"/>
          <w:szCs w:val="32"/>
        </w:rPr>
        <w:t>层</w:t>
      </w:r>
    </w:p>
    <w:p w:rsidR="00CC3DA5" w:rsidRPr="00E9042B" w:rsidRDefault="00CC3DA5" w:rsidP="00CC3DA5">
      <w:pPr>
        <w:ind w:leftChars="-50" w:left="-105" w:rightChars="-50" w:right="-105" w:firstLineChars="164" w:firstLine="525"/>
        <w:rPr>
          <w:rFonts w:ascii="Times New Roman" w:eastAsia="仿宋" w:hAnsi="Times New Roman"/>
          <w:sz w:val="32"/>
          <w:szCs w:val="32"/>
        </w:rPr>
      </w:pPr>
      <w:r w:rsidRPr="00E9042B">
        <w:rPr>
          <w:rFonts w:ascii="Times New Roman" w:eastAsia="仿宋" w:hAnsi="Times New Roman"/>
          <w:sz w:val="32"/>
          <w:szCs w:val="32"/>
        </w:rPr>
        <w:t>法定代表人：王瑶</w:t>
      </w:r>
    </w:p>
    <w:p w:rsidR="00CC3DA5" w:rsidRPr="00E9042B" w:rsidRDefault="00CC3DA5" w:rsidP="00CC3DA5">
      <w:pPr>
        <w:ind w:leftChars="-50" w:left="-105" w:rightChars="-50" w:right="-105" w:firstLineChars="164" w:firstLine="525"/>
        <w:rPr>
          <w:rFonts w:ascii="Times New Roman" w:eastAsia="仿宋" w:hAnsi="Times New Roman"/>
          <w:sz w:val="32"/>
          <w:szCs w:val="32"/>
        </w:rPr>
      </w:pPr>
      <w:r w:rsidRPr="00E9042B">
        <w:rPr>
          <w:rFonts w:ascii="Times New Roman" w:eastAsia="仿宋" w:hAnsi="Times New Roman"/>
          <w:sz w:val="32"/>
          <w:szCs w:val="32"/>
        </w:rPr>
        <w:t>邮政编码：</w:t>
      </w:r>
      <w:r w:rsidRPr="00E9042B">
        <w:rPr>
          <w:rFonts w:ascii="Times New Roman" w:eastAsia="仿宋" w:hAnsi="Times New Roman"/>
          <w:sz w:val="32"/>
          <w:szCs w:val="32"/>
        </w:rPr>
        <w:t>100011</w:t>
      </w:r>
    </w:p>
    <w:p w:rsidR="00CC3DA5" w:rsidRPr="00E9042B" w:rsidRDefault="00CC3DA5" w:rsidP="00CC3DA5">
      <w:pPr>
        <w:ind w:leftChars="-50" w:left="-105" w:rightChars="-50" w:right="-105" w:firstLineChars="164" w:firstLine="525"/>
        <w:rPr>
          <w:rFonts w:ascii="Times New Roman" w:eastAsia="仿宋" w:hAnsi="Times New Roman"/>
          <w:sz w:val="32"/>
          <w:szCs w:val="32"/>
        </w:rPr>
      </w:pPr>
      <w:r w:rsidRPr="00E9042B">
        <w:rPr>
          <w:rFonts w:ascii="Times New Roman" w:eastAsia="仿宋" w:hAnsi="Times New Roman"/>
          <w:sz w:val="32"/>
          <w:szCs w:val="32"/>
        </w:rPr>
        <w:t>电话：</w:t>
      </w:r>
      <w:r w:rsidRPr="00E9042B">
        <w:rPr>
          <w:rFonts w:ascii="Times New Roman" w:eastAsia="仿宋" w:hAnsi="Times New Roman"/>
          <w:sz w:val="32"/>
          <w:szCs w:val="32"/>
        </w:rPr>
        <w:t>010-56517002</w:t>
      </w:r>
      <w:r w:rsidRPr="00E9042B">
        <w:rPr>
          <w:rFonts w:ascii="Times New Roman" w:eastAsia="仿宋" w:hAnsi="Times New Roman"/>
          <w:sz w:val="32"/>
          <w:szCs w:val="32"/>
        </w:rPr>
        <w:t>、</w:t>
      </w:r>
      <w:r w:rsidRPr="00E9042B">
        <w:rPr>
          <w:rFonts w:ascii="Times New Roman" w:eastAsia="仿宋" w:hAnsi="Times New Roman"/>
          <w:sz w:val="32"/>
          <w:szCs w:val="32"/>
        </w:rPr>
        <w:t>010-56517003</w:t>
      </w:r>
    </w:p>
    <w:p w:rsidR="00CC3DA5" w:rsidRPr="00E9042B" w:rsidRDefault="00CC3DA5" w:rsidP="00CC3DA5">
      <w:pPr>
        <w:ind w:leftChars="-50" w:left="-105" w:rightChars="-50" w:right="-105" w:firstLineChars="164" w:firstLine="525"/>
        <w:rPr>
          <w:rFonts w:ascii="Times New Roman" w:eastAsia="仿宋" w:hAnsi="Times New Roman"/>
          <w:sz w:val="32"/>
          <w:szCs w:val="32"/>
        </w:rPr>
      </w:pPr>
      <w:r w:rsidRPr="00E9042B">
        <w:rPr>
          <w:rFonts w:ascii="Times New Roman" w:eastAsia="仿宋" w:hAnsi="Times New Roman"/>
          <w:sz w:val="32"/>
          <w:szCs w:val="32"/>
        </w:rPr>
        <w:t>传真：</w:t>
      </w:r>
      <w:r w:rsidRPr="00E9042B">
        <w:rPr>
          <w:rFonts w:ascii="Times New Roman" w:eastAsia="仿宋" w:hAnsi="Times New Roman"/>
          <w:sz w:val="32"/>
          <w:szCs w:val="32"/>
        </w:rPr>
        <w:t>010-64345889</w:t>
      </w:r>
      <w:r w:rsidRPr="00E9042B">
        <w:rPr>
          <w:rFonts w:ascii="Times New Roman" w:eastAsia="仿宋" w:hAnsi="Times New Roman"/>
          <w:sz w:val="32"/>
          <w:szCs w:val="32"/>
        </w:rPr>
        <w:t>、</w:t>
      </w:r>
      <w:r w:rsidRPr="00E9042B">
        <w:rPr>
          <w:rFonts w:ascii="Times New Roman" w:eastAsia="仿宋" w:hAnsi="Times New Roman"/>
          <w:sz w:val="32"/>
          <w:szCs w:val="32"/>
        </w:rPr>
        <w:t>010-84568832</w:t>
      </w:r>
    </w:p>
    <w:p w:rsidR="00CC3DA5" w:rsidRPr="00E9042B" w:rsidRDefault="00CC3DA5" w:rsidP="00CC3DA5">
      <w:pPr>
        <w:ind w:leftChars="-50" w:left="-105" w:rightChars="-50" w:right="-105" w:firstLineChars="164" w:firstLine="525"/>
        <w:rPr>
          <w:rFonts w:ascii="Times New Roman" w:eastAsia="仿宋" w:hAnsi="Times New Roman"/>
          <w:sz w:val="32"/>
          <w:szCs w:val="32"/>
        </w:rPr>
      </w:pPr>
      <w:r w:rsidRPr="00E9042B">
        <w:rPr>
          <w:rFonts w:ascii="Times New Roman" w:eastAsia="仿宋" w:hAnsi="Times New Roman"/>
          <w:sz w:val="32"/>
          <w:szCs w:val="32"/>
        </w:rPr>
        <w:t>邮箱：</w:t>
      </w:r>
      <w:r>
        <w:rPr>
          <w:rFonts w:ascii="Times New Roman" w:eastAsia="仿宋" w:hAnsi="Times New Roman"/>
          <w:sz w:val="32"/>
          <w:szCs w:val="32"/>
        </w:rPr>
        <w:t>zhixiao@glfund.com</w:t>
      </w:r>
    </w:p>
    <w:p w:rsidR="00CC3DA5" w:rsidRPr="00E9042B" w:rsidRDefault="00CC3DA5" w:rsidP="00CC3DA5">
      <w:pPr>
        <w:ind w:rightChars="-50" w:right="-105" w:firstLineChars="131" w:firstLine="419"/>
        <w:rPr>
          <w:rFonts w:ascii="Times New Roman" w:eastAsia="仿宋" w:hAnsi="Times New Roman"/>
          <w:sz w:val="32"/>
          <w:szCs w:val="32"/>
        </w:rPr>
      </w:pPr>
      <w:r w:rsidRPr="00E9042B">
        <w:rPr>
          <w:rFonts w:ascii="Times New Roman" w:eastAsia="仿宋" w:hAnsi="Times New Roman"/>
          <w:sz w:val="32"/>
          <w:szCs w:val="32"/>
        </w:rPr>
        <w:t>联系人：徐冉、郭娇</w:t>
      </w:r>
    </w:p>
    <w:p w:rsidR="00CC3DA5" w:rsidRPr="00E9042B" w:rsidRDefault="00CC3DA5" w:rsidP="00CC3DA5">
      <w:pPr>
        <w:ind w:leftChars="-50" w:left="-105" w:rightChars="-50" w:right="-105" w:firstLineChars="164" w:firstLine="525"/>
        <w:rPr>
          <w:rFonts w:ascii="Times New Roman" w:eastAsia="仿宋" w:hAnsi="Times New Roman"/>
          <w:sz w:val="32"/>
          <w:szCs w:val="32"/>
        </w:rPr>
      </w:pPr>
      <w:r w:rsidRPr="00E9042B">
        <w:rPr>
          <w:rFonts w:ascii="Times New Roman" w:eastAsia="仿宋" w:hAnsi="Times New Roman"/>
          <w:sz w:val="32"/>
          <w:szCs w:val="32"/>
        </w:rPr>
        <w:t>网址：</w:t>
      </w:r>
      <w:r>
        <w:rPr>
          <w:rFonts w:ascii="Times New Roman" w:eastAsia="仿宋" w:hAnsi="Times New Roman"/>
          <w:sz w:val="32"/>
          <w:szCs w:val="32"/>
        </w:rPr>
        <w:t>www.glfund.com</w:t>
      </w:r>
    </w:p>
    <w:p w:rsidR="00CC4A6F" w:rsidRPr="00C621D1" w:rsidRDefault="00CC4A6F" w:rsidP="00BD6134">
      <w:pPr>
        <w:ind w:leftChars="200" w:left="420" w:firstLineChars="65" w:firstLine="208"/>
        <w:rPr>
          <w:rFonts w:ascii="仿宋" w:eastAsia="仿宋" w:hAnsi="仿宋" w:hint="eastAsia"/>
          <w:sz w:val="32"/>
          <w:szCs w:val="32"/>
        </w:rPr>
      </w:pPr>
      <w:r w:rsidRPr="00CC3DA5">
        <w:rPr>
          <w:rFonts w:ascii="Times New Roman" w:eastAsia="仿宋" w:hAnsi="Times New Roman"/>
          <w:sz w:val="32"/>
          <w:szCs w:val="32"/>
        </w:rPr>
        <w:t>（</w:t>
      </w:r>
      <w:r w:rsidRPr="00CC3DA5">
        <w:rPr>
          <w:rFonts w:ascii="Times New Roman" w:eastAsia="仿宋" w:hAnsi="Times New Roman"/>
          <w:sz w:val="32"/>
          <w:szCs w:val="32"/>
        </w:rPr>
        <w:t>2</w:t>
      </w:r>
      <w:r w:rsidRPr="00CC3DA5">
        <w:rPr>
          <w:rFonts w:ascii="Times New Roman" w:eastAsia="仿宋" w:hAnsi="Times New Roman"/>
          <w:sz w:val="32"/>
          <w:szCs w:val="32"/>
        </w:rPr>
        <w:t>）</w:t>
      </w:r>
      <w:r w:rsidR="00936247" w:rsidRPr="00CC3DA5">
        <w:rPr>
          <w:rFonts w:ascii="Times New Roman" w:eastAsia="仿宋" w:hAnsi="Times New Roman" w:hint="eastAsia"/>
          <w:sz w:val="32"/>
          <w:szCs w:val="32"/>
        </w:rPr>
        <w:t>本基</w:t>
      </w:r>
      <w:r w:rsidR="00936247">
        <w:rPr>
          <w:rFonts w:ascii="仿宋" w:eastAsia="仿宋" w:hAnsi="仿宋" w:hint="eastAsia"/>
          <w:sz w:val="32"/>
          <w:szCs w:val="32"/>
        </w:rPr>
        <w:t>金</w:t>
      </w:r>
      <w:r w:rsidR="00936247">
        <w:rPr>
          <w:rFonts w:ascii="仿宋" w:eastAsia="仿宋" w:hAnsi="仿宋"/>
          <w:sz w:val="32"/>
          <w:szCs w:val="32"/>
        </w:rPr>
        <w:t>暂不通过电子</w:t>
      </w:r>
      <w:r w:rsidR="00936247">
        <w:rPr>
          <w:rFonts w:ascii="仿宋" w:eastAsia="仿宋" w:hAnsi="仿宋" w:hint="eastAsia"/>
          <w:sz w:val="32"/>
          <w:szCs w:val="32"/>
        </w:rPr>
        <w:t>直销</w:t>
      </w:r>
      <w:r w:rsidR="00936247">
        <w:rPr>
          <w:rFonts w:ascii="仿宋" w:eastAsia="仿宋" w:hAnsi="仿宋"/>
          <w:sz w:val="32"/>
          <w:szCs w:val="32"/>
        </w:rPr>
        <w:t>平台办理本基金的销售业务。</w:t>
      </w:r>
    </w:p>
    <w:p w:rsidR="00CC4A6F" w:rsidRPr="00C621D1" w:rsidRDefault="00CC4A6F" w:rsidP="00737705">
      <w:pPr>
        <w:keepNext/>
        <w:keepLines/>
        <w:spacing w:line="360" w:lineRule="auto"/>
        <w:ind w:firstLineChars="200" w:firstLine="640"/>
        <w:outlineLvl w:val="1"/>
        <w:rPr>
          <w:rFonts w:ascii="Times New Roman" w:eastAsia="仿宋" w:hAnsi="Times New Roman"/>
          <w:b/>
          <w:color w:val="000000"/>
          <w:sz w:val="32"/>
          <w:szCs w:val="32"/>
        </w:rPr>
      </w:pPr>
      <w:r w:rsidRPr="00C621D1">
        <w:rPr>
          <w:rFonts w:ascii="Times New Roman" w:eastAsia="仿宋" w:hAnsi="Times New Roman" w:hint="eastAsia"/>
          <w:b/>
          <w:color w:val="000000"/>
          <w:sz w:val="32"/>
          <w:szCs w:val="32"/>
        </w:rPr>
        <w:t>6</w:t>
      </w:r>
      <w:r w:rsidRPr="00C621D1">
        <w:rPr>
          <w:rFonts w:ascii="Times New Roman" w:eastAsia="仿宋" w:hAnsi="Times New Roman"/>
          <w:b/>
          <w:color w:val="000000"/>
          <w:sz w:val="32"/>
          <w:szCs w:val="32"/>
        </w:rPr>
        <w:t>.1.2</w:t>
      </w:r>
      <w:r w:rsidRPr="00C621D1">
        <w:rPr>
          <w:rFonts w:ascii="Times New Roman" w:eastAsia="仿宋" w:hAnsi="Times New Roman" w:hint="eastAsia"/>
          <w:b/>
          <w:color w:val="000000"/>
          <w:sz w:val="32"/>
          <w:szCs w:val="32"/>
        </w:rPr>
        <w:t>场外</w:t>
      </w:r>
      <w:r w:rsidRPr="00C621D1">
        <w:rPr>
          <w:rFonts w:ascii="Times New Roman" w:eastAsia="仿宋" w:hAnsi="Times New Roman"/>
          <w:b/>
          <w:color w:val="000000"/>
          <w:sz w:val="32"/>
          <w:szCs w:val="32"/>
        </w:rPr>
        <w:t>非直销机构</w:t>
      </w:r>
    </w:p>
    <w:p w:rsidR="00297BF9" w:rsidRPr="00716851" w:rsidRDefault="00BD6134" w:rsidP="00BD6134">
      <w:pPr>
        <w:ind w:firstLineChars="133" w:firstLine="426"/>
        <w:rPr>
          <w:rFonts w:ascii="Times New Roman" w:eastAsia="仿宋" w:hAnsi="Times New Roman"/>
          <w:sz w:val="32"/>
          <w:szCs w:val="32"/>
        </w:rPr>
      </w:pPr>
      <w:r w:rsidRPr="00716851">
        <w:rPr>
          <w:rFonts w:ascii="Times New Roman" w:eastAsia="仿宋" w:hAnsi="Times New Roman" w:hint="eastAsia"/>
          <w:sz w:val="32"/>
          <w:szCs w:val="32"/>
        </w:rPr>
        <w:t>（</w:t>
      </w:r>
      <w:r w:rsidR="00297BF9" w:rsidRPr="00716851">
        <w:rPr>
          <w:rFonts w:ascii="Times New Roman" w:eastAsia="仿宋" w:hAnsi="Times New Roman" w:hint="eastAsia"/>
          <w:sz w:val="32"/>
          <w:szCs w:val="32"/>
        </w:rPr>
        <w:t>1</w:t>
      </w:r>
      <w:r w:rsidR="00297BF9" w:rsidRPr="00716851">
        <w:rPr>
          <w:rFonts w:ascii="Times New Roman" w:eastAsia="仿宋" w:hAnsi="Times New Roman" w:hint="eastAsia"/>
          <w:sz w:val="32"/>
          <w:szCs w:val="32"/>
        </w:rPr>
        <w:t>）上海天天基金销售有限公司</w:t>
      </w:r>
    </w:p>
    <w:p w:rsidR="00297BF9" w:rsidRPr="00716851" w:rsidRDefault="00297BF9" w:rsidP="00297BF9">
      <w:pPr>
        <w:ind w:firstLineChars="200" w:firstLine="640"/>
        <w:rPr>
          <w:rFonts w:ascii="Times New Roman" w:eastAsia="仿宋" w:hAnsi="Times New Roman"/>
          <w:sz w:val="32"/>
          <w:szCs w:val="32"/>
        </w:rPr>
      </w:pPr>
      <w:r w:rsidRPr="00716851">
        <w:rPr>
          <w:rFonts w:ascii="Times New Roman" w:eastAsia="仿宋" w:hAnsi="Times New Roman" w:hint="eastAsia"/>
          <w:sz w:val="32"/>
          <w:szCs w:val="32"/>
        </w:rPr>
        <w:t>住所：上海市徐汇区龙田路</w:t>
      </w:r>
      <w:r w:rsidRPr="00716851">
        <w:rPr>
          <w:rFonts w:ascii="Times New Roman" w:eastAsia="仿宋" w:hAnsi="Times New Roman"/>
          <w:sz w:val="32"/>
          <w:szCs w:val="32"/>
        </w:rPr>
        <w:t>190</w:t>
      </w:r>
      <w:r w:rsidRPr="00716851">
        <w:rPr>
          <w:rFonts w:ascii="Times New Roman" w:eastAsia="仿宋" w:hAnsi="Times New Roman" w:hint="eastAsia"/>
          <w:sz w:val="32"/>
          <w:szCs w:val="32"/>
        </w:rPr>
        <w:t>号</w:t>
      </w:r>
      <w:r w:rsidRPr="00716851">
        <w:rPr>
          <w:rFonts w:ascii="Times New Roman" w:eastAsia="仿宋" w:hAnsi="Times New Roman"/>
          <w:sz w:val="32"/>
          <w:szCs w:val="32"/>
        </w:rPr>
        <w:t>2</w:t>
      </w:r>
      <w:r w:rsidRPr="00716851">
        <w:rPr>
          <w:rFonts w:ascii="Times New Roman" w:eastAsia="仿宋" w:hAnsi="Times New Roman" w:hint="eastAsia"/>
          <w:sz w:val="32"/>
          <w:szCs w:val="32"/>
        </w:rPr>
        <w:t>号楼二层</w:t>
      </w:r>
    </w:p>
    <w:p w:rsidR="00297BF9" w:rsidRPr="00716851" w:rsidRDefault="00297BF9" w:rsidP="00297BF9">
      <w:pPr>
        <w:ind w:firstLineChars="200" w:firstLine="640"/>
        <w:rPr>
          <w:rFonts w:ascii="Times New Roman" w:eastAsia="仿宋" w:hAnsi="Times New Roman"/>
          <w:sz w:val="32"/>
          <w:szCs w:val="32"/>
        </w:rPr>
      </w:pPr>
      <w:r w:rsidRPr="00716851">
        <w:rPr>
          <w:rFonts w:ascii="Times New Roman" w:eastAsia="仿宋" w:hAnsi="Times New Roman" w:hint="eastAsia"/>
          <w:sz w:val="32"/>
          <w:szCs w:val="32"/>
        </w:rPr>
        <w:t>办公地址：上海市徐汇区龙田路</w:t>
      </w:r>
      <w:r w:rsidRPr="00716851">
        <w:rPr>
          <w:rFonts w:ascii="Times New Roman" w:eastAsia="仿宋" w:hAnsi="Times New Roman"/>
          <w:sz w:val="32"/>
          <w:szCs w:val="32"/>
        </w:rPr>
        <w:t>195</w:t>
      </w:r>
      <w:r w:rsidRPr="00716851">
        <w:rPr>
          <w:rFonts w:ascii="Times New Roman" w:eastAsia="仿宋" w:hAnsi="Times New Roman" w:hint="eastAsia"/>
          <w:sz w:val="32"/>
          <w:szCs w:val="32"/>
        </w:rPr>
        <w:t>号</w:t>
      </w:r>
      <w:r w:rsidRPr="00716851">
        <w:rPr>
          <w:rFonts w:ascii="Times New Roman" w:eastAsia="仿宋" w:hAnsi="Times New Roman"/>
          <w:sz w:val="32"/>
          <w:szCs w:val="32"/>
        </w:rPr>
        <w:t>3C</w:t>
      </w:r>
      <w:r w:rsidRPr="00716851">
        <w:rPr>
          <w:rFonts w:ascii="Times New Roman" w:eastAsia="仿宋" w:hAnsi="Times New Roman" w:hint="eastAsia"/>
          <w:sz w:val="32"/>
          <w:szCs w:val="32"/>
        </w:rPr>
        <w:t>座</w:t>
      </w:r>
      <w:r w:rsidRPr="00716851">
        <w:rPr>
          <w:rFonts w:ascii="Times New Roman" w:eastAsia="仿宋" w:hAnsi="Times New Roman"/>
          <w:sz w:val="32"/>
          <w:szCs w:val="32"/>
        </w:rPr>
        <w:t>7</w:t>
      </w:r>
      <w:r w:rsidRPr="00716851">
        <w:rPr>
          <w:rFonts w:ascii="Times New Roman" w:eastAsia="仿宋" w:hAnsi="Times New Roman" w:hint="eastAsia"/>
          <w:sz w:val="32"/>
          <w:szCs w:val="32"/>
        </w:rPr>
        <w:t>楼</w:t>
      </w:r>
    </w:p>
    <w:p w:rsidR="00297BF9" w:rsidRPr="00716851" w:rsidRDefault="00297BF9" w:rsidP="00297BF9">
      <w:pPr>
        <w:ind w:firstLineChars="200" w:firstLine="640"/>
        <w:rPr>
          <w:rFonts w:ascii="Times New Roman" w:eastAsia="仿宋" w:hAnsi="Times New Roman"/>
          <w:sz w:val="32"/>
          <w:szCs w:val="32"/>
        </w:rPr>
      </w:pPr>
      <w:r w:rsidRPr="00716851">
        <w:rPr>
          <w:rFonts w:ascii="Times New Roman" w:eastAsia="仿宋" w:hAnsi="Times New Roman" w:hint="eastAsia"/>
          <w:sz w:val="32"/>
          <w:szCs w:val="32"/>
        </w:rPr>
        <w:t>法定代表人：其实</w:t>
      </w:r>
    </w:p>
    <w:p w:rsidR="00297BF9" w:rsidRPr="00716851" w:rsidRDefault="00297BF9" w:rsidP="00297BF9">
      <w:pPr>
        <w:ind w:firstLineChars="200" w:firstLine="640"/>
        <w:rPr>
          <w:rFonts w:ascii="Times New Roman" w:eastAsia="仿宋" w:hAnsi="Times New Roman"/>
          <w:sz w:val="32"/>
          <w:szCs w:val="32"/>
        </w:rPr>
      </w:pPr>
      <w:r w:rsidRPr="00716851">
        <w:rPr>
          <w:rFonts w:ascii="Times New Roman" w:eastAsia="仿宋" w:hAnsi="Times New Roman" w:hint="eastAsia"/>
          <w:sz w:val="32"/>
          <w:szCs w:val="32"/>
        </w:rPr>
        <w:t>客服电话：</w:t>
      </w:r>
      <w:r w:rsidRPr="00716851">
        <w:rPr>
          <w:rFonts w:ascii="Times New Roman" w:eastAsia="仿宋" w:hAnsi="Times New Roman"/>
          <w:sz w:val="32"/>
          <w:szCs w:val="32"/>
        </w:rPr>
        <w:t>400-1818-188</w:t>
      </w:r>
    </w:p>
    <w:p w:rsidR="00255C52" w:rsidRPr="00716851" w:rsidRDefault="00BD6134" w:rsidP="00BD6134">
      <w:pPr>
        <w:ind w:firstLineChars="133" w:firstLine="426"/>
        <w:rPr>
          <w:rFonts w:ascii="Times New Roman" w:eastAsia="仿宋" w:hAnsi="Times New Roman"/>
          <w:sz w:val="32"/>
          <w:szCs w:val="32"/>
        </w:rPr>
      </w:pPr>
      <w:r w:rsidRPr="00716851">
        <w:rPr>
          <w:rFonts w:ascii="Times New Roman" w:eastAsia="仿宋" w:hAnsi="Times New Roman" w:hint="eastAsia"/>
          <w:sz w:val="32"/>
          <w:szCs w:val="32"/>
        </w:rPr>
        <w:t>（</w:t>
      </w:r>
      <w:r w:rsidR="00255C52" w:rsidRPr="00716851">
        <w:rPr>
          <w:rFonts w:ascii="Times New Roman" w:eastAsia="仿宋" w:hAnsi="Times New Roman" w:hint="eastAsia"/>
          <w:sz w:val="32"/>
          <w:szCs w:val="32"/>
        </w:rPr>
        <w:t>2</w:t>
      </w:r>
      <w:r w:rsidR="00255C52" w:rsidRPr="00716851">
        <w:rPr>
          <w:rFonts w:ascii="Times New Roman" w:eastAsia="仿宋" w:hAnsi="Times New Roman" w:hint="eastAsia"/>
          <w:sz w:val="32"/>
          <w:szCs w:val="32"/>
        </w:rPr>
        <w:t>）上海基煜基金销售有限公司</w:t>
      </w:r>
    </w:p>
    <w:p w:rsidR="00255C52" w:rsidRPr="00716851" w:rsidRDefault="00255C52" w:rsidP="00895509">
      <w:pPr>
        <w:ind w:firstLineChars="200" w:firstLine="640"/>
        <w:rPr>
          <w:rFonts w:ascii="Times New Roman" w:eastAsia="仿宋" w:hAnsi="Times New Roman"/>
          <w:sz w:val="32"/>
          <w:szCs w:val="32"/>
        </w:rPr>
      </w:pPr>
      <w:r w:rsidRPr="00716851">
        <w:rPr>
          <w:rFonts w:ascii="Times New Roman" w:eastAsia="仿宋" w:hAnsi="Times New Roman" w:hint="eastAsia"/>
          <w:sz w:val="32"/>
          <w:szCs w:val="32"/>
        </w:rPr>
        <w:t>住所</w:t>
      </w:r>
      <w:r w:rsidRPr="00716851">
        <w:rPr>
          <w:rFonts w:ascii="Times New Roman" w:eastAsia="仿宋" w:hAnsi="Times New Roman"/>
          <w:sz w:val="32"/>
          <w:szCs w:val="32"/>
        </w:rPr>
        <w:t>：</w:t>
      </w:r>
      <w:r w:rsidR="00713B76" w:rsidRPr="00716851">
        <w:rPr>
          <w:rFonts w:ascii="Times New Roman" w:eastAsia="仿宋" w:hAnsi="Times New Roman"/>
          <w:sz w:val="32"/>
          <w:szCs w:val="32"/>
        </w:rPr>
        <w:t>上海市黄浦区广东路</w:t>
      </w:r>
      <w:r w:rsidR="00713B76" w:rsidRPr="00716851">
        <w:rPr>
          <w:rFonts w:ascii="Times New Roman" w:eastAsia="仿宋" w:hAnsi="Times New Roman"/>
          <w:sz w:val="32"/>
          <w:szCs w:val="32"/>
        </w:rPr>
        <w:t>500</w:t>
      </w:r>
      <w:r w:rsidR="00713B76" w:rsidRPr="00716851">
        <w:rPr>
          <w:rFonts w:ascii="Times New Roman" w:eastAsia="仿宋" w:hAnsi="Times New Roman"/>
          <w:sz w:val="32"/>
          <w:szCs w:val="32"/>
        </w:rPr>
        <w:t>号</w:t>
      </w:r>
      <w:r w:rsidR="00713B76" w:rsidRPr="00716851">
        <w:rPr>
          <w:rFonts w:ascii="Times New Roman" w:eastAsia="仿宋" w:hAnsi="Times New Roman"/>
          <w:sz w:val="32"/>
          <w:szCs w:val="32"/>
        </w:rPr>
        <w:t>30</w:t>
      </w:r>
      <w:r w:rsidR="00713B76" w:rsidRPr="00716851">
        <w:rPr>
          <w:rFonts w:ascii="Times New Roman" w:eastAsia="仿宋" w:hAnsi="Times New Roman"/>
          <w:sz w:val="32"/>
          <w:szCs w:val="32"/>
        </w:rPr>
        <w:t>层</w:t>
      </w:r>
      <w:r w:rsidR="00713B76" w:rsidRPr="00716851">
        <w:rPr>
          <w:rFonts w:ascii="Times New Roman" w:eastAsia="仿宋" w:hAnsi="Times New Roman"/>
          <w:sz w:val="32"/>
          <w:szCs w:val="32"/>
        </w:rPr>
        <w:t>3001</w:t>
      </w:r>
      <w:r w:rsidR="00713B76" w:rsidRPr="00716851">
        <w:rPr>
          <w:rFonts w:ascii="Times New Roman" w:eastAsia="仿宋" w:hAnsi="Times New Roman"/>
          <w:sz w:val="32"/>
          <w:szCs w:val="32"/>
        </w:rPr>
        <w:t>单元</w:t>
      </w:r>
    </w:p>
    <w:p w:rsidR="00255C52" w:rsidRPr="00716851" w:rsidRDefault="00255C52" w:rsidP="00895509">
      <w:pPr>
        <w:ind w:firstLineChars="200" w:firstLine="640"/>
        <w:rPr>
          <w:rFonts w:ascii="Times New Roman" w:eastAsia="仿宋" w:hAnsi="Times New Roman"/>
          <w:sz w:val="32"/>
          <w:szCs w:val="32"/>
        </w:rPr>
      </w:pPr>
      <w:r w:rsidRPr="00716851">
        <w:rPr>
          <w:rFonts w:ascii="Times New Roman" w:eastAsia="仿宋" w:hAnsi="Times New Roman" w:hint="eastAsia"/>
          <w:sz w:val="32"/>
          <w:szCs w:val="32"/>
        </w:rPr>
        <w:t>办公地址</w:t>
      </w:r>
      <w:r w:rsidRPr="00716851">
        <w:rPr>
          <w:rFonts w:ascii="Times New Roman" w:eastAsia="仿宋" w:hAnsi="Times New Roman"/>
          <w:sz w:val="32"/>
          <w:szCs w:val="32"/>
        </w:rPr>
        <w:t>：</w:t>
      </w:r>
      <w:r w:rsidRPr="00716851">
        <w:rPr>
          <w:rFonts w:ascii="Times New Roman" w:eastAsia="仿宋" w:hAnsi="Times New Roman" w:hint="eastAsia"/>
          <w:sz w:val="32"/>
          <w:szCs w:val="32"/>
        </w:rPr>
        <w:t>上海市浦东新区银城中路</w:t>
      </w:r>
      <w:r w:rsidRPr="00716851">
        <w:rPr>
          <w:rFonts w:ascii="Times New Roman" w:eastAsia="仿宋" w:hAnsi="Times New Roman" w:hint="eastAsia"/>
          <w:sz w:val="32"/>
          <w:szCs w:val="32"/>
        </w:rPr>
        <w:t>488</w:t>
      </w:r>
      <w:r w:rsidRPr="00716851">
        <w:rPr>
          <w:rFonts w:ascii="Times New Roman" w:eastAsia="仿宋" w:hAnsi="Times New Roman" w:hint="eastAsia"/>
          <w:sz w:val="32"/>
          <w:szCs w:val="32"/>
        </w:rPr>
        <w:t>号的太平金融大厦</w:t>
      </w:r>
      <w:r w:rsidRPr="00716851">
        <w:rPr>
          <w:rFonts w:ascii="Times New Roman" w:eastAsia="仿宋" w:hAnsi="Times New Roman" w:hint="eastAsia"/>
          <w:sz w:val="32"/>
          <w:szCs w:val="32"/>
        </w:rPr>
        <w:t>1503-1504</w:t>
      </w:r>
      <w:r w:rsidRPr="00716851">
        <w:rPr>
          <w:rFonts w:ascii="Times New Roman" w:eastAsia="仿宋" w:hAnsi="Times New Roman" w:hint="eastAsia"/>
          <w:sz w:val="32"/>
          <w:szCs w:val="32"/>
        </w:rPr>
        <w:t>室</w:t>
      </w:r>
    </w:p>
    <w:p w:rsidR="00255C52" w:rsidRPr="00716851" w:rsidRDefault="00255C52" w:rsidP="00895509">
      <w:pPr>
        <w:ind w:firstLineChars="200" w:firstLine="640"/>
        <w:rPr>
          <w:rFonts w:ascii="Times New Roman" w:eastAsia="仿宋" w:hAnsi="Times New Roman"/>
          <w:sz w:val="32"/>
          <w:szCs w:val="32"/>
        </w:rPr>
      </w:pPr>
      <w:r w:rsidRPr="00716851">
        <w:rPr>
          <w:rFonts w:ascii="Times New Roman" w:eastAsia="仿宋" w:hAnsi="Times New Roman" w:hint="eastAsia"/>
          <w:sz w:val="32"/>
          <w:szCs w:val="32"/>
        </w:rPr>
        <w:t>法定代表人</w:t>
      </w:r>
      <w:r w:rsidRPr="00716851">
        <w:rPr>
          <w:rFonts w:ascii="Times New Roman" w:eastAsia="仿宋" w:hAnsi="Times New Roman"/>
          <w:sz w:val="32"/>
          <w:szCs w:val="32"/>
        </w:rPr>
        <w:t>：</w:t>
      </w:r>
      <w:r w:rsidRPr="00716851">
        <w:rPr>
          <w:rFonts w:ascii="Times New Roman" w:eastAsia="仿宋" w:hAnsi="Times New Roman" w:hint="eastAsia"/>
          <w:sz w:val="32"/>
          <w:szCs w:val="32"/>
        </w:rPr>
        <w:t>王翔</w:t>
      </w:r>
    </w:p>
    <w:p w:rsidR="00255C52" w:rsidRPr="00716851" w:rsidRDefault="00255C52" w:rsidP="00895509">
      <w:pPr>
        <w:ind w:firstLineChars="200" w:firstLine="640"/>
        <w:rPr>
          <w:rFonts w:ascii="Times New Roman" w:eastAsia="仿宋" w:hAnsi="Times New Roman"/>
          <w:sz w:val="32"/>
          <w:szCs w:val="32"/>
        </w:rPr>
      </w:pPr>
      <w:r w:rsidRPr="00716851">
        <w:rPr>
          <w:rFonts w:ascii="Times New Roman" w:eastAsia="仿宋" w:hAnsi="Times New Roman" w:hint="eastAsia"/>
          <w:sz w:val="32"/>
          <w:szCs w:val="32"/>
        </w:rPr>
        <w:t>电话：</w:t>
      </w:r>
      <w:r w:rsidRPr="00716851">
        <w:rPr>
          <w:rFonts w:ascii="Times New Roman" w:eastAsia="仿宋" w:hAnsi="Times New Roman" w:hint="eastAsia"/>
          <w:sz w:val="32"/>
          <w:szCs w:val="32"/>
        </w:rPr>
        <w:t>021-65370077-209</w:t>
      </w:r>
    </w:p>
    <w:p w:rsidR="00255C52" w:rsidRPr="00716851" w:rsidRDefault="00255C52" w:rsidP="00895509">
      <w:pPr>
        <w:ind w:firstLineChars="200" w:firstLine="640"/>
        <w:rPr>
          <w:rFonts w:ascii="Times New Roman" w:eastAsia="仿宋" w:hAnsi="Times New Roman"/>
          <w:sz w:val="32"/>
          <w:szCs w:val="32"/>
        </w:rPr>
      </w:pPr>
      <w:r w:rsidRPr="00716851">
        <w:rPr>
          <w:rFonts w:ascii="Times New Roman" w:eastAsia="仿宋" w:hAnsi="Times New Roman" w:hint="eastAsia"/>
          <w:sz w:val="32"/>
          <w:szCs w:val="32"/>
        </w:rPr>
        <w:t>联系人</w:t>
      </w:r>
      <w:r w:rsidRPr="00716851">
        <w:rPr>
          <w:rFonts w:ascii="Times New Roman" w:eastAsia="仿宋" w:hAnsi="Times New Roman"/>
          <w:sz w:val="32"/>
          <w:szCs w:val="32"/>
        </w:rPr>
        <w:t>：</w:t>
      </w:r>
      <w:r w:rsidRPr="00716851">
        <w:rPr>
          <w:rFonts w:ascii="Times New Roman" w:eastAsia="仿宋" w:hAnsi="Times New Roman" w:hint="eastAsia"/>
          <w:sz w:val="32"/>
          <w:szCs w:val="32"/>
        </w:rPr>
        <w:t>俞申莉</w:t>
      </w:r>
    </w:p>
    <w:p w:rsidR="00255C52" w:rsidRPr="00716851" w:rsidRDefault="00255C52" w:rsidP="00895509">
      <w:pPr>
        <w:ind w:firstLineChars="200" w:firstLine="640"/>
        <w:rPr>
          <w:rFonts w:ascii="Times New Roman" w:eastAsia="仿宋" w:hAnsi="Times New Roman" w:hint="eastAsia"/>
          <w:sz w:val="32"/>
          <w:szCs w:val="32"/>
        </w:rPr>
      </w:pPr>
      <w:r w:rsidRPr="00716851">
        <w:rPr>
          <w:rFonts w:ascii="Times New Roman" w:eastAsia="仿宋" w:hAnsi="Times New Roman" w:hint="eastAsia"/>
          <w:sz w:val="32"/>
          <w:szCs w:val="32"/>
        </w:rPr>
        <w:t>客服电话</w:t>
      </w:r>
      <w:r w:rsidRPr="00716851">
        <w:rPr>
          <w:rFonts w:ascii="Times New Roman" w:eastAsia="仿宋" w:hAnsi="Times New Roman"/>
          <w:sz w:val="32"/>
          <w:szCs w:val="32"/>
        </w:rPr>
        <w:t>：</w:t>
      </w:r>
      <w:r w:rsidRPr="00716851">
        <w:rPr>
          <w:rFonts w:ascii="Times New Roman" w:eastAsia="仿宋" w:hAnsi="Times New Roman"/>
          <w:sz w:val="32"/>
          <w:szCs w:val="32"/>
        </w:rPr>
        <w:t>400-820-5369</w:t>
      </w:r>
    </w:p>
    <w:p w:rsidR="00936247" w:rsidRPr="00716851" w:rsidRDefault="00936247" w:rsidP="00C621D1">
      <w:pPr>
        <w:ind w:firstLineChars="200" w:firstLine="640"/>
        <w:rPr>
          <w:rFonts w:ascii="Times New Roman" w:eastAsia="仿宋" w:hAnsi="Times New Roman"/>
          <w:sz w:val="32"/>
          <w:szCs w:val="32"/>
        </w:rPr>
      </w:pPr>
      <w:r w:rsidRPr="00716851">
        <w:rPr>
          <w:rFonts w:ascii="Times New Roman" w:eastAsia="仿宋" w:hAnsi="Times New Roman"/>
          <w:sz w:val="32"/>
          <w:szCs w:val="32"/>
        </w:rPr>
        <w:t>基金管理人可以根据相关法律法规要求，选择其他符合要求</w:t>
      </w:r>
      <w:r w:rsidRPr="00716851">
        <w:rPr>
          <w:rFonts w:ascii="Times New Roman" w:eastAsia="仿宋" w:hAnsi="Times New Roman"/>
          <w:sz w:val="32"/>
          <w:szCs w:val="32"/>
        </w:rPr>
        <w:t xml:space="preserve"> </w:t>
      </w:r>
      <w:r w:rsidRPr="00716851">
        <w:rPr>
          <w:rFonts w:ascii="Times New Roman" w:eastAsia="仿宋" w:hAnsi="Times New Roman"/>
          <w:sz w:val="32"/>
          <w:szCs w:val="32"/>
        </w:rPr>
        <w:t>的其他机构销售本基金，并</w:t>
      </w:r>
      <w:r w:rsidR="003062D0" w:rsidRPr="00716851">
        <w:rPr>
          <w:rFonts w:ascii="Times New Roman" w:eastAsia="仿宋" w:hAnsi="Times New Roman" w:hint="eastAsia"/>
          <w:sz w:val="32"/>
          <w:szCs w:val="32"/>
        </w:rPr>
        <w:t>在</w:t>
      </w:r>
      <w:r w:rsidR="003062D0" w:rsidRPr="00716851">
        <w:rPr>
          <w:rFonts w:ascii="Times New Roman" w:eastAsia="仿宋" w:hAnsi="Times New Roman"/>
          <w:sz w:val="32"/>
          <w:szCs w:val="32"/>
        </w:rPr>
        <w:t>管理人网站上</w:t>
      </w:r>
      <w:r w:rsidR="003062D0" w:rsidRPr="00716851">
        <w:rPr>
          <w:rFonts w:ascii="Times New Roman" w:eastAsia="仿宋" w:hAnsi="Times New Roman" w:hint="eastAsia"/>
          <w:sz w:val="32"/>
          <w:szCs w:val="32"/>
        </w:rPr>
        <w:t>公示</w:t>
      </w:r>
      <w:r w:rsidRPr="00716851">
        <w:rPr>
          <w:rFonts w:ascii="Times New Roman" w:eastAsia="仿宋" w:hAnsi="Times New Roman"/>
          <w:sz w:val="32"/>
          <w:szCs w:val="32"/>
        </w:rPr>
        <w:t>。</w:t>
      </w:r>
    </w:p>
    <w:p w:rsidR="00CC4A6F" w:rsidRPr="00C621D1" w:rsidRDefault="00CC4A6F" w:rsidP="00737705">
      <w:pPr>
        <w:keepNext/>
        <w:keepLines/>
        <w:spacing w:line="360" w:lineRule="auto"/>
        <w:ind w:firstLineChars="200" w:firstLine="640"/>
        <w:outlineLvl w:val="1"/>
        <w:rPr>
          <w:rFonts w:ascii="Times New Roman" w:eastAsia="仿宋" w:hAnsi="Times New Roman"/>
          <w:b/>
          <w:color w:val="000000"/>
          <w:sz w:val="32"/>
          <w:szCs w:val="32"/>
        </w:rPr>
      </w:pPr>
      <w:r w:rsidRPr="00C621D1">
        <w:rPr>
          <w:rFonts w:ascii="Times New Roman" w:eastAsia="仿宋" w:hAnsi="Times New Roman" w:hint="eastAsia"/>
          <w:b/>
          <w:color w:val="000000"/>
          <w:sz w:val="32"/>
          <w:szCs w:val="32"/>
        </w:rPr>
        <w:t>6</w:t>
      </w:r>
      <w:r w:rsidRPr="00C621D1">
        <w:rPr>
          <w:rFonts w:ascii="Times New Roman" w:eastAsia="仿宋" w:hAnsi="Times New Roman"/>
          <w:b/>
          <w:color w:val="000000"/>
          <w:sz w:val="32"/>
          <w:szCs w:val="32"/>
        </w:rPr>
        <w:t>.2.</w:t>
      </w:r>
      <w:r w:rsidRPr="00C621D1">
        <w:rPr>
          <w:rFonts w:ascii="Times New Roman" w:eastAsia="仿宋" w:hAnsi="Times New Roman" w:hint="eastAsia"/>
          <w:b/>
          <w:color w:val="000000"/>
          <w:sz w:val="32"/>
          <w:szCs w:val="32"/>
        </w:rPr>
        <w:t>场内</w:t>
      </w:r>
      <w:r w:rsidRPr="00C621D1">
        <w:rPr>
          <w:rFonts w:ascii="Times New Roman" w:eastAsia="仿宋" w:hAnsi="Times New Roman"/>
          <w:b/>
          <w:color w:val="000000"/>
          <w:sz w:val="32"/>
          <w:szCs w:val="32"/>
        </w:rPr>
        <w:t>销售机构</w:t>
      </w:r>
    </w:p>
    <w:p w:rsidR="00CC4A6F" w:rsidRPr="00C621D1" w:rsidRDefault="00CC4A6F" w:rsidP="00C621D1">
      <w:pPr>
        <w:ind w:firstLineChars="200" w:firstLine="640"/>
        <w:rPr>
          <w:rFonts w:ascii="仿宋" w:eastAsia="仿宋" w:hAnsi="仿宋" w:hint="eastAsia"/>
          <w:sz w:val="32"/>
          <w:szCs w:val="32"/>
        </w:rPr>
      </w:pPr>
      <w:r w:rsidRPr="00C621D1">
        <w:rPr>
          <w:rFonts w:ascii="仿宋" w:eastAsia="仿宋" w:hAnsi="仿宋" w:hint="eastAsia"/>
          <w:sz w:val="32"/>
          <w:szCs w:val="32"/>
        </w:rPr>
        <w:t>本基金</w:t>
      </w:r>
      <w:r w:rsidRPr="00C621D1">
        <w:rPr>
          <w:rFonts w:ascii="仿宋" w:eastAsia="仿宋" w:hAnsi="仿宋"/>
          <w:sz w:val="32"/>
          <w:szCs w:val="32"/>
        </w:rPr>
        <w:t>无场内销售机构。</w:t>
      </w:r>
    </w:p>
    <w:p w:rsidR="00AE718D" w:rsidRPr="00050739" w:rsidRDefault="00CC5B65" w:rsidP="00737705">
      <w:pPr>
        <w:pStyle w:val="2"/>
        <w:spacing w:line="360" w:lineRule="auto"/>
        <w:ind w:firstLineChars="200" w:firstLine="640"/>
        <w:rPr>
          <w:rFonts w:ascii="Times New Roman" w:eastAsia="仿宋" w:hAnsi="Times New Roman"/>
          <w:color w:val="000000"/>
          <w:szCs w:val="32"/>
          <w:lang w:val="en-US" w:eastAsia="zh-CN"/>
        </w:rPr>
      </w:pPr>
      <w:bookmarkStart w:id="27" w:name="t_2_7_2834_a1_fm1"/>
      <w:bookmarkStart w:id="28" w:name="t_2_7_2835_a1_fm1"/>
      <w:bookmarkStart w:id="29" w:name="t_2_8_table"/>
      <w:bookmarkEnd w:id="27"/>
      <w:bookmarkEnd w:id="28"/>
      <w:bookmarkEnd w:id="29"/>
      <w:r>
        <w:rPr>
          <w:rFonts w:ascii="Times New Roman" w:eastAsia="仿宋" w:hAnsi="Times New Roman"/>
          <w:color w:val="000000"/>
          <w:szCs w:val="32"/>
          <w:lang w:val="en-US" w:eastAsia="zh-CN"/>
        </w:rPr>
        <w:t>7</w:t>
      </w:r>
      <w:r w:rsidR="00633DE3" w:rsidRPr="00050739">
        <w:rPr>
          <w:rFonts w:ascii="Times New Roman" w:eastAsia="仿宋" w:hAnsi="Times New Roman" w:hint="eastAsia"/>
          <w:color w:val="000000"/>
          <w:szCs w:val="32"/>
          <w:lang w:val="en-US" w:eastAsia="zh-CN"/>
        </w:rPr>
        <w:t>．</w:t>
      </w:r>
      <w:r w:rsidR="00AE718D" w:rsidRPr="00050739">
        <w:rPr>
          <w:rFonts w:ascii="Times New Roman" w:eastAsia="仿宋" w:hAnsi="Times New Roman"/>
          <w:color w:val="000000"/>
          <w:szCs w:val="32"/>
          <w:lang w:val="en-US" w:eastAsia="zh-CN"/>
        </w:rPr>
        <w:t>基金份额净值公告的披露安排</w:t>
      </w:r>
    </w:p>
    <w:p w:rsidR="00524610" w:rsidRPr="00050739" w:rsidRDefault="00C6027B" w:rsidP="00050739">
      <w:pPr>
        <w:spacing w:line="360" w:lineRule="auto"/>
        <w:ind w:firstLineChars="200" w:firstLine="640"/>
        <w:jc w:val="left"/>
        <w:rPr>
          <w:rFonts w:ascii="仿宋" w:eastAsia="仿宋" w:hAnsi="仿宋" w:hint="eastAsia"/>
          <w:color w:val="000000"/>
          <w:sz w:val="32"/>
          <w:szCs w:val="32"/>
        </w:rPr>
      </w:pPr>
      <w:bookmarkStart w:id="30" w:name="t_2_8_2756_a1_fm1"/>
      <w:bookmarkEnd w:id="30"/>
      <w:r w:rsidRPr="00C6027B">
        <w:rPr>
          <w:rFonts w:ascii="仿宋" w:eastAsia="仿宋" w:hAnsi="仿宋" w:hint="eastAsia"/>
          <w:color w:val="000000"/>
          <w:sz w:val="32"/>
          <w:szCs w:val="32"/>
        </w:rPr>
        <w:t>在本基金的开放期期间，</w:t>
      </w:r>
      <w:r w:rsidR="001271E8" w:rsidRPr="001271E8">
        <w:rPr>
          <w:rFonts w:ascii="仿宋" w:eastAsia="仿宋" w:hAnsi="仿宋" w:hint="eastAsia"/>
          <w:color w:val="000000"/>
          <w:sz w:val="32"/>
          <w:szCs w:val="32"/>
        </w:rPr>
        <w:t>基金管理人应当在不晚于每个开放日的次日，通过指定网站、基金销售机构网站或者营业网点，披露开放日的基金份额净值和基金份额累计净值</w:t>
      </w:r>
      <w:r w:rsidRPr="00C6027B">
        <w:rPr>
          <w:rFonts w:ascii="仿宋" w:eastAsia="仿宋" w:hAnsi="仿宋" w:hint="eastAsia"/>
          <w:color w:val="000000"/>
          <w:sz w:val="32"/>
          <w:szCs w:val="32"/>
        </w:rPr>
        <w:t>。</w:t>
      </w:r>
    </w:p>
    <w:p w:rsidR="00AE718D" w:rsidRPr="00050739" w:rsidRDefault="00CC5B65" w:rsidP="00737705">
      <w:pPr>
        <w:pStyle w:val="2"/>
        <w:spacing w:line="360" w:lineRule="auto"/>
        <w:ind w:firstLineChars="200" w:firstLine="640"/>
        <w:rPr>
          <w:rFonts w:ascii="Times New Roman" w:eastAsia="仿宋" w:hAnsi="Times New Roman" w:hint="eastAsia"/>
          <w:color w:val="000000"/>
          <w:szCs w:val="32"/>
          <w:lang w:val="en-US" w:eastAsia="zh-CN"/>
        </w:rPr>
      </w:pPr>
      <w:bookmarkStart w:id="31" w:name="t_2_9_table"/>
      <w:bookmarkEnd w:id="31"/>
      <w:r>
        <w:rPr>
          <w:rFonts w:ascii="Times New Roman" w:eastAsia="仿宋" w:hAnsi="Times New Roman"/>
          <w:color w:val="000000"/>
          <w:szCs w:val="32"/>
          <w:lang w:val="en-US" w:eastAsia="zh-CN"/>
        </w:rPr>
        <w:t>8</w:t>
      </w:r>
      <w:r w:rsidR="00633DE3" w:rsidRPr="00050739">
        <w:rPr>
          <w:rFonts w:ascii="Times New Roman" w:eastAsia="仿宋" w:hAnsi="Times New Roman" w:hint="eastAsia"/>
          <w:color w:val="000000"/>
          <w:szCs w:val="32"/>
          <w:lang w:val="en-US" w:eastAsia="zh-CN"/>
        </w:rPr>
        <w:t>．</w:t>
      </w:r>
      <w:r w:rsidR="00AE718D" w:rsidRPr="00050739">
        <w:rPr>
          <w:rFonts w:ascii="Times New Roman" w:eastAsia="仿宋" w:hAnsi="Times New Roman"/>
          <w:color w:val="000000"/>
          <w:szCs w:val="32"/>
          <w:lang w:val="en-US" w:eastAsia="zh-CN"/>
        </w:rPr>
        <w:t>其他需要提示的事项</w:t>
      </w:r>
    </w:p>
    <w:p w:rsidR="00EC58B7" w:rsidRPr="00EC58B7" w:rsidRDefault="00EC58B7" w:rsidP="00EC58B7">
      <w:pPr>
        <w:spacing w:line="360" w:lineRule="auto"/>
        <w:ind w:firstLineChars="200" w:firstLine="640"/>
        <w:rPr>
          <w:rFonts w:ascii="仿宋" w:eastAsia="仿宋" w:hAnsi="仿宋" w:hint="eastAsia"/>
          <w:color w:val="000000"/>
          <w:sz w:val="32"/>
          <w:szCs w:val="32"/>
        </w:rPr>
      </w:pPr>
      <w:bookmarkStart w:id="32" w:name="t_2_9_2646_a1_fm1"/>
      <w:bookmarkEnd w:id="32"/>
      <w:r w:rsidRPr="00EC58B7">
        <w:rPr>
          <w:rFonts w:ascii="仿宋" w:eastAsia="仿宋" w:hAnsi="仿宋"/>
          <w:color w:val="000000"/>
          <w:sz w:val="32"/>
          <w:szCs w:val="32"/>
        </w:rPr>
        <w:t>本公告仅对本基金的开放日常申购、赎回</w:t>
      </w:r>
      <w:r w:rsidR="000E3829">
        <w:rPr>
          <w:rFonts w:ascii="仿宋" w:eastAsia="仿宋" w:hAnsi="仿宋" w:hint="eastAsia"/>
          <w:color w:val="000000"/>
          <w:sz w:val="32"/>
          <w:szCs w:val="32"/>
        </w:rPr>
        <w:t>及</w:t>
      </w:r>
      <w:r w:rsidR="000E3829">
        <w:rPr>
          <w:rFonts w:ascii="仿宋" w:eastAsia="仿宋" w:hAnsi="仿宋"/>
          <w:color w:val="000000"/>
          <w:sz w:val="32"/>
          <w:szCs w:val="32"/>
        </w:rPr>
        <w:t>转换</w:t>
      </w:r>
      <w:r w:rsidR="007213CD">
        <w:rPr>
          <w:rFonts w:ascii="仿宋" w:eastAsia="仿宋" w:hAnsi="仿宋" w:hint="eastAsia"/>
          <w:color w:val="000000"/>
          <w:sz w:val="32"/>
          <w:szCs w:val="32"/>
        </w:rPr>
        <w:t>业务</w:t>
      </w:r>
      <w:r w:rsidRPr="00EC58B7">
        <w:rPr>
          <w:rFonts w:ascii="仿宋" w:eastAsia="仿宋" w:hAnsi="仿宋"/>
          <w:color w:val="000000"/>
          <w:sz w:val="32"/>
          <w:szCs w:val="32"/>
        </w:rPr>
        <w:t>事项予以说明</w:t>
      </w:r>
      <w:r w:rsidRPr="00EC58B7">
        <w:rPr>
          <w:rFonts w:ascii="仿宋" w:eastAsia="仿宋" w:hAnsi="仿宋" w:hint="eastAsia"/>
          <w:color w:val="000000"/>
          <w:sz w:val="32"/>
          <w:szCs w:val="32"/>
        </w:rPr>
        <w:t>，</w:t>
      </w:r>
      <w:r w:rsidRPr="00EC58B7">
        <w:rPr>
          <w:rFonts w:ascii="仿宋" w:eastAsia="仿宋" w:hAnsi="仿宋"/>
          <w:color w:val="000000"/>
          <w:sz w:val="32"/>
          <w:szCs w:val="32"/>
        </w:rPr>
        <w:t>上述业务的办理</w:t>
      </w:r>
      <w:r w:rsidRPr="00EC58B7">
        <w:rPr>
          <w:rFonts w:ascii="仿宋" w:eastAsia="仿宋" w:hAnsi="仿宋" w:hint="eastAsia"/>
          <w:color w:val="000000"/>
          <w:sz w:val="32"/>
          <w:szCs w:val="32"/>
        </w:rPr>
        <w:t>以</w:t>
      </w:r>
      <w:r w:rsidRPr="00EC58B7">
        <w:rPr>
          <w:rFonts w:ascii="仿宋" w:eastAsia="仿宋" w:hAnsi="仿宋"/>
          <w:color w:val="000000"/>
          <w:sz w:val="32"/>
          <w:szCs w:val="32"/>
        </w:rPr>
        <w:t>销售机构的相关规定</w:t>
      </w:r>
      <w:r w:rsidRPr="00EC58B7">
        <w:rPr>
          <w:rFonts w:ascii="仿宋" w:eastAsia="仿宋" w:hAnsi="仿宋" w:hint="eastAsia"/>
          <w:color w:val="000000"/>
          <w:sz w:val="32"/>
          <w:szCs w:val="32"/>
        </w:rPr>
        <w:t>为</w:t>
      </w:r>
      <w:r w:rsidRPr="00EC58B7">
        <w:rPr>
          <w:rFonts w:ascii="仿宋" w:eastAsia="仿宋" w:hAnsi="仿宋"/>
          <w:color w:val="000000"/>
          <w:sz w:val="32"/>
          <w:szCs w:val="32"/>
        </w:rPr>
        <w:t>准。投资者欲了解本基金详细情况，请认真阅读本基金的基金招募说明书。</w:t>
      </w:r>
    </w:p>
    <w:p w:rsidR="00C6027B" w:rsidRPr="00CC3DA5" w:rsidRDefault="00C6027B" w:rsidP="00C6027B">
      <w:pPr>
        <w:spacing w:line="360" w:lineRule="auto"/>
        <w:ind w:firstLineChars="200" w:firstLine="640"/>
        <w:rPr>
          <w:rFonts w:ascii="Times New Roman" w:eastAsia="仿宋" w:hAnsi="Times New Roman" w:hint="eastAsia"/>
          <w:sz w:val="32"/>
          <w:szCs w:val="32"/>
        </w:rPr>
      </w:pPr>
      <w:r w:rsidRPr="00CC3DA5">
        <w:rPr>
          <w:rFonts w:ascii="Times New Roman" w:eastAsia="仿宋" w:hAnsi="Times New Roman" w:hint="eastAsia"/>
          <w:sz w:val="32"/>
          <w:szCs w:val="32"/>
        </w:rPr>
        <w:t>基金管理人应以交易时间结束前受理有效申购</w:t>
      </w:r>
      <w:r w:rsidR="00523932" w:rsidRPr="00CC3DA5">
        <w:rPr>
          <w:rFonts w:ascii="Times New Roman" w:eastAsia="仿宋" w:hAnsi="Times New Roman" w:hint="eastAsia"/>
          <w:sz w:val="32"/>
          <w:szCs w:val="32"/>
        </w:rPr>
        <w:t>和</w:t>
      </w:r>
      <w:r w:rsidRPr="00CC3DA5">
        <w:rPr>
          <w:rFonts w:ascii="Times New Roman" w:eastAsia="仿宋" w:hAnsi="Times New Roman" w:hint="eastAsia"/>
          <w:sz w:val="32"/>
          <w:szCs w:val="32"/>
        </w:rPr>
        <w:t>赎回申请的当天作为申购</w:t>
      </w:r>
      <w:r w:rsidR="00523932" w:rsidRPr="00CC3DA5">
        <w:rPr>
          <w:rFonts w:ascii="Times New Roman" w:eastAsia="仿宋" w:hAnsi="Times New Roman" w:hint="eastAsia"/>
          <w:sz w:val="32"/>
          <w:szCs w:val="32"/>
        </w:rPr>
        <w:t>或</w:t>
      </w:r>
      <w:r w:rsidRPr="00CC3DA5">
        <w:rPr>
          <w:rFonts w:ascii="Times New Roman" w:eastAsia="仿宋" w:hAnsi="Times New Roman" w:hint="eastAsia"/>
          <w:sz w:val="32"/>
          <w:szCs w:val="32"/>
        </w:rPr>
        <w:t>赎回申请日（</w:t>
      </w:r>
      <w:r w:rsidR="00067E8A" w:rsidRPr="00CC3DA5">
        <w:rPr>
          <w:rFonts w:ascii="Times New Roman" w:eastAsia="仿宋" w:hAnsi="Times New Roman"/>
          <w:sz w:val="32"/>
          <w:szCs w:val="32"/>
        </w:rPr>
        <w:t>T</w:t>
      </w:r>
      <w:r w:rsidRPr="00CC3DA5">
        <w:rPr>
          <w:rFonts w:ascii="Times New Roman" w:eastAsia="仿宋" w:hAnsi="Times New Roman" w:hint="eastAsia"/>
          <w:sz w:val="32"/>
          <w:szCs w:val="32"/>
        </w:rPr>
        <w:t>日），在正常情况下，本基金登记机构在</w:t>
      </w:r>
      <w:r w:rsidRPr="00CC3DA5">
        <w:rPr>
          <w:rFonts w:ascii="Times New Roman" w:eastAsia="仿宋" w:hAnsi="Times New Roman" w:hint="eastAsia"/>
          <w:sz w:val="32"/>
          <w:szCs w:val="32"/>
        </w:rPr>
        <w:t>T+1</w:t>
      </w:r>
      <w:r w:rsidRPr="00CC3DA5">
        <w:rPr>
          <w:rFonts w:ascii="Times New Roman" w:eastAsia="仿宋" w:hAnsi="Times New Roman" w:hint="eastAsia"/>
          <w:sz w:val="32"/>
          <w:szCs w:val="32"/>
        </w:rPr>
        <w:t>日内对该交易的有效性进行确认。</w:t>
      </w:r>
      <w:r w:rsidRPr="00CC3DA5">
        <w:rPr>
          <w:rFonts w:ascii="Times New Roman" w:eastAsia="仿宋" w:hAnsi="Times New Roman" w:hint="eastAsia"/>
          <w:sz w:val="32"/>
          <w:szCs w:val="32"/>
        </w:rPr>
        <w:t>T</w:t>
      </w:r>
      <w:r w:rsidRPr="00CC3DA5">
        <w:rPr>
          <w:rFonts w:ascii="Times New Roman" w:eastAsia="仿宋" w:hAnsi="Times New Roman" w:hint="eastAsia"/>
          <w:sz w:val="32"/>
          <w:szCs w:val="32"/>
        </w:rPr>
        <w:t>日提交的有效申请，投资人应在</w:t>
      </w:r>
      <w:r w:rsidRPr="00CC3DA5">
        <w:rPr>
          <w:rFonts w:ascii="Times New Roman" w:eastAsia="仿宋" w:hAnsi="Times New Roman" w:hint="eastAsia"/>
          <w:sz w:val="32"/>
          <w:szCs w:val="32"/>
        </w:rPr>
        <w:t>T+2</w:t>
      </w:r>
      <w:r w:rsidRPr="00CC3DA5">
        <w:rPr>
          <w:rFonts w:ascii="Times New Roman" w:eastAsia="仿宋" w:hAnsi="Times New Roman" w:hint="eastAsia"/>
          <w:sz w:val="32"/>
          <w:szCs w:val="32"/>
        </w:rPr>
        <w:t>日后（包括该日）及时到销售网点柜台或以销售机构规定的其他方式查询申请的确认情况。若申购不成功或无效，则申购款项本金退还给投资人。</w:t>
      </w:r>
    </w:p>
    <w:p w:rsidR="00C6027B" w:rsidRPr="00CC3DA5" w:rsidRDefault="00C6027B" w:rsidP="00C6027B">
      <w:pPr>
        <w:spacing w:line="360" w:lineRule="auto"/>
        <w:ind w:firstLineChars="200" w:firstLine="640"/>
        <w:rPr>
          <w:rFonts w:ascii="Times New Roman" w:eastAsia="仿宋" w:hAnsi="Times New Roman" w:hint="eastAsia"/>
          <w:sz w:val="32"/>
          <w:szCs w:val="32"/>
        </w:rPr>
      </w:pPr>
      <w:r w:rsidRPr="00CC3DA5">
        <w:rPr>
          <w:rFonts w:ascii="Times New Roman" w:eastAsia="仿宋" w:hAnsi="Times New Roman" w:hint="eastAsia"/>
          <w:sz w:val="32"/>
          <w:szCs w:val="32"/>
        </w:rPr>
        <w:t>基金销售机构对申购、赎回申请的受理并不代表该申请一定生效，而仅代表销售机构确实接收到申购、赎回申请。申购、赎回的确认以登记机构的确认结果为准。对于申购、赎回申请及申购、赎回份额的确认情况，投资人应及时查询并妥善行使合法权利。</w:t>
      </w:r>
    </w:p>
    <w:p w:rsidR="00EC58B7" w:rsidRPr="00CC3DA5" w:rsidRDefault="00C6027B" w:rsidP="00C6027B">
      <w:pPr>
        <w:spacing w:line="360" w:lineRule="auto"/>
        <w:ind w:firstLineChars="200" w:firstLine="640"/>
        <w:rPr>
          <w:rFonts w:ascii="Times New Roman" w:eastAsia="仿宋" w:hAnsi="Times New Roman"/>
          <w:sz w:val="32"/>
          <w:szCs w:val="32"/>
        </w:rPr>
      </w:pPr>
      <w:r w:rsidRPr="00CC3DA5">
        <w:rPr>
          <w:rFonts w:ascii="Times New Roman" w:eastAsia="仿宋" w:hAnsi="Times New Roman" w:hint="eastAsia"/>
          <w:sz w:val="32"/>
          <w:szCs w:val="32"/>
        </w:rPr>
        <w:t>在法律法规允许的范围内，基金管理人或登记机构可根据相关业务规则，对上述业务办理时间进行调整，本基金管理人将于调整实施前按照有关规定予以公告。</w:t>
      </w:r>
    </w:p>
    <w:p w:rsidR="00D944FA" w:rsidRPr="00CC3DA5" w:rsidRDefault="00D944FA" w:rsidP="00EC58B7">
      <w:pPr>
        <w:spacing w:line="360" w:lineRule="auto"/>
        <w:ind w:firstLineChars="200" w:firstLine="640"/>
        <w:rPr>
          <w:rFonts w:ascii="Times New Roman" w:eastAsia="仿宋" w:hAnsi="Times New Roman"/>
          <w:sz w:val="32"/>
          <w:szCs w:val="32"/>
        </w:rPr>
      </w:pPr>
      <w:r w:rsidRPr="00CC3DA5">
        <w:rPr>
          <w:rFonts w:ascii="Times New Roman" w:eastAsia="仿宋" w:hAnsi="Times New Roman"/>
          <w:sz w:val="32"/>
          <w:szCs w:val="32"/>
        </w:rPr>
        <w:t>投资者可登录基金管理人官方网站</w:t>
      </w:r>
      <w:r w:rsidR="00CC3DA5">
        <w:rPr>
          <w:rFonts w:ascii="Times New Roman" w:eastAsia="仿宋" w:hAnsi="Times New Roman"/>
          <w:sz w:val="32"/>
          <w:szCs w:val="32"/>
        </w:rPr>
        <w:t>(www.</w:t>
      </w:r>
      <w:r w:rsidR="00CC3DA5">
        <w:rPr>
          <w:rFonts w:ascii="Times New Roman" w:eastAsia="仿宋" w:hAnsi="Times New Roman" w:hint="eastAsia"/>
          <w:sz w:val="32"/>
          <w:szCs w:val="32"/>
        </w:rPr>
        <w:t>gl</w:t>
      </w:r>
      <w:r w:rsidR="00CC3DA5">
        <w:rPr>
          <w:rFonts w:ascii="Times New Roman" w:eastAsia="仿宋" w:hAnsi="Times New Roman"/>
          <w:sz w:val="32"/>
          <w:szCs w:val="32"/>
        </w:rPr>
        <w:t>fund.com</w:t>
      </w:r>
      <w:r w:rsidRPr="00CC3DA5">
        <w:rPr>
          <w:rFonts w:ascii="Times New Roman" w:eastAsia="仿宋" w:hAnsi="Times New Roman"/>
          <w:sz w:val="32"/>
          <w:szCs w:val="32"/>
        </w:rPr>
        <w:t>)</w:t>
      </w:r>
      <w:r w:rsidRPr="00CC3DA5">
        <w:rPr>
          <w:rFonts w:ascii="Times New Roman" w:eastAsia="仿宋" w:hAnsi="Times New Roman"/>
          <w:sz w:val="32"/>
          <w:szCs w:val="32"/>
        </w:rPr>
        <w:t>或拨打基金管理人客户服务电话</w:t>
      </w:r>
      <w:r w:rsidRPr="00CC3DA5">
        <w:rPr>
          <w:rFonts w:ascii="Times New Roman" w:eastAsia="仿宋" w:hAnsi="Times New Roman"/>
          <w:sz w:val="32"/>
          <w:szCs w:val="32"/>
        </w:rPr>
        <w:t>400-160-6000</w:t>
      </w:r>
      <w:r w:rsidRPr="00CC3DA5">
        <w:rPr>
          <w:rFonts w:ascii="Times New Roman" w:eastAsia="仿宋" w:hAnsi="Times New Roman"/>
          <w:sz w:val="32"/>
          <w:szCs w:val="32"/>
        </w:rPr>
        <w:t>或</w:t>
      </w:r>
      <w:r w:rsidRPr="00CC3DA5">
        <w:rPr>
          <w:rFonts w:ascii="Times New Roman" w:eastAsia="仿宋" w:hAnsi="Times New Roman"/>
          <w:sz w:val="32"/>
          <w:szCs w:val="32"/>
        </w:rPr>
        <w:t>010-</w:t>
      </w:r>
      <w:r w:rsidR="00C6027B" w:rsidRPr="00CC3DA5">
        <w:rPr>
          <w:rFonts w:ascii="Times New Roman" w:eastAsia="仿宋" w:hAnsi="Times New Roman"/>
          <w:sz w:val="32"/>
          <w:szCs w:val="32"/>
        </w:rPr>
        <w:t>56517299</w:t>
      </w:r>
      <w:r w:rsidRPr="00CC3DA5">
        <w:rPr>
          <w:rFonts w:ascii="Times New Roman" w:eastAsia="仿宋" w:hAnsi="Times New Roman"/>
          <w:sz w:val="32"/>
          <w:szCs w:val="32"/>
        </w:rPr>
        <w:t>咨询相关信息。</w:t>
      </w:r>
    </w:p>
    <w:p w:rsidR="00AE718D" w:rsidRDefault="00D944FA" w:rsidP="00EC58B7">
      <w:pPr>
        <w:spacing w:line="360" w:lineRule="auto"/>
        <w:ind w:firstLineChars="200" w:firstLine="640"/>
        <w:rPr>
          <w:rFonts w:ascii="仿宋" w:eastAsia="仿宋" w:hAnsi="仿宋"/>
          <w:color w:val="000000"/>
          <w:sz w:val="32"/>
          <w:szCs w:val="32"/>
        </w:rPr>
      </w:pPr>
      <w:r w:rsidRPr="00D944FA">
        <w:rPr>
          <w:rFonts w:ascii="仿宋" w:eastAsia="仿宋" w:hAnsi="仿宋"/>
          <w:color w:val="000000"/>
          <w:sz w:val="32"/>
          <w:szCs w:val="32"/>
        </w:rPr>
        <w:t>风险提示：基金管理人承诺以诚实信用、勤勉尽责的原则管理和运用基金资产，但不保证基金一定盈利，也不保证最低收益。</w:t>
      </w:r>
      <w:r w:rsidR="00454CF0" w:rsidRPr="00454CF0">
        <w:rPr>
          <w:rFonts w:ascii="仿宋" w:eastAsia="仿宋" w:hAnsi="仿宋"/>
          <w:color w:val="000000"/>
          <w:sz w:val="32"/>
          <w:szCs w:val="32"/>
        </w:rPr>
        <w:t>投资者投资于本基金前应认真阅读本基金的基金合同和招募说明书。</w:t>
      </w:r>
      <w:r w:rsidRPr="00D944FA">
        <w:rPr>
          <w:rFonts w:ascii="仿宋" w:eastAsia="仿宋" w:hAnsi="仿宋"/>
          <w:color w:val="000000"/>
          <w:sz w:val="32"/>
          <w:szCs w:val="32"/>
        </w:rPr>
        <w:t>敬请投资者留意投资风险。</w:t>
      </w:r>
    </w:p>
    <w:p w:rsidR="00050739" w:rsidRDefault="00050739" w:rsidP="003957B3">
      <w:pPr>
        <w:spacing w:line="360" w:lineRule="auto"/>
        <w:rPr>
          <w:rFonts w:ascii="仿宋" w:eastAsia="仿宋" w:hAnsi="仿宋"/>
          <w:color w:val="000000"/>
          <w:sz w:val="32"/>
          <w:szCs w:val="32"/>
        </w:rPr>
      </w:pPr>
    </w:p>
    <w:p w:rsidR="0044404B" w:rsidRDefault="0044404B" w:rsidP="003957B3">
      <w:pPr>
        <w:spacing w:line="360" w:lineRule="auto"/>
        <w:rPr>
          <w:rFonts w:ascii="仿宋" w:eastAsia="仿宋" w:hAnsi="仿宋"/>
          <w:color w:val="000000"/>
          <w:sz w:val="32"/>
          <w:szCs w:val="32"/>
        </w:rPr>
      </w:pPr>
    </w:p>
    <w:p w:rsidR="0044404B" w:rsidRDefault="0044404B" w:rsidP="003957B3">
      <w:pPr>
        <w:spacing w:line="360" w:lineRule="auto"/>
        <w:rPr>
          <w:rFonts w:ascii="仿宋" w:eastAsia="仿宋" w:hAnsi="仿宋"/>
          <w:color w:val="000000"/>
          <w:sz w:val="32"/>
          <w:szCs w:val="32"/>
        </w:rPr>
      </w:pPr>
    </w:p>
    <w:p w:rsidR="0044404B" w:rsidRDefault="0044404B" w:rsidP="003957B3">
      <w:pPr>
        <w:spacing w:line="360" w:lineRule="auto"/>
        <w:rPr>
          <w:rFonts w:ascii="仿宋" w:eastAsia="仿宋" w:hAnsi="仿宋" w:hint="eastAsia"/>
          <w:color w:val="000000"/>
          <w:sz w:val="32"/>
          <w:szCs w:val="32"/>
        </w:rPr>
      </w:pPr>
    </w:p>
    <w:p w:rsidR="00AE718D" w:rsidRPr="00050739" w:rsidRDefault="001E2263" w:rsidP="001E2263">
      <w:pPr>
        <w:wordWrap w:val="0"/>
        <w:spacing w:line="360" w:lineRule="auto"/>
        <w:ind w:right="102" w:firstLineChars="200" w:firstLine="640"/>
        <w:jc w:val="right"/>
        <w:rPr>
          <w:rFonts w:ascii="Times New Roman" w:eastAsia="仿宋" w:hAnsi="Times New Roman"/>
          <w:color w:val="000000"/>
          <w:sz w:val="32"/>
          <w:szCs w:val="32"/>
        </w:rPr>
      </w:pPr>
      <w:r>
        <w:rPr>
          <w:rFonts w:ascii="Times New Roman" w:eastAsia="仿宋" w:hAnsi="Times New Roman" w:hint="eastAsia"/>
          <w:color w:val="000000"/>
          <w:sz w:val="32"/>
          <w:szCs w:val="32"/>
        </w:rPr>
        <w:t xml:space="preserve">  </w:t>
      </w:r>
      <w:r w:rsidR="00CC3DA5">
        <w:rPr>
          <w:rFonts w:ascii="Times New Roman" w:eastAsia="仿宋" w:hAnsi="Times New Roman"/>
          <w:color w:val="000000"/>
          <w:sz w:val="32"/>
          <w:szCs w:val="32"/>
        </w:rPr>
        <w:t>国联</w:t>
      </w:r>
      <w:r w:rsidR="00AE718D" w:rsidRPr="00050739">
        <w:rPr>
          <w:rFonts w:ascii="Times New Roman" w:eastAsia="仿宋" w:hAnsi="Times New Roman"/>
          <w:color w:val="000000"/>
          <w:sz w:val="32"/>
          <w:szCs w:val="32"/>
        </w:rPr>
        <w:t>基金管理有限公司</w:t>
      </w:r>
    </w:p>
    <w:p w:rsidR="00AE718D" w:rsidRPr="00050739" w:rsidRDefault="00A13830" w:rsidP="004C4817">
      <w:pPr>
        <w:wordWrap w:val="0"/>
        <w:spacing w:line="360" w:lineRule="auto"/>
        <w:ind w:right="262" w:firstLineChars="200" w:firstLine="640"/>
        <w:jc w:val="right"/>
        <w:rPr>
          <w:rFonts w:ascii="Times New Roman" w:eastAsia="仿宋" w:hAnsi="Times New Roman"/>
          <w:color w:val="000000"/>
          <w:sz w:val="32"/>
          <w:szCs w:val="32"/>
        </w:rPr>
      </w:pPr>
      <w:r w:rsidRPr="00D43F29">
        <w:rPr>
          <w:rFonts w:ascii="Times New Roman" w:eastAsia="仿宋" w:hAnsi="Times New Roman"/>
          <w:color w:val="000000"/>
          <w:sz w:val="32"/>
          <w:szCs w:val="32"/>
        </w:rPr>
        <w:t>202</w:t>
      </w:r>
      <w:r w:rsidR="00A35AF2">
        <w:rPr>
          <w:rFonts w:ascii="Times New Roman" w:eastAsia="仿宋" w:hAnsi="Times New Roman"/>
          <w:color w:val="000000"/>
          <w:sz w:val="32"/>
          <w:szCs w:val="32"/>
        </w:rPr>
        <w:t>3</w:t>
      </w:r>
      <w:r w:rsidRPr="00D43F29">
        <w:rPr>
          <w:rFonts w:ascii="Times New Roman" w:eastAsia="仿宋" w:hAnsi="Times New Roman"/>
          <w:color w:val="000000"/>
          <w:sz w:val="32"/>
          <w:szCs w:val="32"/>
        </w:rPr>
        <w:t>年</w:t>
      </w:r>
      <w:r w:rsidR="00CC3DA5">
        <w:rPr>
          <w:rFonts w:ascii="Times New Roman" w:eastAsia="仿宋" w:hAnsi="Times New Roman"/>
          <w:color w:val="000000"/>
          <w:sz w:val="32"/>
          <w:szCs w:val="32"/>
        </w:rPr>
        <w:t>10</w:t>
      </w:r>
      <w:r w:rsidR="00AE718D" w:rsidRPr="00D43F29">
        <w:rPr>
          <w:rFonts w:ascii="Times New Roman" w:eastAsia="仿宋" w:hAnsi="Times New Roman"/>
          <w:color w:val="000000"/>
          <w:sz w:val="32"/>
          <w:szCs w:val="32"/>
        </w:rPr>
        <w:t>月</w:t>
      </w:r>
      <w:r w:rsidR="00CC3DA5">
        <w:rPr>
          <w:rFonts w:ascii="Times New Roman" w:eastAsia="仿宋" w:hAnsi="Times New Roman"/>
          <w:color w:val="000000"/>
          <w:sz w:val="32"/>
          <w:szCs w:val="32"/>
        </w:rPr>
        <w:t>11</w:t>
      </w:r>
      <w:r w:rsidR="00AE718D" w:rsidRPr="00D43F29">
        <w:rPr>
          <w:rFonts w:ascii="Times New Roman" w:eastAsia="仿宋" w:hAnsi="Times New Roman"/>
          <w:color w:val="000000"/>
          <w:sz w:val="32"/>
          <w:szCs w:val="32"/>
        </w:rPr>
        <w:t>日</w:t>
      </w:r>
    </w:p>
    <w:sectPr w:rsidR="00AE718D" w:rsidRPr="00050739">
      <w:footerReference w:type="default" r:id="rId7"/>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757" w:rsidRDefault="00EF0757">
      <w:r>
        <w:separator/>
      </w:r>
    </w:p>
  </w:endnote>
  <w:endnote w:type="continuationSeparator" w:id="0">
    <w:p w:rsidR="00EF0757" w:rsidRDefault="00EF07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36" w:rsidRDefault="00C82D36" w:rsidP="00AE718D">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757" w:rsidRDefault="00EF0757">
      <w:r>
        <w:separator/>
      </w:r>
    </w:p>
  </w:footnote>
  <w:footnote w:type="continuationSeparator" w:id="0">
    <w:p w:rsidR="00EF0757" w:rsidRDefault="00EF07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4153"/>
    <w:rsid w:val="0000543B"/>
    <w:rsid w:val="00014B32"/>
    <w:rsid w:val="00016CC4"/>
    <w:rsid w:val="00020BC3"/>
    <w:rsid w:val="000360B4"/>
    <w:rsid w:val="00044298"/>
    <w:rsid w:val="000477AF"/>
    <w:rsid w:val="00050739"/>
    <w:rsid w:val="000608D0"/>
    <w:rsid w:val="000615B5"/>
    <w:rsid w:val="00063D8A"/>
    <w:rsid w:val="00067E8A"/>
    <w:rsid w:val="000724F8"/>
    <w:rsid w:val="00082725"/>
    <w:rsid w:val="00090D8D"/>
    <w:rsid w:val="00092356"/>
    <w:rsid w:val="00094682"/>
    <w:rsid w:val="000A100F"/>
    <w:rsid w:val="000A3504"/>
    <w:rsid w:val="000A4113"/>
    <w:rsid w:val="000A7597"/>
    <w:rsid w:val="000A7A22"/>
    <w:rsid w:val="000B6399"/>
    <w:rsid w:val="000B74CC"/>
    <w:rsid w:val="000C4E54"/>
    <w:rsid w:val="000C5849"/>
    <w:rsid w:val="000D12AD"/>
    <w:rsid w:val="000D4AB2"/>
    <w:rsid w:val="000E0268"/>
    <w:rsid w:val="000E22A8"/>
    <w:rsid w:val="000E3829"/>
    <w:rsid w:val="000F675D"/>
    <w:rsid w:val="000F7CB3"/>
    <w:rsid w:val="0010003D"/>
    <w:rsid w:val="00101BA0"/>
    <w:rsid w:val="00104291"/>
    <w:rsid w:val="001133E3"/>
    <w:rsid w:val="00122154"/>
    <w:rsid w:val="00122A76"/>
    <w:rsid w:val="001271E8"/>
    <w:rsid w:val="00127F63"/>
    <w:rsid w:val="00131AD8"/>
    <w:rsid w:val="00132BE7"/>
    <w:rsid w:val="00144E78"/>
    <w:rsid w:val="00151B22"/>
    <w:rsid w:val="00152DA4"/>
    <w:rsid w:val="00160F42"/>
    <w:rsid w:val="0016483E"/>
    <w:rsid w:val="001733A4"/>
    <w:rsid w:val="001745EE"/>
    <w:rsid w:val="00183060"/>
    <w:rsid w:val="001840AC"/>
    <w:rsid w:val="001876BF"/>
    <w:rsid w:val="001905E4"/>
    <w:rsid w:val="00192C9E"/>
    <w:rsid w:val="001940D6"/>
    <w:rsid w:val="0019740A"/>
    <w:rsid w:val="001A3E5C"/>
    <w:rsid w:val="001A5F9E"/>
    <w:rsid w:val="001B2370"/>
    <w:rsid w:val="001C0593"/>
    <w:rsid w:val="001C07FD"/>
    <w:rsid w:val="001C41D6"/>
    <w:rsid w:val="001C4D06"/>
    <w:rsid w:val="001D7844"/>
    <w:rsid w:val="001E2263"/>
    <w:rsid w:val="001E2B7F"/>
    <w:rsid w:val="001F06B1"/>
    <w:rsid w:val="001F07FC"/>
    <w:rsid w:val="001F5544"/>
    <w:rsid w:val="002031C9"/>
    <w:rsid w:val="00222745"/>
    <w:rsid w:val="00225BB2"/>
    <w:rsid w:val="00232BCA"/>
    <w:rsid w:val="00255C52"/>
    <w:rsid w:val="00262EE5"/>
    <w:rsid w:val="00263711"/>
    <w:rsid w:val="002709CE"/>
    <w:rsid w:val="00277A47"/>
    <w:rsid w:val="00282ADF"/>
    <w:rsid w:val="00283F56"/>
    <w:rsid w:val="002970E9"/>
    <w:rsid w:val="00297BF9"/>
    <w:rsid w:val="00297F5D"/>
    <w:rsid w:val="002A1EE2"/>
    <w:rsid w:val="002B1BA8"/>
    <w:rsid w:val="002B2A7C"/>
    <w:rsid w:val="002B3CA8"/>
    <w:rsid w:val="002B5AE5"/>
    <w:rsid w:val="002B649C"/>
    <w:rsid w:val="002C6533"/>
    <w:rsid w:val="002D495D"/>
    <w:rsid w:val="002E4D45"/>
    <w:rsid w:val="002E4E45"/>
    <w:rsid w:val="002F41A0"/>
    <w:rsid w:val="002F4D5F"/>
    <w:rsid w:val="002F55A2"/>
    <w:rsid w:val="00305DFF"/>
    <w:rsid w:val="003062D0"/>
    <w:rsid w:val="00310B2C"/>
    <w:rsid w:val="00314FA4"/>
    <w:rsid w:val="00317858"/>
    <w:rsid w:val="003215B4"/>
    <w:rsid w:val="00322883"/>
    <w:rsid w:val="00323804"/>
    <w:rsid w:val="00352FFB"/>
    <w:rsid w:val="00354DF2"/>
    <w:rsid w:val="0036635D"/>
    <w:rsid w:val="00367DA1"/>
    <w:rsid w:val="00375330"/>
    <w:rsid w:val="0037546B"/>
    <w:rsid w:val="00375AF3"/>
    <w:rsid w:val="003845D7"/>
    <w:rsid w:val="0038641A"/>
    <w:rsid w:val="00387F89"/>
    <w:rsid w:val="003927C3"/>
    <w:rsid w:val="003957B3"/>
    <w:rsid w:val="003A4FF0"/>
    <w:rsid w:val="003B368A"/>
    <w:rsid w:val="003B5E20"/>
    <w:rsid w:val="003D0E6C"/>
    <w:rsid w:val="003D18B3"/>
    <w:rsid w:val="003F41BD"/>
    <w:rsid w:val="00404E5C"/>
    <w:rsid w:val="00407673"/>
    <w:rsid w:val="004132C1"/>
    <w:rsid w:val="00427838"/>
    <w:rsid w:val="004318BE"/>
    <w:rsid w:val="00434F29"/>
    <w:rsid w:val="004364CD"/>
    <w:rsid w:val="004379A7"/>
    <w:rsid w:val="00441B3F"/>
    <w:rsid w:val="00441C07"/>
    <w:rsid w:val="0044404B"/>
    <w:rsid w:val="00445121"/>
    <w:rsid w:val="00452035"/>
    <w:rsid w:val="00453DFE"/>
    <w:rsid w:val="00454CF0"/>
    <w:rsid w:val="00457B9E"/>
    <w:rsid w:val="00460EAE"/>
    <w:rsid w:val="00463582"/>
    <w:rsid w:val="00470EA6"/>
    <w:rsid w:val="00472122"/>
    <w:rsid w:val="00472CF1"/>
    <w:rsid w:val="00480CBB"/>
    <w:rsid w:val="0048534E"/>
    <w:rsid w:val="0049470B"/>
    <w:rsid w:val="004A3612"/>
    <w:rsid w:val="004A5CA0"/>
    <w:rsid w:val="004B1C7A"/>
    <w:rsid w:val="004B504B"/>
    <w:rsid w:val="004B5E57"/>
    <w:rsid w:val="004C18D1"/>
    <w:rsid w:val="004C236E"/>
    <w:rsid w:val="004C4817"/>
    <w:rsid w:val="004D2247"/>
    <w:rsid w:val="004D4733"/>
    <w:rsid w:val="004D7D87"/>
    <w:rsid w:val="004E1B66"/>
    <w:rsid w:val="004E7258"/>
    <w:rsid w:val="004F7CB7"/>
    <w:rsid w:val="005037E4"/>
    <w:rsid w:val="00510CB0"/>
    <w:rsid w:val="00511788"/>
    <w:rsid w:val="005128D9"/>
    <w:rsid w:val="005223D9"/>
    <w:rsid w:val="00523932"/>
    <w:rsid w:val="005241DE"/>
    <w:rsid w:val="00524610"/>
    <w:rsid w:val="00526699"/>
    <w:rsid w:val="00527173"/>
    <w:rsid w:val="005354E3"/>
    <w:rsid w:val="0054077F"/>
    <w:rsid w:val="0054185B"/>
    <w:rsid w:val="00542A7B"/>
    <w:rsid w:val="0054484E"/>
    <w:rsid w:val="00545FBB"/>
    <w:rsid w:val="005541F4"/>
    <w:rsid w:val="005556C9"/>
    <w:rsid w:val="0056111B"/>
    <w:rsid w:val="00564FA3"/>
    <w:rsid w:val="00570257"/>
    <w:rsid w:val="005746ED"/>
    <w:rsid w:val="00577344"/>
    <w:rsid w:val="00583152"/>
    <w:rsid w:val="00592DFC"/>
    <w:rsid w:val="005A4E9D"/>
    <w:rsid w:val="005A5042"/>
    <w:rsid w:val="005C1142"/>
    <w:rsid w:val="005C5049"/>
    <w:rsid w:val="005C7CE6"/>
    <w:rsid w:val="005D09F5"/>
    <w:rsid w:val="005D0D7F"/>
    <w:rsid w:val="005D5FA9"/>
    <w:rsid w:val="005D67CF"/>
    <w:rsid w:val="005E0604"/>
    <w:rsid w:val="005E590B"/>
    <w:rsid w:val="005F1784"/>
    <w:rsid w:val="005F4216"/>
    <w:rsid w:val="005F45C3"/>
    <w:rsid w:val="0061719D"/>
    <w:rsid w:val="00620EB9"/>
    <w:rsid w:val="00626057"/>
    <w:rsid w:val="00633808"/>
    <w:rsid w:val="00633DE3"/>
    <w:rsid w:val="00646899"/>
    <w:rsid w:val="006505FA"/>
    <w:rsid w:val="006505FF"/>
    <w:rsid w:val="0065145D"/>
    <w:rsid w:val="006528AC"/>
    <w:rsid w:val="00655BA9"/>
    <w:rsid w:val="00656A2B"/>
    <w:rsid w:val="00672A6A"/>
    <w:rsid w:val="0068075D"/>
    <w:rsid w:val="00681BE5"/>
    <w:rsid w:val="00683DE6"/>
    <w:rsid w:val="0068438D"/>
    <w:rsid w:val="00685235"/>
    <w:rsid w:val="00685526"/>
    <w:rsid w:val="006968A1"/>
    <w:rsid w:val="00697E8E"/>
    <w:rsid w:val="006B43B5"/>
    <w:rsid w:val="006C3249"/>
    <w:rsid w:val="006D1AC1"/>
    <w:rsid w:val="006E268C"/>
    <w:rsid w:val="006E35A8"/>
    <w:rsid w:val="006E47D0"/>
    <w:rsid w:val="006F45C9"/>
    <w:rsid w:val="00701746"/>
    <w:rsid w:val="00712794"/>
    <w:rsid w:val="007137D3"/>
    <w:rsid w:val="00713B76"/>
    <w:rsid w:val="00714A83"/>
    <w:rsid w:val="007167E5"/>
    <w:rsid w:val="00716834"/>
    <w:rsid w:val="00716851"/>
    <w:rsid w:val="00717685"/>
    <w:rsid w:val="007213CD"/>
    <w:rsid w:val="00721D43"/>
    <w:rsid w:val="0072498F"/>
    <w:rsid w:val="00732F66"/>
    <w:rsid w:val="00733C55"/>
    <w:rsid w:val="00737705"/>
    <w:rsid w:val="00746BC6"/>
    <w:rsid w:val="00752D90"/>
    <w:rsid w:val="00766652"/>
    <w:rsid w:val="0076667A"/>
    <w:rsid w:val="00782D52"/>
    <w:rsid w:val="007852CB"/>
    <w:rsid w:val="00790223"/>
    <w:rsid w:val="007935AB"/>
    <w:rsid w:val="00793BB7"/>
    <w:rsid w:val="007A4AC8"/>
    <w:rsid w:val="007A5C36"/>
    <w:rsid w:val="007C12DC"/>
    <w:rsid w:val="007C3395"/>
    <w:rsid w:val="007C4A57"/>
    <w:rsid w:val="007C4BAD"/>
    <w:rsid w:val="007C77BB"/>
    <w:rsid w:val="007D495C"/>
    <w:rsid w:val="007D6044"/>
    <w:rsid w:val="007E3BC7"/>
    <w:rsid w:val="007F34A0"/>
    <w:rsid w:val="00802077"/>
    <w:rsid w:val="00822EF2"/>
    <w:rsid w:val="00824544"/>
    <w:rsid w:val="00826D4A"/>
    <w:rsid w:val="008333D1"/>
    <w:rsid w:val="008366C1"/>
    <w:rsid w:val="00836A50"/>
    <w:rsid w:val="00837FD2"/>
    <w:rsid w:val="0084393D"/>
    <w:rsid w:val="0084523A"/>
    <w:rsid w:val="008565F1"/>
    <w:rsid w:val="00866707"/>
    <w:rsid w:val="0087162D"/>
    <w:rsid w:val="008717A2"/>
    <w:rsid w:val="008876A4"/>
    <w:rsid w:val="00895509"/>
    <w:rsid w:val="00895E91"/>
    <w:rsid w:val="008A1215"/>
    <w:rsid w:val="008A2B0E"/>
    <w:rsid w:val="008A2EF3"/>
    <w:rsid w:val="008A6191"/>
    <w:rsid w:val="008B1E47"/>
    <w:rsid w:val="008B7A3F"/>
    <w:rsid w:val="008C1C78"/>
    <w:rsid w:val="008C2828"/>
    <w:rsid w:val="008D003C"/>
    <w:rsid w:val="008D18EA"/>
    <w:rsid w:val="008D4A26"/>
    <w:rsid w:val="008F555D"/>
    <w:rsid w:val="009077FB"/>
    <w:rsid w:val="00910A4B"/>
    <w:rsid w:val="00927872"/>
    <w:rsid w:val="00934666"/>
    <w:rsid w:val="00936247"/>
    <w:rsid w:val="00945E70"/>
    <w:rsid w:val="00950670"/>
    <w:rsid w:val="0095490C"/>
    <w:rsid w:val="009605F2"/>
    <w:rsid w:val="00964D78"/>
    <w:rsid w:val="00966854"/>
    <w:rsid w:val="00980091"/>
    <w:rsid w:val="00986498"/>
    <w:rsid w:val="00993A8D"/>
    <w:rsid w:val="00995CB0"/>
    <w:rsid w:val="009A1165"/>
    <w:rsid w:val="009A70C9"/>
    <w:rsid w:val="009B055D"/>
    <w:rsid w:val="009B4E0B"/>
    <w:rsid w:val="009B5425"/>
    <w:rsid w:val="009B5C71"/>
    <w:rsid w:val="009C07AA"/>
    <w:rsid w:val="009C10A5"/>
    <w:rsid w:val="009C3DB5"/>
    <w:rsid w:val="009C7063"/>
    <w:rsid w:val="009D0160"/>
    <w:rsid w:val="009E57CF"/>
    <w:rsid w:val="009F1075"/>
    <w:rsid w:val="009F669A"/>
    <w:rsid w:val="00A00ADC"/>
    <w:rsid w:val="00A0534E"/>
    <w:rsid w:val="00A10E9F"/>
    <w:rsid w:val="00A10FEF"/>
    <w:rsid w:val="00A13249"/>
    <w:rsid w:val="00A13830"/>
    <w:rsid w:val="00A14187"/>
    <w:rsid w:val="00A17A98"/>
    <w:rsid w:val="00A25FA5"/>
    <w:rsid w:val="00A30126"/>
    <w:rsid w:val="00A327D9"/>
    <w:rsid w:val="00A35AF2"/>
    <w:rsid w:val="00A5749E"/>
    <w:rsid w:val="00A63EC7"/>
    <w:rsid w:val="00A6488F"/>
    <w:rsid w:val="00A648DE"/>
    <w:rsid w:val="00A650FB"/>
    <w:rsid w:val="00A72DDB"/>
    <w:rsid w:val="00A73FD0"/>
    <w:rsid w:val="00A76ADD"/>
    <w:rsid w:val="00A953DE"/>
    <w:rsid w:val="00AA1AD9"/>
    <w:rsid w:val="00AA7C25"/>
    <w:rsid w:val="00AB1D2F"/>
    <w:rsid w:val="00AB29C8"/>
    <w:rsid w:val="00AC33E6"/>
    <w:rsid w:val="00AD054B"/>
    <w:rsid w:val="00AD1C43"/>
    <w:rsid w:val="00AD4845"/>
    <w:rsid w:val="00AD6F93"/>
    <w:rsid w:val="00AE718D"/>
    <w:rsid w:val="00AF6BC4"/>
    <w:rsid w:val="00B0038B"/>
    <w:rsid w:val="00B003E7"/>
    <w:rsid w:val="00B36624"/>
    <w:rsid w:val="00B417B9"/>
    <w:rsid w:val="00B5183D"/>
    <w:rsid w:val="00B567B2"/>
    <w:rsid w:val="00B60A08"/>
    <w:rsid w:val="00B6511C"/>
    <w:rsid w:val="00B656A5"/>
    <w:rsid w:val="00B71B78"/>
    <w:rsid w:val="00B748E8"/>
    <w:rsid w:val="00B751FA"/>
    <w:rsid w:val="00B819B3"/>
    <w:rsid w:val="00B865C9"/>
    <w:rsid w:val="00B949C0"/>
    <w:rsid w:val="00BB0932"/>
    <w:rsid w:val="00BC077D"/>
    <w:rsid w:val="00BC1D53"/>
    <w:rsid w:val="00BC21D0"/>
    <w:rsid w:val="00BC5D64"/>
    <w:rsid w:val="00BC6F54"/>
    <w:rsid w:val="00BC7A67"/>
    <w:rsid w:val="00BD6134"/>
    <w:rsid w:val="00BD751D"/>
    <w:rsid w:val="00BE2DC8"/>
    <w:rsid w:val="00BE3081"/>
    <w:rsid w:val="00BF3B82"/>
    <w:rsid w:val="00BF6CC1"/>
    <w:rsid w:val="00BF7007"/>
    <w:rsid w:val="00BF7A5E"/>
    <w:rsid w:val="00C0350E"/>
    <w:rsid w:val="00C05474"/>
    <w:rsid w:val="00C13C7D"/>
    <w:rsid w:val="00C14596"/>
    <w:rsid w:val="00C14744"/>
    <w:rsid w:val="00C147AB"/>
    <w:rsid w:val="00C15321"/>
    <w:rsid w:val="00C153F9"/>
    <w:rsid w:val="00C1588A"/>
    <w:rsid w:val="00C2637E"/>
    <w:rsid w:val="00C35F58"/>
    <w:rsid w:val="00C366B9"/>
    <w:rsid w:val="00C4783C"/>
    <w:rsid w:val="00C50BD2"/>
    <w:rsid w:val="00C5352E"/>
    <w:rsid w:val="00C6027B"/>
    <w:rsid w:val="00C621D1"/>
    <w:rsid w:val="00C627DF"/>
    <w:rsid w:val="00C82D36"/>
    <w:rsid w:val="00C837C7"/>
    <w:rsid w:val="00C9000C"/>
    <w:rsid w:val="00C90D7F"/>
    <w:rsid w:val="00CB3A6D"/>
    <w:rsid w:val="00CC31D2"/>
    <w:rsid w:val="00CC3DA5"/>
    <w:rsid w:val="00CC4A6F"/>
    <w:rsid w:val="00CC4BFF"/>
    <w:rsid w:val="00CC5B65"/>
    <w:rsid w:val="00CC6C5A"/>
    <w:rsid w:val="00CD46A6"/>
    <w:rsid w:val="00CD6432"/>
    <w:rsid w:val="00CE740F"/>
    <w:rsid w:val="00CE7E91"/>
    <w:rsid w:val="00D02734"/>
    <w:rsid w:val="00D04D13"/>
    <w:rsid w:val="00D072BE"/>
    <w:rsid w:val="00D17C33"/>
    <w:rsid w:val="00D23764"/>
    <w:rsid w:val="00D32003"/>
    <w:rsid w:val="00D36035"/>
    <w:rsid w:val="00D41F29"/>
    <w:rsid w:val="00D43F29"/>
    <w:rsid w:val="00D452D5"/>
    <w:rsid w:val="00D477AE"/>
    <w:rsid w:val="00D55767"/>
    <w:rsid w:val="00D605D6"/>
    <w:rsid w:val="00D622FC"/>
    <w:rsid w:val="00D74CFA"/>
    <w:rsid w:val="00D76C24"/>
    <w:rsid w:val="00D77FD6"/>
    <w:rsid w:val="00D81128"/>
    <w:rsid w:val="00D81B5E"/>
    <w:rsid w:val="00D833ED"/>
    <w:rsid w:val="00D90D7C"/>
    <w:rsid w:val="00D944FA"/>
    <w:rsid w:val="00D951AD"/>
    <w:rsid w:val="00DA2E56"/>
    <w:rsid w:val="00DA2FDC"/>
    <w:rsid w:val="00DA35CA"/>
    <w:rsid w:val="00DB71D9"/>
    <w:rsid w:val="00DC0135"/>
    <w:rsid w:val="00DC5826"/>
    <w:rsid w:val="00DD1890"/>
    <w:rsid w:val="00DD2833"/>
    <w:rsid w:val="00DD2C4C"/>
    <w:rsid w:val="00DD3856"/>
    <w:rsid w:val="00DD3DA8"/>
    <w:rsid w:val="00DE2D55"/>
    <w:rsid w:val="00DE6154"/>
    <w:rsid w:val="00DF197A"/>
    <w:rsid w:val="00DF2A37"/>
    <w:rsid w:val="00DF3509"/>
    <w:rsid w:val="00DF3AB5"/>
    <w:rsid w:val="00DF41A9"/>
    <w:rsid w:val="00E04D1F"/>
    <w:rsid w:val="00E12607"/>
    <w:rsid w:val="00E16E2E"/>
    <w:rsid w:val="00E25F95"/>
    <w:rsid w:val="00E26C35"/>
    <w:rsid w:val="00E336D0"/>
    <w:rsid w:val="00E40DC6"/>
    <w:rsid w:val="00E505E6"/>
    <w:rsid w:val="00E52212"/>
    <w:rsid w:val="00E64B70"/>
    <w:rsid w:val="00E667F1"/>
    <w:rsid w:val="00E6704D"/>
    <w:rsid w:val="00E814F2"/>
    <w:rsid w:val="00E86F99"/>
    <w:rsid w:val="00EA1A49"/>
    <w:rsid w:val="00EA2494"/>
    <w:rsid w:val="00EA75AB"/>
    <w:rsid w:val="00EB731B"/>
    <w:rsid w:val="00EC4706"/>
    <w:rsid w:val="00EC58B7"/>
    <w:rsid w:val="00EE4C51"/>
    <w:rsid w:val="00EF0757"/>
    <w:rsid w:val="00F01A1B"/>
    <w:rsid w:val="00F03946"/>
    <w:rsid w:val="00F050BA"/>
    <w:rsid w:val="00F06CF2"/>
    <w:rsid w:val="00F11BFC"/>
    <w:rsid w:val="00F17EFB"/>
    <w:rsid w:val="00F256CA"/>
    <w:rsid w:val="00F352E2"/>
    <w:rsid w:val="00F361C6"/>
    <w:rsid w:val="00F40EEC"/>
    <w:rsid w:val="00F42468"/>
    <w:rsid w:val="00F45186"/>
    <w:rsid w:val="00F50F4A"/>
    <w:rsid w:val="00F624F8"/>
    <w:rsid w:val="00F66A40"/>
    <w:rsid w:val="00F829D8"/>
    <w:rsid w:val="00F93126"/>
    <w:rsid w:val="00FA0059"/>
    <w:rsid w:val="00FA280A"/>
    <w:rsid w:val="00FA52F0"/>
    <w:rsid w:val="00FC01F1"/>
    <w:rsid w:val="00FC042E"/>
    <w:rsid w:val="00FD1182"/>
    <w:rsid w:val="00FD3FD0"/>
    <w:rsid w:val="00FD5F0F"/>
    <w:rsid w:val="00FE177B"/>
    <w:rsid w:val="00FE2DA3"/>
    <w:rsid w:val="00FE6F8D"/>
    <w:rsid w:val="00FF196F"/>
    <w:rsid w:val="00FF65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Char">
    <w:name w:val="页眉 Char"/>
    <w:link w:val="a3"/>
    <w:uiPriority w:val="99"/>
    <w:rsid w:val="00004153"/>
    <w:rPr>
      <w:kern w:val="2"/>
      <w:sz w:val="18"/>
      <w:szCs w:val="18"/>
      <w:lang/>
    </w:rPr>
  </w:style>
  <w:style w:type="character" w:customStyle="1" w:styleId="Char0">
    <w:name w:val="脚注文本 Char"/>
    <w:link w:val="a4"/>
    <w:rPr>
      <w:rFonts w:ascii="Times New Roman" w:hAnsi="Times New Roman"/>
      <w:kern w:val="2"/>
      <w:sz w:val="18"/>
    </w:rPr>
  </w:style>
  <w:style w:type="character" w:customStyle="1" w:styleId="Char1">
    <w:name w:val="页脚 Char"/>
    <w:link w:val="a5"/>
    <w:rPr>
      <w:kern w:val="2"/>
      <w:sz w:val="18"/>
      <w:szCs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4">
    <w:name w:val="footnote text"/>
    <w:basedOn w:val="a"/>
    <w:link w:val="Char0"/>
    <w:pPr>
      <w:snapToGrid w:val="0"/>
      <w:jc w:val="left"/>
    </w:pPr>
    <w:rPr>
      <w:rFonts w:ascii="Times New Roman" w:hAnsi="Times New Roman"/>
      <w:sz w:val="18"/>
      <w:szCs w:val="20"/>
      <w:lang/>
    </w:rPr>
  </w:style>
  <w:style w:type="paragraph" w:styleId="a5">
    <w:name w:val="footer"/>
    <w:basedOn w:val="a"/>
    <w:link w:val="Char1"/>
    <w:pPr>
      <w:tabs>
        <w:tab w:val="center" w:pos="4153"/>
        <w:tab w:val="right" w:pos="8306"/>
      </w:tabs>
      <w:snapToGrid w:val="0"/>
      <w:jc w:val="left"/>
    </w:pPr>
    <w:rPr>
      <w:sz w:val="18"/>
      <w:szCs w:val="18"/>
      <w:lang/>
    </w:rPr>
  </w:style>
  <w:style w:type="paragraph" w:styleId="a7">
    <w:name w:val="Document Map"/>
    <w:basedOn w:val="a"/>
    <w:pPr>
      <w:shd w:val="clear" w:color="auto" w:fill="000080"/>
    </w:pPr>
  </w:style>
  <w:style w:type="paragraph" w:styleId="a3">
    <w:name w:val="header"/>
    <w:basedOn w:val="a"/>
    <w:link w:val="Char"/>
    <w:uiPriority w:val="99"/>
    <w:rsid w:val="00004153"/>
    <w:pPr>
      <w:tabs>
        <w:tab w:val="center" w:pos="4153"/>
        <w:tab w:val="right" w:pos="8306"/>
      </w:tabs>
      <w:snapToGrid w:val="0"/>
      <w:jc w:val="center"/>
    </w:pPr>
    <w:rPr>
      <w:sz w:val="18"/>
      <w:szCs w:val="18"/>
      <w:lang/>
    </w:rPr>
  </w:style>
  <w:style w:type="paragraph" w:styleId="a8">
    <w:name w:val="Balloon Text"/>
    <w:basedOn w:val="a"/>
    <w:link w:val="Char3"/>
    <w:rsid w:val="007C12DC"/>
    <w:rPr>
      <w:sz w:val="18"/>
      <w:szCs w:val="18"/>
      <w:lang/>
    </w:rPr>
  </w:style>
  <w:style w:type="character" w:customStyle="1" w:styleId="Char3">
    <w:name w:val="批注框文本 Char"/>
    <w:link w:val="a8"/>
    <w:rsid w:val="007C12DC"/>
    <w:rPr>
      <w:kern w:val="2"/>
      <w:sz w:val="18"/>
      <w:szCs w:val="18"/>
    </w:rPr>
  </w:style>
  <w:style w:type="character" w:styleId="a9">
    <w:name w:val="Hyperlink"/>
    <w:rsid w:val="00746BC6"/>
    <w:rPr>
      <w:color w:val="0000FF"/>
      <w:u w:val="single"/>
    </w:rPr>
  </w:style>
  <w:style w:type="paragraph" w:styleId="aa">
    <w:name w:val="Revision"/>
    <w:hidden/>
    <w:uiPriority w:val="99"/>
    <w:semiHidden/>
    <w:rsid w:val="00C82D36"/>
    <w:rPr>
      <w:kern w:val="2"/>
      <w:sz w:val="21"/>
      <w:szCs w:val="22"/>
    </w:rPr>
  </w:style>
  <w:style w:type="character" w:styleId="ab">
    <w:name w:val="annotation reference"/>
    <w:rsid w:val="00DB71D9"/>
    <w:rPr>
      <w:sz w:val="21"/>
      <w:szCs w:val="21"/>
    </w:rPr>
  </w:style>
  <w:style w:type="paragraph" w:styleId="ac">
    <w:name w:val="annotation text"/>
    <w:basedOn w:val="a"/>
    <w:link w:val="Char4"/>
    <w:rsid w:val="00DB71D9"/>
    <w:pPr>
      <w:jc w:val="left"/>
    </w:pPr>
  </w:style>
  <w:style w:type="character" w:customStyle="1" w:styleId="Char4">
    <w:name w:val="批注文字 Char"/>
    <w:link w:val="ac"/>
    <w:rsid w:val="00DB71D9"/>
    <w:rPr>
      <w:kern w:val="2"/>
      <w:sz w:val="21"/>
      <w:szCs w:val="22"/>
    </w:rPr>
  </w:style>
  <w:style w:type="paragraph" w:styleId="ad">
    <w:name w:val="annotation subject"/>
    <w:basedOn w:val="ac"/>
    <w:next w:val="ac"/>
    <w:link w:val="Char5"/>
    <w:rsid w:val="00DB71D9"/>
    <w:rPr>
      <w:b/>
      <w:bCs/>
    </w:rPr>
  </w:style>
  <w:style w:type="character" w:customStyle="1" w:styleId="Char5">
    <w:name w:val="批注主题 Char"/>
    <w:link w:val="ad"/>
    <w:rsid w:val="00DB71D9"/>
    <w:rPr>
      <w:b/>
      <w:bCs/>
      <w:kern w:val="2"/>
      <w:sz w:val="21"/>
      <w:szCs w:val="22"/>
    </w:rPr>
  </w:style>
  <w:style w:type="paragraph" w:styleId="HTML">
    <w:name w:val="HTML Preformatted"/>
    <w:basedOn w:val="a"/>
    <w:link w:val="HTMLChar"/>
    <w:uiPriority w:val="99"/>
    <w:unhideWhenUsed/>
    <w:rsid w:val="00B56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rsid w:val="00B567B2"/>
    <w:rPr>
      <w:rFonts w:ascii="宋体" w:hAnsi="宋体" w:cs="宋体"/>
      <w:sz w:val="24"/>
      <w:szCs w:val="24"/>
    </w:rPr>
  </w:style>
  <w:style w:type="paragraph" w:styleId="ae">
    <w:name w:val="Normal Indent"/>
    <w:aliases w:val="特点,表正文,正文非缩进,段1,正文缩进1,ALT+Z,标题4,正文（首行缩进两字）,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
    <w:basedOn w:val="a"/>
    <w:uiPriority w:val="99"/>
    <w:qFormat/>
    <w:rsid w:val="00255C52"/>
    <w:pPr>
      <w:snapToGrid w:val="0"/>
      <w:spacing w:line="360" w:lineRule="auto"/>
      <w:ind w:firstLine="420"/>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980426631">
      <w:bodyDiv w:val="1"/>
      <w:marLeft w:val="0"/>
      <w:marRight w:val="0"/>
      <w:marTop w:val="0"/>
      <w:marBottom w:val="0"/>
      <w:divBdr>
        <w:top w:val="none" w:sz="0" w:space="0" w:color="auto"/>
        <w:left w:val="none" w:sz="0" w:space="0" w:color="auto"/>
        <w:bottom w:val="none" w:sz="0" w:space="0" w:color="auto"/>
        <w:right w:val="none" w:sz="0" w:space="0" w:color="auto"/>
      </w:divBdr>
    </w:div>
    <w:div w:id="1991053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26AA-CBC6-4320-8A5C-FEE77C4D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3</Pages>
  <Words>701</Words>
  <Characters>4000</Characters>
  <Application>Microsoft Office Word</Application>
  <DocSecurity>4</DocSecurity>
  <PresentationFormat/>
  <Lines>33</Lines>
  <Paragraphs>9</Paragraphs>
  <Slides>0</Slides>
  <Notes>0</Notes>
  <HiddenSlides>0</HiddenSlides>
  <MMClips>0</MMClips>
  <ScaleCrop>false</ScaleCrop>
  <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ZHONGM</cp:lastModifiedBy>
  <cp:revision>2</cp:revision>
  <cp:lastPrinted>2022-11-24T03:22:00Z</cp:lastPrinted>
  <dcterms:created xsi:type="dcterms:W3CDTF">2023-10-10T16:01:00Z</dcterms:created>
  <dcterms:modified xsi:type="dcterms:W3CDTF">2023-10-10T16:01:00Z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