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7" w:rsidRDefault="002813A7" w:rsidP="002813A7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2813A7" w:rsidRDefault="002813A7" w:rsidP="002813A7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</w:t>
      </w:r>
      <w:r w:rsidR="00D7037F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伟星股份</w:t>
      </w: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向特定对象发行股票的公告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6D2CC6">
        <w:rPr>
          <w:rFonts w:ascii="Arial" w:eastAsia="宋体" w:hAnsi="Arial" w:cs="Arial" w:hint="eastAsia"/>
          <w:color w:val="000000"/>
          <w:kern w:val="0"/>
          <w:szCs w:val="21"/>
        </w:rPr>
        <w:t>伟星股份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向特定</w:t>
      </w:r>
      <w:r w:rsidR="006E0DE6">
        <w:rPr>
          <w:rFonts w:ascii="宋体" w:eastAsia="宋体" w:hAnsi="宋体" w:cs="宋体"/>
          <w:color w:val="000000"/>
          <w:kern w:val="0"/>
          <w:szCs w:val="21"/>
        </w:rPr>
        <w:t>对象发行股票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的有关情况公告如下：</w:t>
      </w:r>
    </w:p>
    <w:p w:rsidR="005128F7" w:rsidRPr="004953F7" w:rsidRDefault="005128F7" w:rsidP="006D2CC6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6D2CC6">
        <w:rPr>
          <w:rFonts w:ascii="宋体" w:eastAsia="宋体" w:hAnsi="宋体" w:cs="宋体" w:hint="eastAsia"/>
          <w:color w:val="000000"/>
          <w:kern w:val="0"/>
          <w:szCs w:val="21"/>
        </w:rPr>
        <w:t>伟星股份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向</w:t>
      </w:r>
      <w:r w:rsidR="006E0DE6">
        <w:rPr>
          <w:rFonts w:ascii="宋体" w:eastAsia="宋体" w:hAnsi="宋体" w:cs="宋体"/>
          <w:color w:val="000000"/>
          <w:kern w:val="0"/>
          <w:szCs w:val="21"/>
        </w:rPr>
        <w:t>特定对象发行股票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已获得中国证监会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注册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文件为</w:t>
      </w:r>
      <w:r w:rsidR="00FC6739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4953F7" w:rsidRPr="004953F7">
        <w:rPr>
          <w:rFonts w:ascii="宋体" w:eastAsia="宋体" w:hAnsi="宋体" w:cs="宋体" w:hint="eastAsia"/>
          <w:color w:val="000000"/>
          <w:kern w:val="0"/>
          <w:szCs w:val="21"/>
        </w:rPr>
        <w:t>关于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同意</w:t>
      </w:r>
      <w:r w:rsidR="006D2CC6">
        <w:rPr>
          <w:rFonts w:ascii="宋体" w:eastAsia="宋体" w:hAnsi="宋体" w:cs="宋体" w:hint="eastAsia"/>
          <w:color w:val="000000"/>
          <w:kern w:val="0"/>
          <w:szCs w:val="21"/>
        </w:rPr>
        <w:t>浙江伟星实业发展股份有限公司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向特定对象发行股票注册的批复</w:t>
      </w:r>
      <w:r w:rsidR="00AB7028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="00814BA7" w:rsidRPr="00FC6739">
        <w:rPr>
          <w:sz w:val="23"/>
          <w:szCs w:val="23"/>
        </w:rPr>
        <w:t>（</w:t>
      </w:r>
      <w:r w:rsidR="00814BA7" w:rsidRPr="00FC6739">
        <w:rPr>
          <w:rFonts w:hint="eastAsia"/>
          <w:sz w:val="23"/>
          <w:szCs w:val="23"/>
        </w:rPr>
        <w:t>证监</w:t>
      </w:r>
      <w:r w:rsidR="00814BA7" w:rsidRPr="00FC6739">
        <w:rPr>
          <w:sz w:val="23"/>
          <w:szCs w:val="23"/>
        </w:rPr>
        <w:t>许可</w:t>
      </w:r>
      <w:r w:rsidR="00814BA7" w:rsidRPr="00FC6739">
        <w:rPr>
          <w:rFonts w:hint="eastAsia"/>
          <w:sz w:val="23"/>
          <w:szCs w:val="23"/>
        </w:rPr>
        <w:t>〔</w:t>
      </w:r>
      <w:r w:rsidR="00834CDA">
        <w:rPr>
          <w:rFonts w:hint="eastAsia"/>
          <w:sz w:val="23"/>
          <w:szCs w:val="23"/>
        </w:rPr>
        <w:t>202</w:t>
      </w:r>
      <w:r w:rsidR="002813A7">
        <w:rPr>
          <w:sz w:val="23"/>
          <w:szCs w:val="23"/>
        </w:rPr>
        <w:t>3</w:t>
      </w:r>
      <w:r w:rsidR="00814BA7" w:rsidRPr="00FC6739">
        <w:rPr>
          <w:rFonts w:hint="eastAsia"/>
          <w:sz w:val="23"/>
          <w:szCs w:val="23"/>
        </w:rPr>
        <w:t>〕</w:t>
      </w:r>
      <w:r w:rsidR="006D2CC6">
        <w:rPr>
          <w:sz w:val="23"/>
          <w:szCs w:val="23"/>
        </w:rPr>
        <w:t>1279</w:t>
      </w:r>
      <w:r w:rsidR="00814BA7" w:rsidRPr="00814BA7">
        <w:rPr>
          <w:rFonts w:hint="eastAsia"/>
          <w:sz w:val="23"/>
          <w:szCs w:val="23"/>
        </w:rPr>
        <w:t>号</w:t>
      </w:r>
      <w:r w:rsidR="00814BA7">
        <w:rPr>
          <w:sz w:val="23"/>
          <w:szCs w:val="23"/>
        </w:rPr>
        <w:t>）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。根据</w:t>
      </w:r>
      <w:r w:rsidR="00FB520E" w:rsidRPr="004C6B82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6D2CC6">
        <w:rPr>
          <w:rFonts w:ascii="宋体" w:eastAsia="宋体" w:hAnsi="宋体" w:cs="宋体" w:hint="eastAsia"/>
          <w:color w:val="000000"/>
          <w:kern w:val="0"/>
          <w:szCs w:val="21"/>
        </w:rPr>
        <w:t>浙江伟星实业发展股份有限公司</w:t>
      </w:r>
      <w:r w:rsidR="006D2CC6" w:rsidRPr="006D2CC6">
        <w:rPr>
          <w:rFonts w:ascii="宋体" w:eastAsia="宋体" w:hAnsi="宋体" w:cs="宋体"/>
          <w:color w:val="000000"/>
          <w:kern w:val="0"/>
          <w:szCs w:val="21"/>
        </w:rPr>
        <w:t>Zhejiang</w:t>
      </w:r>
      <w:r w:rsidR="006D2CC6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 w:rsidR="006D2CC6" w:rsidRPr="006D2CC6">
        <w:rPr>
          <w:rFonts w:ascii="宋体" w:eastAsia="宋体" w:hAnsi="宋体" w:cs="宋体"/>
          <w:color w:val="000000"/>
          <w:kern w:val="0"/>
          <w:szCs w:val="21"/>
        </w:rPr>
        <w:t>Weixing Industrial Development</w:t>
      </w:r>
      <w:r w:rsidR="006D2CC6">
        <w:rPr>
          <w:rFonts w:ascii="宋体" w:eastAsia="宋体" w:hAnsi="宋体" w:cs="宋体"/>
          <w:color w:val="000000"/>
          <w:kern w:val="0"/>
          <w:szCs w:val="21"/>
        </w:rPr>
        <w:t xml:space="preserve"> Co.</w:t>
      </w:r>
      <w:r w:rsidR="006D2CC6">
        <w:rPr>
          <w:rFonts w:ascii="宋体" w:eastAsia="宋体" w:hAnsi="宋体" w:cs="宋体" w:hint="eastAsia"/>
          <w:color w:val="000000"/>
          <w:kern w:val="0"/>
          <w:szCs w:val="21"/>
        </w:rPr>
        <w:t>,</w:t>
      </w:r>
      <w:r w:rsidR="006D2CC6">
        <w:rPr>
          <w:rFonts w:ascii="宋体" w:eastAsia="宋体" w:hAnsi="宋体" w:cs="宋体"/>
          <w:color w:val="000000"/>
          <w:kern w:val="0"/>
          <w:szCs w:val="21"/>
        </w:rPr>
        <w:t>L</w:t>
      </w:r>
      <w:r w:rsidR="006D2CC6" w:rsidRPr="006D2CC6">
        <w:rPr>
          <w:rFonts w:ascii="宋体" w:eastAsia="宋体" w:hAnsi="宋体" w:cs="宋体"/>
          <w:color w:val="000000"/>
          <w:kern w:val="0"/>
          <w:szCs w:val="21"/>
        </w:rPr>
        <w:t>td.</w:t>
      </w:r>
      <w:r w:rsidR="006D2CC6" w:rsidRPr="006D2CC6">
        <w:rPr>
          <w:rFonts w:ascii="宋体" w:eastAsia="宋体" w:hAnsi="宋体" w:cs="宋体" w:hint="eastAsia"/>
          <w:color w:val="000000"/>
          <w:kern w:val="0"/>
          <w:szCs w:val="21"/>
        </w:rPr>
        <w:t>（浙江省临海市前江南路</w:t>
      </w:r>
      <w:r w:rsidR="005A5446">
        <w:rPr>
          <w:rFonts w:ascii="宋体" w:eastAsia="宋体" w:hAnsi="宋体" w:cs="宋体" w:hint="eastAsia"/>
          <w:color w:val="000000"/>
          <w:kern w:val="0"/>
          <w:szCs w:val="21"/>
        </w:rPr>
        <w:t>8</w:t>
      </w:r>
      <w:r w:rsidR="006D2CC6" w:rsidRPr="006D2CC6">
        <w:rPr>
          <w:rFonts w:ascii="宋体" w:eastAsia="宋体" w:hAnsi="宋体" w:cs="宋体" w:hint="eastAsia"/>
          <w:color w:val="000000"/>
          <w:kern w:val="0"/>
          <w:szCs w:val="21"/>
        </w:rPr>
        <w:t>号</w:t>
      </w:r>
      <w:r w:rsidR="006D2CC6">
        <w:rPr>
          <w:rFonts w:ascii="宋体" w:eastAsia="宋体" w:hAnsi="宋体" w:cs="宋体"/>
          <w:color w:val="000000"/>
          <w:kern w:val="0"/>
          <w:szCs w:val="21"/>
        </w:rPr>
        <w:t>）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向特定对象发行股票</w:t>
      </w:r>
      <w:r w:rsidR="00BE0DB5">
        <w:rPr>
          <w:rFonts w:ascii="宋体" w:eastAsia="宋体" w:hAnsi="宋体" w:cs="宋体" w:hint="eastAsia"/>
          <w:color w:val="000000"/>
          <w:kern w:val="0"/>
          <w:szCs w:val="21"/>
        </w:rPr>
        <w:t>发行</w:t>
      </w:r>
      <w:r w:rsidR="00AB7028">
        <w:rPr>
          <w:rFonts w:ascii="宋体" w:eastAsia="宋体" w:hAnsi="宋体" w:cs="宋体" w:hint="eastAsia"/>
          <w:color w:val="000000"/>
          <w:kern w:val="0"/>
          <w:szCs w:val="21"/>
        </w:rPr>
        <w:t>情况报告书</w:t>
      </w:r>
      <w:r w:rsidR="00FB520E" w:rsidRPr="00D10F89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截至</w:t>
      </w:r>
      <w:r w:rsidR="00183681" w:rsidRPr="00B90499">
        <w:rPr>
          <w:rFonts w:ascii="宋体" w:eastAsia="宋体" w:hAnsi="宋体" w:cs="宋体"/>
          <w:color w:val="000000"/>
          <w:kern w:val="0"/>
          <w:szCs w:val="21"/>
        </w:rPr>
        <w:t>202</w:t>
      </w:r>
      <w:r w:rsidR="00AB7028">
        <w:rPr>
          <w:rFonts w:ascii="宋体" w:eastAsia="宋体" w:hAnsi="宋体" w:cs="宋体"/>
          <w:color w:val="000000"/>
          <w:kern w:val="0"/>
          <w:szCs w:val="21"/>
        </w:rPr>
        <w:t>3</w:t>
      </w:r>
      <w:r w:rsidR="00834CDA" w:rsidRPr="00B90499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465541" w:rsidRPr="00465541">
        <w:rPr>
          <w:rFonts w:ascii="宋体" w:eastAsia="宋体" w:hAnsi="宋体" w:cs="宋体"/>
          <w:color w:val="000000"/>
          <w:kern w:val="0"/>
          <w:szCs w:val="21"/>
        </w:rPr>
        <w:t>10</w:t>
      </w:r>
      <w:r w:rsidRPr="00465541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465541" w:rsidRPr="00465541">
        <w:rPr>
          <w:rFonts w:ascii="宋体" w:eastAsia="宋体" w:hAnsi="宋体" w:cs="宋体"/>
          <w:color w:val="000000"/>
          <w:kern w:val="0"/>
          <w:szCs w:val="21"/>
        </w:rPr>
        <w:t>9</w:t>
      </w:r>
      <w:r w:rsidRPr="00465541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，公司旗下基金持有“</w:t>
      </w:r>
      <w:r w:rsidR="006D2CC6">
        <w:rPr>
          <w:rFonts w:ascii="宋体" w:eastAsia="宋体" w:hAnsi="宋体" w:cs="宋体" w:hint="eastAsia"/>
          <w:color w:val="000000"/>
          <w:kern w:val="0"/>
          <w:szCs w:val="21"/>
        </w:rPr>
        <w:t>伟星股份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2813A7">
        <w:rPr>
          <w:rFonts w:ascii="宋体" w:eastAsia="宋体" w:hAnsi="宋体" w:cs="宋体"/>
          <w:color w:val="000000"/>
          <w:kern w:val="0"/>
          <w:szCs w:val="21"/>
        </w:rPr>
        <w:t>00</w:t>
      </w:r>
      <w:r w:rsidR="006D2CC6">
        <w:rPr>
          <w:rFonts w:ascii="宋体" w:eastAsia="宋体" w:hAnsi="宋体" w:cs="宋体"/>
          <w:color w:val="000000"/>
          <w:kern w:val="0"/>
          <w:szCs w:val="21"/>
        </w:rPr>
        <w:t>2003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 w:rsidRPr="00B90499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本次</w:t>
      </w:r>
      <w:r w:rsidR="00FC6739" w:rsidRPr="00B90499">
        <w:rPr>
          <w:rFonts w:ascii="宋体" w:eastAsia="宋体" w:hAnsi="宋体" w:cs="宋体" w:hint="eastAsia"/>
          <w:color w:val="000000"/>
          <w:kern w:val="0"/>
          <w:szCs w:val="21"/>
        </w:rPr>
        <w:t>向特定</w:t>
      </w:r>
      <w:r w:rsidR="00E5106C" w:rsidRPr="00B90499">
        <w:rPr>
          <w:rFonts w:ascii="宋体" w:eastAsia="宋体" w:hAnsi="宋体" w:cs="宋体"/>
          <w:color w:val="000000"/>
          <w:kern w:val="0"/>
          <w:szCs w:val="21"/>
        </w:rPr>
        <w:t>对象发</w:t>
      </w:r>
      <w:r w:rsidR="00E5106C" w:rsidRPr="00B90499">
        <w:rPr>
          <w:rFonts w:ascii="宋体" w:eastAsia="宋体" w:hAnsi="宋体" w:cs="宋体" w:hint="eastAsia"/>
          <w:color w:val="000000"/>
          <w:kern w:val="0"/>
          <w:szCs w:val="21"/>
        </w:rPr>
        <w:t>行</w:t>
      </w:r>
      <w:r w:rsidR="00FC6739" w:rsidRPr="00B90499">
        <w:rPr>
          <w:rFonts w:ascii="宋体" w:eastAsia="宋体" w:hAnsi="宋体" w:cs="宋体"/>
          <w:color w:val="000000"/>
          <w:kern w:val="0"/>
          <w:szCs w:val="21"/>
        </w:rPr>
        <w:t>股票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情况如下：</w:t>
      </w:r>
    </w:p>
    <w:tbl>
      <w:tblPr>
        <w:tblW w:w="6233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51"/>
        <w:gridCol w:w="1419"/>
        <w:gridCol w:w="1842"/>
        <w:gridCol w:w="1706"/>
        <w:gridCol w:w="1419"/>
        <w:gridCol w:w="1133"/>
        <w:gridCol w:w="754"/>
      </w:tblGrid>
      <w:tr w:rsidR="005128F7" w:rsidRPr="006676EA" w:rsidTr="00B90499">
        <w:trPr>
          <w:trHeight w:val="1222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666015" w:rsidP="006676EA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基金名</w:t>
            </w:r>
            <w:r w:rsidR="005128F7"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持股数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（股）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总成本占基金资产净值比例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账面价值占基金资产净值比例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限售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期</w:t>
            </w:r>
            <w:r w:rsidRPr="006676EA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(</w:t>
            </w: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月</w:t>
            </w:r>
            <w:r w:rsidRPr="006676EA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)</w:t>
            </w:r>
          </w:p>
        </w:tc>
      </w:tr>
      <w:tr w:rsidR="0054612E" w:rsidRPr="006676EA" w:rsidTr="009A7917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 w:hint="eastAsia"/>
              </w:rPr>
              <w:t>嘉实价值发现三个月定期开放混合型发起式证券投资基金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5,506,006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49,829,354.30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51,866,576.52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1.70%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1.77%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6</w:t>
            </w:r>
          </w:p>
        </w:tc>
      </w:tr>
      <w:tr w:rsidR="0054612E" w:rsidRPr="006676EA" w:rsidTr="009A7917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 w:hint="eastAsia"/>
              </w:rPr>
              <w:t>嘉实瑞享定期开放灵活配置混合型证券投资基金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1,651,802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14,948,808.10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15,559,974.84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1.13%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1.18%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6</w:t>
            </w:r>
          </w:p>
        </w:tc>
      </w:tr>
      <w:tr w:rsidR="0054612E" w:rsidRPr="006676EA" w:rsidTr="009A7917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 w:hint="eastAsia"/>
              </w:rPr>
              <w:t>嘉实瑞成两年持有期混合型证券投资基金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1,321,441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11,959,041.05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12,447,974.22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1.02%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1.07%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6</w:t>
            </w:r>
          </w:p>
        </w:tc>
      </w:tr>
      <w:tr w:rsidR="0054612E" w:rsidRPr="006676EA" w:rsidTr="009A7917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 w:hint="eastAsia"/>
              </w:rPr>
              <w:t>嘉实沪港深精选股票型证券投资基金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2,422,642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21,924,910.10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22,821,287.64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1.10%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1.15%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6</w:t>
            </w:r>
          </w:p>
        </w:tc>
      </w:tr>
      <w:tr w:rsidR="0054612E" w:rsidRPr="006676EA" w:rsidTr="009A7917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 w:hint="eastAsia"/>
              </w:rPr>
              <w:t>嘉实核心优势股票型发起式证券投资基金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991,081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8,969,283.05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9,335,983.02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1.25%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1.30%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6</w:t>
            </w:r>
          </w:p>
        </w:tc>
      </w:tr>
      <w:tr w:rsidR="0054612E" w:rsidRPr="006676EA" w:rsidTr="009A7917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 w:hint="eastAsia"/>
              </w:rPr>
              <w:t>嘉实优势精选混合型证券投资基金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1,816,982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16,443,687.10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17,115,970.44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1.23%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1.28%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6</w:t>
            </w:r>
          </w:p>
        </w:tc>
      </w:tr>
      <w:tr w:rsidR="0054612E" w:rsidRPr="006676EA" w:rsidTr="009A7917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 w:hint="eastAsia"/>
              </w:rPr>
              <w:t>嘉实蓝筹优势混合型证券投资基金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2,422,642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9A7917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21,924,910.10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22,821,287.64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1.24%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1.29%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12E" w:rsidRPr="009A7917" w:rsidRDefault="0054612E" w:rsidP="009A7917">
            <w:pPr>
              <w:jc w:val="center"/>
              <w:rPr>
                <w:rFonts w:asciiTheme="minorEastAsia" w:hAnsiTheme="minorEastAsia"/>
              </w:rPr>
            </w:pPr>
            <w:r w:rsidRPr="009A7917">
              <w:rPr>
                <w:rFonts w:asciiTheme="minorEastAsia" w:hAnsiTheme="minorEastAsia"/>
              </w:rPr>
              <w:t>6</w:t>
            </w:r>
          </w:p>
        </w:tc>
      </w:tr>
    </w:tbl>
    <w:p w:rsidR="004D3670" w:rsidRDefault="004D3670" w:rsidP="00F01A42">
      <w:pPr>
        <w:widowControl/>
        <w:spacing w:line="360" w:lineRule="auto"/>
        <w:ind w:firstLine="420"/>
        <w:rPr>
          <w:rFonts w:ascii="宋体" w:eastAsia="宋体" w:hAnsi="宋体" w:cs="宋体"/>
          <w:color w:val="000000"/>
          <w:kern w:val="0"/>
          <w:szCs w:val="21"/>
        </w:rPr>
      </w:pPr>
    </w:p>
    <w:p w:rsidR="004D3670" w:rsidRDefault="004D3670" w:rsidP="00F01A42">
      <w:pPr>
        <w:widowControl/>
        <w:spacing w:line="360" w:lineRule="auto"/>
        <w:ind w:firstLine="420"/>
        <w:rPr>
          <w:rFonts w:ascii="宋体" w:eastAsia="宋体" w:hAnsi="宋体" w:cs="宋体"/>
          <w:color w:val="000000"/>
          <w:kern w:val="0"/>
          <w:szCs w:val="21"/>
        </w:rPr>
      </w:pPr>
    </w:p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AF0129" w:rsidRDefault="005128F7" w:rsidP="00AF0129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bookmarkStart w:id="0" w:name="_GoBack"/>
      <w:bookmarkEnd w:id="0"/>
      <w:r w:rsidR="00834CDA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</w:t>
      </w:r>
      <w:r w:rsidR="00AB7028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3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5A5446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10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5A5446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10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5128F7" w:rsidRPr="00AF0129" w:rsidSect="002F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DC" w:rsidRDefault="00893CDC" w:rsidP="00EB6E9C">
      <w:r>
        <w:separator/>
      </w:r>
    </w:p>
  </w:endnote>
  <w:endnote w:type="continuationSeparator" w:id="0">
    <w:p w:rsidR="00893CDC" w:rsidRDefault="00893CDC" w:rsidP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DC" w:rsidRDefault="00893CDC" w:rsidP="00EB6E9C">
      <w:r>
        <w:separator/>
      </w:r>
    </w:p>
  </w:footnote>
  <w:footnote w:type="continuationSeparator" w:id="0">
    <w:p w:rsidR="00893CDC" w:rsidRDefault="00893CDC" w:rsidP="00E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F7"/>
    <w:rsid w:val="000122AB"/>
    <w:rsid w:val="000145F3"/>
    <w:rsid w:val="00041780"/>
    <w:rsid w:val="00045349"/>
    <w:rsid w:val="00054130"/>
    <w:rsid w:val="00054CBC"/>
    <w:rsid w:val="00071F48"/>
    <w:rsid w:val="000722D0"/>
    <w:rsid w:val="00095FCF"/>
    <w:rsid w:val="000B0968"/>
    <w:rsid w:val="000C1AD1"/>
    <w:rsid w:val="000E2F65"/>
    <w:rsid w:val="00105C7A"/>
    <w:rsid w:val="00117C25"/>
    <w:rsid w:val="00126A41"/>
    <w:rsid w:val="00164920"/>
    <w:rsid w:val="00172FD3"/>
    <w:rsid w:val="00173E42"/>
    <w:rsid w:val="00180400"/>
    <w:rsid w:val="001830AC"/>
    <w:rsid w:val="00183681"/>
    <w:rsid w:val="0019488E"/>
    <w:rsid w:val="001A1194"/>
    <w:rsid w:val="001A16FD"/>
    <w:rsid w:val="001A310C"/>
    <w:rsid w:val="001A57A9"/>
    <w:rsid w:val="001B338B"/>
    <w:rsid w:val="001D5541"/>
    <w:rsid w:val="00257451"/>
    <w:rsid w:val="002813A7"/>
    <w:rsid w:val="00292946"/>
    <w:rsid w:val="00294174"/>
    <w:rsid w:val="002D6901"/>
    <w:rsid w:val="002D6F4A"/>
    <w:rsid w:val="002E1526"/>
    <w:rsid w:val="002F6A5D"/>
    <w:rsid w:val="00300D4D"/>
    <w:rsid w:val="00312B5B"/>
    <w:rsid w:val="00322465"/>
    <w:rsid w:val="00350687"/>
    <w:rsid w:val="00350733"/>
    <w:rsid w:val="00372026"/>
    <w:rsid w:val="00377397"/>
    <w:rsid w:val="0039457C"/>
    <w:rsid w:val="003A2BE4"/>
    <w:rsid w:val="003A31AF"/>
    <w:rsid w:val="003A31FF"/>
    <w:rsid w:val="003B06E8"/>
    <w:rsid w:val="003C1191"/>
    <w:rsid w:val="003C1E01"/>
    <w:rsid w:val="003C3098"/>
    <w:rsid w:val="003D012B"/>
    <w:rsid w:val="003D26FF"/>
    <w:rsid w:val="003D4319"/>
    <w:rsid w:val="00403354"/>
    <w:rsid w:val="004128EA"/>
    <w:rsid w:val="00416CED"/>
    <w:rsid w:val="00435BDC"/>
    <w:rsid w:val="00440737"/>
    <w:rsid w:val="00442B6E"/>
    <w:rsid w:val="00452218"/>
    <w:rsid w:val="00465541"/>
    <w:rsid w:val="004953F7"/>
    <w:rsid w:val="004957A0"/>
    <w:rsid w:val="004A73D0"/>
    <w:rsid w:val="004D04B3"/>
    <w:rsid w:val="004D3670"/>
    <w:rsid w:val="004D6FAD"/>
    <w:rsid w:val="004E11C3"/>
    <w:rsid w:val="004F7D13"/>
    <w:rsid w:val="00512555"/>
    <w:rsid w:val="005128F7"/>
    <w:rsid w:val="0051574C"/>
    <w:rsid w:val="00517333"/>
    <w:rsid w:val="0052510B"/>
    <w:rsid w:val="0053337F"/>
    <w:rsid w:val="0054612E"/>
    <w:rsid w:val="00547E18"/>
    <w:rsid w:val="00571B85"/>
    <w:rsid w:val="005726CF"/>
    <w:rsid w:val="005850ED"/>
    <w:rsid w:val="00590235"/>
    <w:rsid w:val="005A395C"/>
    <w:rsid w:val="005A5446"/>
    <w:rsid w:val="005A5ABE"/>
    <w:rsid w:val="005B7D9F"/>
    <w:rsid w:val="005B7E1D"/>
    <w:rsid w:val="005E05D1"/>
    <w:rsid w:val="005F6F0D"/>
    <w:rsid w:val="00616376"/>
    <w:rsid w:val="00624BB3"/>
    <w:rsid w:val="00632CB1"/>
    <w:rsid w:val="00633736"/>
    <w:rsid w:val="006432CF"/>
    <w:rsid w:val="0064684A"/>
    <w:rsid w:val="0065441B"/>
    <w:rsid w:val="00657B77"/>
    <w:rsid w:val="00666015"/>
    <w:rsid w:val="006676EA"/>
    <w:rsid w:val="0067714B"/>
    <w:rsid w:val="00693E0A"/>
    <w:rsid w:val="006A2C0B"/>
    <w:rsid w:val="006A663D"/>
    <w:rsid w:val="006B6DF0"/>
    <w:rsid w:val="006B6ED0"/>
    <w:rsid w:val="006D2CC6"/>
    <w:rsid w:val="006E0DE6"/>
    <w:rsid w:val="006E1B51"/>
    <w:rsid w:val="006F1B01"/>
    <w:rsid w:val="0072032E"/>
    <w:rsid w:val="00735B34"/>
    <w:rsid w:val="00754A0D"/>
    <w:rsid w:val="00792039"/>
    <w:rsid w:val="0079222A"/>
    <w:rsid w:val="00794AF6"/>
    <w:rsid w:val="007B59AB"/>
    <w:rsid w:val="007C32BB"/>
    <w:rsid w:val="007D2160"/>
    <w:rsid w:val="007D3553"/>
    <w:rsid w:val="007D5568"/>
    <w:rsid w:val="007E29B1"/>
    <w:rsid w:val="007F2130"/>
    <w:rsid w:val="00805D2F"/>
    <w:rsid w:val="00806BC2"/>
    <w:rsid w:val="00814BA7"/>
    <w:rsid w:val="00824AF0"/>
    <w:rsid w:val="00827D0F"/>
    <w:rsid w:val="00834CDA"/>
    <w:rsid w:val="00837036"/>
    <w:rsid w:val="008659EC"/>
    <w:rsid w:val="00884788"/>
    <w:rsid w:val="00891843"/>
    <w:rsid w:val="00893CDC"/>
    <w:rsid w:val="0089537F"/>
    <w:rsid w:val="008B5DF1"/>
    <w:rsid w:val="008D7189"/>
    <w:rsid w:val="008E5294"/>
    <w:rsid w:val="008E5C26"/>
    <w:rsid w:val="008F140B"/>
    <w:rsid w:val="00916A19"/>
    <w:rsid w:val="00941C32"/>
    <w:rsid w:val="009478BB"/>
    <w:rsid w:val="00951A93"/>
    <w:rsid w:val="00964B42"/>
    <w:rsid w:val="009737C6"/>
    <w:rsid w:val="009A7917"/>
    <w:rsid w:val="009C1D89"/>
    <w:rsid w:val="009C4FD0"/>
    <w:rsid w:val="00A1292E"/>
    <w:rsid w:val="00A1674D"/>
    <w:rsid w:val="00A21E2A"/>
    <w:rsid w:val="00A21FF5"/>
    <w:rsid w:val="00A56B97"/>
    <w:rsid w:val="00A60AEA"/>
    <w:rsid w:val="00A62231"/>
    <w:rsid w:val="00A65401"/>
    <w:rsid w:val="00AA7DFF"/>
    <w:rsid w:val="00AB4E02"/>
    <w:rsid w:val="00AB7028"/>
    <w:rsid w:val="00AC6558"/>
    <w:rsid w:val="00AD1BF8"/>
    <w:rsid w:val="00AE38B5"/>
    <w:rsid w:val="00AF0129"/>
    <w:rsid w:val="00B0489F"/>
    <w:rsid w:val="00B11014"/>
    <w:rsid w:val="00B20873"/>
    <w:rsid w:val="00B33E43"/>
    <w:rsid w:val="00B45442"/>
    <w:rsid w:val="00B70881"/>
    <w:rsid w:val="00B872E9"/>
    <w:rsid w:val="00B90499"/>
    <w:rsid w:val="00B9693B"/>
    <w:rsid w:val="00BB68A7"/>
    <w:rsid w:val="00BE0DB5"/>
    <w:rsid w:val="00BE16D8"/>
    <w:rsid w:val="00C011EA"/>
    <w:rsid w:val="00C176EE"/>
    <w:rsid w:val="00C403BE"/>
    <w:rsid w:val="00C86FEB"/>
    <w:rsid w:val="00C96522"/>
    <w:rsid w:val="00CA66A0"/>
    <w:rsid w:val="00CC51F8"/>
    <w:rsid w:val="00CE010A"/>
    <w:rsid w:val="00CF4639"/>
    <w:rsid w:val="00D10F89"/>
    <w:rsid w:val="00D21BA4"/>
    <w:rsid w:val="00D24678"/>
    <w:rsid w:val="00D322B4"/>
    <w:rsid w:val="00D47698"/>
    <w:rsid w:val="00D5172E"/>
    <w:rsid w:val="00D532EB"/>
    <w:rsid w:val="00D7037F"/>
    <w:rsid w:val="00D9185D"/>
    <w:rsid w:val="00DA043E"/>
    <w:rsid w:val="00DA20E1"/>
    <w:rsid w:val="00DB19C4"/>
    <w:rsid w:val="00DB75E2"/>
    <w:rsid w:val="00DD5110"/>
    <w:rsid w:val="00DF61E3"/>
    <w:rsid w:val="00DF7F1D"/>
    <w:rsid w:val="00E05D2D"/>
    <w:rsid w:val="00E11C39"/>
    <w:rsid w:val="00E20948"/>
    <w:rsid w:val="00E4508F"/>
    <w:rsid w:val="00E464EA"/>
    <w:rsid w:val="00E5106C"/>
    <w:rsid w:val="00E67A64"/>
    <w:rsid w:val="00E72DC7"/>
    <w:rsid w:val="00E769E5"/>
    <w:rsid w:val="00E84290"/>
    <w:rsid w:val="00E90172"/>
    <w:rsid w:val="00E974CB"/>
    <w:rsid w:val="00EA44EC"/>
    <w:rsid w:val="00EA572E"/>
    <w:rsid w:val="00EB2FD0"/>
    <w:rsid w:val="00EB6E9C"/>
    <w:rsid w:val="00EC3A2C"/>
    <w:rsid w:val="00ED16CD"/>
    <w:rsid w:val="00EE542A"/>
    <w:rsid w:val="00EF6617"/>
    <w:rsid w:val="00F01A42"/>
    <w:rsid w:val="00F03329"/>
    <w:rsid w:val="00F047D2"/>
    <w:rsid w:val="00F14C40"/>
    <w:rsid w:val="00F2013F"/>
    <w:rsid w:val="00F25A09"/>
    <w:rsid w:val="00F3541B"/>
    <w:rsid w:val="00F41B84"/>
    <w:rsid w:val="00F52760"/>
    <w:rsid w:val="00F62A44"/>
    <w:rsid w:val="00F82528"/>
    <w:rsid w:val="00FA0D70"/>
    <w:rsid w:val="00FB520E"/>
    <w:rsid w:val="00FC6739"/>
    <w:rsid w:val="00FD25D6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4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ZHONGM</cp:lastModifiedBy>
  <cp:revision>2</cp:revision>
  <dcterms:created xsi:type="dcterms:W3CDTF">2023-10-09T16:03:00Z</dcterms:created>
  <dcterms:modified xsi:type="dcterms:W3CDTF">2023-10-09T16:03:00Z</dcterms:modified>
</cp:coreProperties>
</file>